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5EA" w:rsidRPr="006F52D5" w:rsidRDefault="003615EA" w:rsidP="003615EA">
      <w:pPr>
        <w:jc w:val="center"/>
        <w:rPr>
          <w:rFonts w:ascii="Times New Roman" w:hAnsi="Times New Roman" w:cs="Times New Roman"/>
          <w:b/>
          <w:lang w:val="sr-Latn-ME"/>
        </w:rPr>
      </w:pPr>
      <w:r w:rsidRPr="006F52D5">
        <w:rPr>
          <w:rFonts w:ascii="Times New Roman" w:hAnsi="Times New Roman" w:cs="Times New Roman"/>
          <w:b/>
          <w:lang w:val="sr-Latn-ME"/>
        </w:rPr>
        <w:t>Izvještaj o napretku</w:t>
      </w:r>
      <w:r w:rsidR="0046737C" w:rsidRPr="006F52D5">
        <w:rPr>
          <w:rFonts w:ascii="Times New Roman" w:hAnsi="Times New Roman" w:cs="Times New Roman"/>
          <w:b/>
          <w:lang w:val="sr-Latn-ME"/>
        </w:rPr>
        <w:t xml:space="preserve"> Crne Gore</w:t>
      </w:r>
      <w:r w:rsidRPr="006F52D5">
        <w:rPr>
          <w:rFonts w:ascii="Times New Roman" w:hAnsi="Times New Roman" w:cs="Times New Roman"/>
          <w:b/>
          <w:lang w:val="sr-Latn-ME"/>
        </w:rPr>
        <w:t xml:space="preserve"> 2023 - Poglavlje 18: Statistika </w:t>
      </w:r>
      <w:bookmarkStart w:id="0" w:name="_GoBack"/>
      <w:bookmarkEnd w:id="0"/>
    </w:p>
    <w:p w:rsidR="00A92760" w:rsidRPr="006F52D5" w:rsidRDefault="009B1511" w:rsidP="003615EA">
      <w:pPr>
        <w:jc w:val="both"/>
        <w:rPr>
          <w:rFonts w:ascii="Times New Roman" w:hAnsi="Times New Roman" w:cs="Times New Roman"/>
          <w:i/>
          <w:lang w:val="sr-Latn-ME"/>
        </w:rPr>
      </w:pPr>
      <w:r w:rsidRPr="006F52D5">
        <w:rPr>
          <w:rFonts w:ascii="Times New Roman" w:hAnsi="Times New Roman" w:cs="Times New Roman"/>
          <w:noProof/>
          <w:color w:val="000000" w:themeColor="text1"/>
          <w:lang w:val="sr-Latn-M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623570</wp:posOffset>
                </wp:positionV>
                <wp:extent cx="5924550" cy="3467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467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11" w:rsidRPr="000353CE" w:rsidRDefault="009B1511" w:rsidP="009B151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</w:pP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Crna Gora je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sr-Latn-ME"/>
                              </w:rPr>
                              <w:t>umjereno spremna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u oblasti statistike. Postignut je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sr-Latn-ME"/>
                              </w:rPr>
                              <w:t>ograničen napredak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u pogledu prošlogodišnjih preporuka. Nastavljen je rad na usklađivanju statističke metodologije sa standardima EU i </w:t>
                            </w:r>
                            <w:r w:rsid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pove'anju transmisije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podataka Eurostatu. Međutim, ostaju neriješena pitanja 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koja se odnose na nedovoljne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finansijsk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e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i ljudsk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e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resurs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e Uprave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za statistiku Crne Gore (MONSTAT) i nedostatkom stručnosti u nekim oblastima; sistems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ka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saradnj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a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i koordinacij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a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poslova između Ministarstva finansija, Centralne banke Crne Gore i MONSTAT-a; </w:t>
                            </w:r>
                            <w:r w:rsid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transmisija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Eurostatu nekih osnovnih skupova podataka kao što su </w:t>
                            </w:r>
                            <w:r w:rsidR="0053464D"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statistika javnih finansija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, kao i finansijski računi i tabele o postupanju u slučaju prekomjernog deficita. Planirani popis stanovništva i stanova zahtijeva pažljivo rukovanje od strane</w:t>
                            </w:r>
                            <w:r w:rsid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nadležnih</w:t>
                            </w: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, posebno kada su u pitanju osjetljiva pitanja etničke pripadnosti, vjere i jezika. </w:t>
                            </w:r>
                          </w:p>
                          <w:p w:rsidR="009B1511" w:rsidRPr="000353CE" w:rsidRDefault="009B1511" w:rsidP="009B151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</w:pPr>
                            <w:r w:rsidRPr="000353CE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Preporuke iz izveštaja za 2022. ostaju na snazi. Crna Gora u narednoj godini treba naročito da: </w:t>
                            </w:r>
                          </w:p>
                          <w:p w:rsidR="009B1511" w:rsidRPr="006F52D5" w:rsidRDefault="009B1511" w:rsidP="006F5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</w:pPr>
                            <w:r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značajno ojača kadrovske i finansijske resurse MONSTAT-a, kako bi u potpunosti ispuni</w:t>
                            </w:r>
                            <w:r w:rsidR="000353CE"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la</w:t>
                            </w:r>
                            <w:r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svoje obaveze i zadrža</w:t>
                            </w:r>
                            <w:r w:rsidR="000353CE"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la</w:t>
                            </w:r>
                            <w:r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stručni kadar </w:t>
                            </w:r>
                          </w:p>
                          <w:p w:rsidR="009B1511" w:rsidRPr="006F52D5" w:rsidRDefault="009B1511" w:rsidP="006F5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</w:pPr>
                            <w:r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ostvari značajan napredak u usklađivanju s Evropskim sistemom računa (ESA 2010), uključujući početak prenosa Eurostatu statističkih podataka o državnim</w:t>
                            </w:r>
                            <w:r w:rsidR="0053464D"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</w:t>
                            </w:r>
                            <w:r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>finansijama, kao i pravilno popunjenih tabela procedura u slučaju prekomjernog deficita</w:t>
                            </w:r>
                          </w:p>
                          <w:p w:rsidR="009B1511" w:rsidRPr="006F52D5" w:rsidRDefault="009B1511" w:rsidP="006F52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</w:pPr>
                            <w:r w:rsidRPr="006F52D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sr-Latn-ME"/>
                              </w:rPr>
                              <w:t xml:space="preserve"> sprovede popis stanovništva i stanova u skladu sa zahtjevima i preporukama EU i za to izdvoji dovoljno sredstava</w:t>
                            </w:r>
                          </w:p>
                          <w:p w:rsidR="009B1511" w:rsidRDefault="009B15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49.1pt;width:466.5pt;height:27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" fillcolor="#e7e6e6 [3214]">
                <v:textbox>
                  <w:txbxContent>
                    <w:p w:rsidR="009B1511" w:rsidRPr="000353CE" w:rsidRDefault="009B1511" w:rsidP="009B151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</w:pP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Crna Gora je </w:t>
                      </w:r>
                      <w:r w:rsidRPr="000353C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sr-Latn-ME"/>
                        </w:rPr>
                        <w:t>umjereno spremna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u oblasti statistike. Postignut je </w:t>
                      </w:r>
                      <w:r w:rsidRPr="000353C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sr-Latn-ME"/>
                        </w:rPr>
                        <w:t>ograničen napredak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u pogledu prošlogodišnjih preporuka. Nastavljen je rad na usklađivanju statističke metodologije sa standardima EU i </w:t>
                      </w:r>
                      <w:r w:rsid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pove'anju transmisije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podataka Eurostatu. Međutim, ostaju neriješena pitanja 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koja se odnose na nedovoljne 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finansijsk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e 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i ljudsk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e 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resurs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e Uprave 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za statistiku Crne Gore (MONSTAT) i nedostatkom stručnosti u nekim oblastima; sistems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ka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saradnj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a 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i koordinacij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a 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poslova između Ministarstva finansija, Centralne banke Crne Gore i MONSTAT-a; </w:t>
                      </w:r>
                      <w:r w:rsid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transmisija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Eurostatu nekih osnovnih skupova podataka kao što su </w:t>
                      </w:r>
                      <w:r w:rsidR="0053464D"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statistika javnih finansija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, kao i finansijski računi i tabele o postupanju u slučaju prekomjernog deficita. Planirani popis stanovništva i stanova zahtijeva pažljivo rukovanje od strane</w:t>
                      </w:r>
                      <w:r w:rsid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nadležnih</w:t>
                      </w: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, posebno kada su u pitanju osjetljiva pitanja etničke pripadnosti, vjere i jezika. </w:t>
                      </w:r>
                    </w:p>
                    <w:p w:rsidR="009B1511" w:rsidRPr="000353CE" w:rsidRDefault="009B1511" w:rsidP="009B151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</w:pPr>
                      <w:r w:rsidRPr="000353CE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Preporuke iz izveštaja za 2022. ostaju na snazi. Crna Gora u narednoj godini treba naročito da: </w:t>
                      </w:r>
                    </w:p>
                    <w:p w:rsidR="009B1511" w:rsidRPr="006F52D5" w:rsidRDefault="009B1511" w:rsidP="006F5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</w:pPr>
                      <w:r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značajno ojača kadrovske i finansijske resurse MONSTAT-a, kako bi u potpunosti ispuni</w:t>
                      </w:r>
                      <w:r w:rsidR="000353CE"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la</w:t>
                      </w:r>
                      <w:r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svoje obaveze i zadrža</w:t>
                      </w:r>
                      <w:r w:rsidR="000353CE"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la</w:t>
                      </w:r>
                      <w:r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stručni kadar </w:t>
                      </w:r>
                    </w:p>
                    <w:p w:rsidR="009B1511" w:rsidRPr="006F52D5" w:rsidRDefault="009B1511" w:rsidP="006F5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</w:pPr>
                      <w:r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ostvari značajan napredak u usklađivanju s Evropskim sistemom računa (ESA 2010), uključujući početak prenosa Eurostatu statističkih podataka o državnim</w:t>
                      </w:r>
                      <w:r w:rsidR="0053464D"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</w:t>
                      </w:r>
                      <w:r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>finansijama, kao i pravilno popunjenih tabela procedura u slučaju prekomjernog deficita</w:t>
                      </w:r>
                    </w:p>
                    <w:p w:rsidR="009B1511" w:rsidRPr="006F52D5" w:rsidRDefault="009B1511" w:rsidP="006F52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</w:pPr>
                      <w:r w:rsidRPr="006F52D5">
                        <w:rPr>
                          <w:rFonts w:ascii="Times New Roman" w:hAnsi="Times New Roman" w:cs="Times New Roman"/>
                          <w:color w:val="000000" w:themeColor="text1"/>
                          <w:lang w:val="sr-Latn-ME"/>
                        </w:rPr>
                        <w:t xml:space="preserve"> sprovede popis stanovništva i stanova u skladu sa zahtjevima i preporukama EU i za to izdvoji dovoljno sredstava</w:t>
                      </w:r>
                    </w:p>
                    <w:p w:rsidR="009B1511" w:rsidRDefault="009B1511"/>
                  </w:txbxContent>
                </v:textbox>
                <w10:wrap type="square" anchorx="margin"/>
              </v:shape>
            </w:pict>
          </mc:Fallback>
        </mc:AlternateContent>
      </w:r>
      <w:r w:rsidR="00F74DBF" w:rsidRPr="006F52D5">
        <w:rPr>
          <w:rFonts w:ascii="Times New Roman" w:hAnsi="Times New Roman" w:cs="Times New Roman"/>
          <w:i/>
          <w:lang w:val="sr-Latn-ME"/>
        </w:rPr>
        <w:t xml:space="preserve">Pravila EU obavezuju države članice da statistčke podatke proizvedu u skladu sa principima profesionalne nezavisnosti, nepristrasnosti, pouzdanosti, transparentnosti i povjerljivosti. Za metodologiju, proizvodnju i </w:t>
      </w:r>
      <w:r w:rsidR="000353CE" w:rsidRPr="006F52D5">
        <w:rPr>
          <w:rFonts w:ascii="Times New Roman" w:hAnsi="Times New Roman" w:cs="Times New Roman"/>
          <w:i/>
          <w:lang w:val="sr-Latn-ME"/>
        </w:rPr>
        <w:t xml:space="preserve">diseminaciju  </w:t>
      </w:r>
      <w:r w:rsidR="00F74DBF" w:rsidRPr="006F52D5">
        <w:rPr>
          <w:rFonts w:ascii="Times New Roman" w:hAnsi="Times New Roman" w:cs="Times New Roman"/>
          <w:i/>
          <w:lang w:val="sr-Latn-ME"/>
        </w:rPr>
        <w:t xml:space="preserve">statističkih informacija predviđena su zajednička pravila. </w:t>
      </w:r>
    </w:p>
    <w:p w:rsidR="00A92760" w:rsidRPr="006F52D5" w:rsidRDefault="00F74DBF" w:rsidP="003615EA">
      <w:pPr>
        <w:jc w:val="both"/>
        <w:rPr>
          <w:rFonts w:ascii="Times New Roman" w:hAnsi="Times New Roman" w:cs="Times New Roman"/>
          <w:lang w:val="sr-Latn-ME"/>
        </w:rPr>
      </w:pPr>
      <w:r w:rsidRPr="006F52D5">
        <w:rPr>
          <w:rFonts w:ascii="Times New Roman" w:hAnsi="Times New Roman" w:cs="Times New Roman"/>
          <w:lang w:val="sr-Latn-ME"/>
        </w:rPr>
        <w:t xml:space="preserve">Pravni okvir za </w:t>
      </w:r>
      <w:r w:rsidRPr="006F52D5">
        <w:rPr>
          <w:rFonts w:ascii="Times New Roman" w:hAnsi="Times New Roman" w:cs="Times New Roman"/>
          <w:b/>
          <w:lang w:val="sr-Latn-ME"/>
        </w:rPr>
        <w:t>statističku infrastrukturu</w:t>
      </w:r>
      <w:r w:rsidRPr="006F52D5">
        <w:rPr>
          <w:rFonts w:ascii="Times New Roman" w:hAnsi="Times New Roman" w:cs="Times New Roman"/>
          <w:lang w:val="sr-Latn-ME"/>
        </w:rPr>
        <w:t xml:space="preserve"> je uglavnom usklađen</w:t>
      </w:r>
      <w:r w:rsidR="00216690" w:rsidRPr="006F52D5">
        <w:rPr>
          <w:rFonts w:ascii="Times New Roman" w:hAnsi="Times New Roman" w:cs="Times New Roman"/>
          <w:lang w:val="sr-Latn-ME"/>
        </w:rPr>
        <w:t xml:space="preserve"> sa </w:t>
      </w:r>
      <w:r w:rsidRPr="006F52D5">
        <w:rPr>
          <w:rFonts w:ascii="Times New Roman" w:hAnsi="Times New Roman" w:cs="Times New Roman"/>
          <w:lang w:val="sr-Latn-ME"/>
        </w:rPr>
        <w:t xml:space="preserve">Kodeksom prakse evropske statistike. MONSTAT je glavni proizvođač i sveukupni koordinator statistike. Broj zaposlenih u MONSTAT-u ostaje nizak i iznosi 60% od broja radnih mjesta predviđenih </w:t>
      </w:r>
      <w:r w:rsidR="00216690" w:rsidRPr="006F52D5">
        <w:rPr>
          <w:rFonts w:ascii="Times New Roman" w:hAnsi="Times New Roman" w:cs="Times New Roman"/>
          <w:lang w:val="sr-Latn-ME"/>
        </w:rPr>
        <w:t>sistematizacijom</w:t>
      </w:r>
      <w:r w:rsidRPr="006F52D5">
        <w:rPr>
          <w:rFonts w:ascii="Times New Roman" w:hAnsi="Times New Roman" w:cs="Times New Roman"/>
          <w:lang w:val="sr-Latn-ME"/>
        </w:rPr>
        <w:t>. Ministarstvo finansija još uvijek nije MONSTAT-u obezbijedilo nove prostorije. Ovo je i dalje</w:t>
      </w:r>
      <w:r w:rsidR="000353CE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>ozbiljno pitanje, s obzirom</w:t>
      </w:r>
      <w:r w:rsidR="00216690" w:rsidRPr="006F52D5">
        <w:rPr>
          <w:rFonts w:ascii="Times New Roman" w:hAnsi="Times New Roman" w:cs="Times New Roman"/>
          <w:lang w:val="sr-Latn-ME"/>
        </w:rPr>
        <w:t xml:space="preserve"> na to</w:t>
      </w:r>
      <w:r w:rsidRPr="006F52D5">
        <w:rPr>
          <w:rFonts w:ascii="Times New Roman" w:hAnsi="Times New Roman" w:cs="Times New Roman"/>
          <w:lang w:val="sr-Latn-ME"/>
        </w:rPr>
        <w:t xml:space="preserve"> da sadašnja zgrada nije prikladna za </w:t>
      </w:r>
      <w:r w:rsidR="00216690" w:rsidRPr="006F52D5">
        <w:rPr>
          <w:rFonts w:ascii="Times New Roman" w:hAnsi="Times New Roman" w:cs="Times New Roman"/>
          <w:lang w:val="sr-Latn-ME"/>
        </w:rPr>
        <w:t xml:space="preserve">državnu instituciju kao što je Uprava </w:t>
      </w:r>
      <w:r w:rsidRPr="006F52D5">
        <w:rPr>
          <w:rFonts w:ascii="Times New Roman" w:hAnsi="Times New Roman" w:cs="Times New Roman"/>
          <w:lang w:val="sr-Latn-ME"/>
        </w:rPr>
        <w:t xml:space="preserve">za statistiku. MONSTAT je 2022. godine sproveo istraživanje o zadovoljstvu korisnika i rezultate objavio na svom zvaničnom sajtu. </w:t>
      </w:r>
    </w:p>
    <w:p w:rsidR="00A92760" w:rsidRPr="006F52D5" w:rsidRDefault="00F74DBF" w:rsidP="003615EA">
      <w:pPr>
        <w:jc w:val="both"/>
        <w:rPr>
          <w:rFonts w:ascii="Times New Roman" w:hAnsi="Times New Roman" w:cs="Times New Roman"/>
          <w:lang w:val="sr-Latn-ME"/>
        </w:rPr>
      </w:pPr>
      <w:r w:rsidRPr="006F52D5">
        <w:rPr>
          <w:rFonts w:ascii="Times New Roman" w:hAnsi="Times New Roman" w:cs="Times New Roman"/>
          <w:lang w:val="sr-Latn-ME"/>
        </w:rPr>
        <w:t xml:space="preserve">Što se tiče </w:t>
      </w:r>
      <w:r w:rsidRPr="006F52D5">
        <w:rPr>
          <w:rFonts w:ascii="Times New Roman" w:hAnsi="Times New Roman" w:cs="Times New Roman"/>
          <w:b/>
          <w:lang w:val="sr-Latn-ME"/>
        </w:rPr>
        <w:t>klasifikacija i registara</w:t>
      </w:r>
      <w:r w:rsidRPr="006F52D5">
        <w:rPr>
          <w:rFonts w:ascii="Times New Roman" w:hAnsi="Times New Roman" w:cs="Times New Roman"/>
          <w:lang w:val="sr-Latn-ME"/>
        </w:rPr>
        <w:t xml:space="preserve">, postoji visoka usklađenost u pogledu primjene aktuelnih verzija klasifikacija NACE (Nomenklatura privrednih djelatnosti), CPA (Klasifikacija proizvoda po djelatnostima), ISCO (Međunarodni standard za klasifikaciju zanimanja) i ISCED (Međunarodna standardna klasifikacija obrazovanja). </w:t>
      </w:r>
    </w:p>
    <w:p w:rsidR="00A92760" w:rsidRPr="006F52D5" w:rsidRDefault="00F74DBF" w:rsidP="003615EA">
      <w:pPr>
        <w:jc w:val="both"/>
        <w:rPr>
          <w:rFonts w:ascii="Times New Roman" w:hAnsi="Times New Roman" w:cs="Times New Roman"/>
          <w:lang w:val="sr-Latn-ME"/>
        </w:rPr>
      </w:pPr>
      <w:r w:rsidRPr="006F52D5">
        <w:rPr>
          <w:rFonts w:ascii="Times New Roman" w:hAnsi="Times New Roman" w:cs="Times New Roman"/>
          <w:lang w:val="sr-Latn-ME"/>
        </w:rPr>
        <w:t xml:space="preserve">U oblasti </w:t>
      </w:r>
      <w:r w:rsidRPr="006F52D5">
        <w:rPr>
          <w:rFonts w:ascii="Times New Roman" w:hAnsi="Times New Roman" w:cs="Times New Roman"/>
          <w:b/>
          <w:lang w:val="sr-Latn-ME"/>
        </w:rPr>
        <w:t>makroekonomskih statističkih podataka</w:t>
      </w:r>
      <w:r w:rsidRPr="006F52D5">
        <w:rPr>
          <w:rFonts w:ascii="Times New Roman" w:hAnsi="Times New Roman" w:cs="Times New Roman"/>
          <w:lang w:val="sr-Latn-ME"/>
        </w:rPr>
        <w:t>, Crna Gora je unaprijedila prezentaciju inventara bruto nacionalnog dohotka (BND), uključujući i tabelarni prikaz procesa.</w:t>
      </w:r>
      <w:r w:rsidR="00A92760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>Usklađenost s nacionalnim računima prema ESA 2010 je na srednjem nivou. U narednom periodu MONSTAT bi trebalo da se fokusira na poboljšanje procjena i ažuriranje i proširenje inventara BND</w:t>
      </w:r>
      <w:r w:rsidR="00A92760" w:rsidRPr="006F52D5">
        <w:rPr>
          <w:rFonts w:ascii="Times New Roman" w:hAnsi="Times New Roman" w:cs="Times New Roman"/>
          <w:lang w:val="sr-Latn-ME"/>
        </w:rPr>
        <w:t xml:space="preserve">. </w:t>
      </w:r>
      <w:r w:rsidRPr="006F52D5">
        <w:rPr>
          <w:rFonts w:ascii="Times New Roman" w:hAnsi="Times New Roman" w:cs="Times New Roman"/>
          <w:lang w:val="sr-Latn-ME"/>
        </w:rPr>
        <w:t>Što se tiče indeksa potrošačkih cijena/harmonizovanog indeksa potrošačkih cijena (HICP), završena je automatizacija procesa obrade i distribucije</w:t>
      </w:r>
      <w:r w:rsidR="00893355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>podataka. MONSTAT je uspješno ispravio nedosljednosti kada je riječ o agregaciji u prethodnim serijama HICP-a. Crna Gora ne proizvodi HICP po</w:t>
      </w:r>
      <w:r w:rsidR="000353CE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 xml:space="preserve">stalnim porezima i radi na njegovom uvođenju, a potrebno je da poboljša proizvodnju indeksa stambenih cijena (HPI) i pošalje podatke Eurostatu. Crna Gora na kvartalnom nivou šalje Eurostatu podatke o platnom bilansu (BOP) i međunarodnoj investicionoj poziciji (IIP) prema metodologiji navedenoj u priručniku o platnom bilansu i </w:t>
      </w:r>
      <w:r w:rsidRPr="006F52D5">
        <w:rPr>
          <w:rFonts w:ascii="Times New Roman" w:hAnsi="Times New Roman" w:cs="Times New Roman"/>
          <w:lang w:val="sr-Latn-ME"/>
        </w:rPr>
        <w:lastRenderedPageBreak/>
        <w:t>međunarodnoj investicionoj poziciji (BPM6), ali još uvijek ne šalje mjesečnu statistiku platnog bilansa i treba da poboljša geografsku analizu podataka kada je riječ o BOP i IIP.</w:t>
      </w:r>
      <w:r w:rsidR="00893355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>Statistika državnih</w:t>
      </w:r>
      <w:r w:rsidR="00893355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 xml:space="preserve">finansija (GFS) nikada nije poslata Eurostatu, a tabele procedure prekomjernog deficita (EDP) se šalju uglavnom prazne. U toku je i rad na izmjenama i dopunama Zakona o zvaničnoj statistici. </w:t>
      </w:r>
    </w:p>
    <w:p w:rsidR="00A92760" w:rsidRPr="006F52D5" w:rsidRDefault="00F74DBF" w:rsidP="003615EA">
      <w:pPr>
        <w:jc w:val="both"/>
        <w:rPr>
          <w:rFonts w:ascii="Times New Roman" w:hAnsi="Times New Roman" w:cs="Times New Roman"/>
          <w:lang w:val="sr-Latn-ME"/>
        </w:rPr>
      </w:pPr>
      <w:r w:rsidRPr="006F52D5">
        <w:rPr>
          <w:rFonts w:ascii="Times New Roman" w:hAnsi="Times New Roman" w:cs="Times New Roman"/>
          <w:lang w:val="sr-Latn-ME"/>
        </w:rPr>
        <w:t>U oblasti statistike</w:t>
      </w:r>
      <w:r w:rsidRPr="006F52D5">
        <w:rPr>
          <w:rFonts w:ascii="Times New Roman" w:hAnsi="Times New Roman" w:cs="Times New Roman"/>
          <w:b/>
          <w:lang w:val="sr-Latn-ME"/>
        </w:rPr>
        <w:t xml:space="preserve"> poslovanja i trgovine</w:t>
      </w:r>
      <w:r w:rsidRPr="006F52D5">
        <w:rPr>
          <w:rFonts w:ascii="Times New Roman" w:hAnsi="Times New Roman" w:cs="Times New Roman"/>
          <w:lang w:val="sr-Latn-ME"/>
        </w:rPr>
        <w:t>, Crna Gora je u potpunosti usklađena za sedam, djelimično za pet i neusaglašena za dva skupa podataka od 14 skupova podataka kratkoročne poslovne statistike (STS) (relevantnih od ukupno 16 STS skupova podataka). Tačnost prenijetih skupova podataka je dobra, a razlozi za neusaglašenost su djelimična pokrivenost djelatnosti iz NACE i nedostatak prilagođavanja. Nedostaju podaci o kvartalnoj poslovnoj demografiji i cijenama proizvođača usluga. Što se tiče strukturne poslovne statistike, Eurostat je dobio neke podatke 2022. godine s referentnom 2020. godinom. Usklađenost u ovoj oblasti je</w:t>
      </w:r>
      <w:r w:rsidR="00893355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>na niskom nivou, ali ima napretka u odnosu na prošlu godinu. U pogledu međunarodne trgovine uslugama, Crna Gora bilježi visok nivo usklađenosti dok je u pogledu međunarodne trgovine robom ta usklađenost na srednjem nivou</w:t>
      </w:r>
      <w:r w:rsidR="00893355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 xml:space="preserve">i potrebno je dalje raditi na tome. </w:t>
      </w:r>
    </w:p>
    <w:p w:rsidR="00A92760" w:rsidRPr="006F52D5" w:rsidRDefault="00F74DBF" w:rsidP="003615EA">
      <w:pPr>
        <w:jc w:val="both"/>
        <w:rPr>
          <w:rFonts w:ascii="Times New Roman" w:hAnsi="Times New Roman" w:cs="Times New Roman"/>
          <w:lang w:val="sr-Latn-ME"/>
        </w:rPr>
      </w:pPr>
      <w:r w:rsidRPr="006F52D5">
        <w:rPr>
          <w:rFonts w:ascii="Times New Roman" w:hAnsi="Times New Roman" w:cs="Times New Roman"/>
          <w:lang w:val="sr-Latn-ME"/>
        </w:rPr>
        <w:t xml:space="preserve">U oblasti </w:t>
      </w:r>
      <w:r w:rsidRPr="006F52D5">
        <w:rPr>
          <w:rFonts w:ascii="Times New Roman" w:hAnsi="Times New Roman" w:cs="Times New Roman"/>
          <w:b/>
          <w:lang w:val="sr-Latn-ME"/>
        </w:rPr>
        <w:t>socijalne statistike</w:t>
      </w:r>
      <w:r w:rsidRPr="006F52D5">
        <w:rPr>
          <w:rFonts w:ascii="Times New Roman" w:hAnsi="Times New Roman" w:cs="Times New Roman"/>
          <w:lang w:val="sr-Latn-ME"/>
        </w:rPr>
        <w:t>, Skupština je usvojila Zakon o popisu stanovništva, domaćinstava i stanova u decembru 2022. godine. Vlada je odlučila da popis bude sproveden u prvoj polovini novembra 2023. godine. MONSTAT se priprema za sprovođenje popisa i po tom pitanju sarađuje s</w:t>
      </w:r>
      <w:r w:rsidR="00893355" w:rsidRPr="006F52D5">
        <w:rPr>
          <w:rFonts w:ascii="Times New Roman" w:hAnsi="Times New Roman" w:cs="Times New Roman"/>
          <w:lang w:val="sr-Latn-ME"/>
        </w:rPr>
        <w:t>a</w:t>
      </w:r>
      <w:r w:rsidRPr="006F52D5">
        <w:rPr>
          <w:rFonts w:ascii="Times New Roman" w:hAnsi="Times New Roman" w:cs="Times New Roman"/>
          <w:lang w:val="sr-Latn-ME"/>
        </w:rPr>
        <w:t xml:space="preserve"> Upravom za katastar i državnu imovinu i lokalnim organima nadležnim za ažuriranje registra prostornih jedinica. </w:t>
      </w:r>
    </w:p>
    <w:p w:rsidR="00A92760" w:rsidRPr="006F52D5" w:rsidRDefault="00F74DBF" w:rsidP="003615EA">
      <w:pPr>
        <w:jc w:val="both"/>
        <w:rPr>
          <w:rFonts w:ascii="Times New Roman" w:hAnsi="Times New Roman" w:cs="Times New Roman"/>
          <w:lang w:val="sr-Latn-ME"/>
        </w:rPr>
      </w:pPr>
      <w:r w:rsidRPr="006F52D5">
        <w:rPr>
          <w:rFonts w:ascii="Times New Roman" w:hAnsi="Times New Roman" w:cs="Times New Roman"/>
          <w:lang w:val="sr-Latn-ME"/>
        </w:rPr>
        <w:t xml:space="preserve">U oblasti </w:t>
      </w:r>
      <w:r w:rsidRPr="006F52D5">
        <w:rPr>
          <w:rFonts w:ascii="Times New Roman" w:hAnsi="Times New Roman" w:cs="Times New Roman"/>
          <w:b/>
          <w:lang w:val="sr-Latn-ME"/>
        </w:rPr>
        <w:t>statistike poljoprivrede</w:t>
      </w:r>
      <w:r w:rsidRPr="006F52D5">
        <w:rPr>
          <w:rFonts w:ascii="Times New Roman" w:hAnsi="Times New Roman" w:cs="Times New Roman"/>
          <w:lang w:val="sr-Latn-ME"/>
        </w:rPr>
        <w:t>, priprema popisa poljoprivrede u skladu s novim zakonodavnim okvirom EU je u toku, a njegovo sprovođenje</w:t>
      </w:r>
      <w:r w:rsidR="000353CE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 xml:space="preserve">je planirano za 2024. godinu. Popisom stanovništva i stanova će se provjeriti ko će morati da bude obuhvaćen popisom poljoprivrede. </w:t>
      </w:r>
    </w:p>
    <w:p w:rsidR="00534A5F" w:rsidRPr="006F52D5" w:rsidRDefault="00F74DBF" w:rsidP="003615EA">
      <w:pPr>
        <w:jc w:val="both"/>
        <w:rPr>
          <w:rFonts w:ascii="Times New Roman" w:hAnsi="Times New Roman" w:cs="Times New Roman"/>
          <w:lang w:val="sr-Latn-ME"/>
        </w:rPr>
      </w:pPr>
      <w:r w:rsidRPr="006F52D5">
        <w:rPr>
          <w:rFonts w:ascii="Times New Roman" w:hAnsi="Times New Roman" w:cs="Times New Roman"/>
          <w:lang w:val="sr-Latn-ME"/>
        </w:rPr>
        <w:t xml:space="preserve">U oblasti </w:t>
      </w:r>
      <w:r w:rsidRPr="006F52D5">
        <w:rPr>
          <w:rFonts w:ascii="Times New Roman" w:hAnsi="Times New Roman" w:cs="Times New Roman"/>
          <w:b/>
          <w:lang w:val="sr-Latn-ME"/>
        </w:rPr>
        <w:t>statistike životne sredine</w:t>
      </w:r>
      <w:r w:rsidRPr="006F52D5">
        <w:rPr>
          <w:rFonts w:ascii="Times New Roman" w:hAnsi="Times New Roman" w:cs="Times New Roman"/>
          <w:lang w:val="sr-Latn-ME"/>
        </w:rPr>
        <w:t>, smatra se da je Crna Gora dostigla potpunu usklađenost kada je riječ o statististici otpada, ali ne</w:t>
      </w:r>
      <w:r w:rsidR="000353CE" w:rsidRPr="006F52D5">
        <w:rPr>
          <w:rFonts w:ascii="Times New Roman" w:hAnsi="Times New Roman" w:cs="Times New Roman"/>
          <w:lang w:val="sr-Latn-ME"/>
        </w:rPr>
        <w:t xml:space="preserve">izvještava o </w:t>
      </w:r>
      <w:r w:rsidRPr="006F52D5">
        <w:rPr>
          <w:rFonts w:ascii="Times New Roman" w:hAnsi="Times New Roman" w:cs="Times New Roman"/>
          <w:lang w:val="sr-Latn-ME"/>
        </w:rPr>
        <w:t xml:space="preserve">statistici voda i računima u oblasti životne sredine. </w:t>
      </w:r>
    </w:p>
    <w:p w:rsidR="00A92760" w:rsidRPr="006F52D5" w:rsidRDefault="00F74DBF" w:rsidP="003615EA">
      <w:pPr>
        <w:jc w:val="both"/>
        <w:rPr>
          <w:rFonts w:ascii="Times New Roman" w:hAnsi="Times New Roman" w:cs="Times New Roman"/>
          <w:lang w:val="sr-Latn-ME"/>
        </w:rPr>
      </w:pPr>
      <w:r w:rsidRPr="006F52D5">
        <w:rPr>
          <w:rFonts w:ascii="Times New Roman" w:hAnsi="Times New Roman" w:cs="Times New Roman"/>
          <w:lang w:val="sr-Latn-ME"/>
        </w:rPr>
        <w:t xml:space="preserve">U cjelini posmatrano, </w:t>
      </w:r>
      <w:r w:rsidRPr="006F52D5">
        <w:rPr>
          <w:rFonts w:ascii="Times New Roman" w:hAnsi="Times New Roman" w:cs="Times New Roman"/>
          <w:b/>
          <w:lang w:val="sr-Latn-ME"/>
        </w:rPr>
        <w:t>statistika energetike</w:t>
      </w:r>
      <w:r w:rsidRPr="006F52D5">
        <w:rPr>
          <w:rFonts w:ascii="Times New Roman" w:hAnsi="Times New Roman" w:cs="Times New Roman"/>
          <w:lang w:val="sr-Latn-ME"/>
        </w:rPr>
        <w:t xml:space="preserve"> je umjereno usklađena. MONSTAT je u potpunosti usklađen kada je riječ o</w:t>
      </w:r>
      <w:r w:rsidR="00893355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>statistici na polugodišnjem nivou ali kada je riječ o</w:t>
      </w:r>
      <w:r w:rsidR="00893355" w:rsidRPr="006F52D5">
        <w:rPr>
          <w:rFonts w:ascii="Times New Roman" w:hAnsi="Times New Roman" w:cs="Times New Roman"/>
          <w:lang w:val="sr-Latn-ME"/>
        </w:rPr>
        <w:t xml:space="preserve"> </w:t>
      </w:r>
      <w:r w:rsidRPr="006F52D5">
        <w:rPr>
          <w:rFonts w:ascii="Times New Roman" w:hAnsi="Times New Roman" w:cs="Times New Roman"/>
          <w:lang w:val="sr-Latn-ME"/>
        </w:rPr>
        <w:t>statistici na godišnjem nivou potrebno</w:t>
      </w:r>
      <w:r w:rsidR="00893355" w:rsidRPr="006F52D5">
        <w:rPr>
          <w:rFonts w:ascii="Times New Roman" w:hAnsi="Times New Roman" w:cs="Times New Roman"/>
          <w:lang w:val="sr-Latn-ME"/>
        </w:rPr>
        <w:t xml:space="preserve"> je </w:t>
      </w:r>
      <w:r w:rsidRPr="006F52D5">
        <w:rPr>
          <w:rFonts w:ascii="Times New Roman" w:hAnsi="Times New Roman" w:cs="Times New Roman"/>
          <w:lang w:val="sr-Latn-ME"/>
        </w:rPr>
        <w:t>ostvariti napredak posebno u pogledu kvaliteta, dok je statistika na mjesečnom nivou neusklađena.</w:t>
      </w:r>
    </w:p>
    <w:p w:rsidR="00A92760" w:rsidRPr="006F52D5" w:rsidRDefault="00A92760" w:rsidP="003615EA">
      <w:pPr>
        <w:jc w:val="center"/>
        <w:rPr>
          <w:rFonts w:ascii="Times New Roman" w:hAnsi="Times New Roman" w:cs="Times New Roman"/>
          <w:b/>
          <w:lang w:val="sr-Latn-ME"/>
        </w:rPr>
      </w:pPr>
      <w:bookmarkStart w:id="1" w:name="_Hlk215747207"/>
    </w:p>
    <w:bookmarkEnd w:id="1"/>
    <w:p w:rsidR="00F74DBF" w:rsidRPr="006F52D5" w:rsidRDefault="00F74DBF" w:rsidP="0047783A">
      <w:pPr>
        <w:jc w:val="both"/>
        <w:rPr>
          <w:rFonts w:ascii="Times New Roman" w:hAnsi="Times New Roman" w:cs="Times New Roman"/>
          <w:lang w:val="sr-Latn-ME"/>
        </w:rPr>
      </w:pPr>
    </w:p>
    <w:sectPr w:rsidR="00F74DBF" w:rsidRPr="006F5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465BB"/>
    <w:multiLevelType w:val="hybridMultilevel"/>
    <w:tmpl w:val="2BAA959E"/>
    <w:lvl w:ilvl="0" w:tplc="F2E848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BF"/>
    <w:rsid w:val="000353CE"/>
    <w:rsid w:val="00104CA8"/>
    <w:rsid w:val="00216690"/>
    <w:rsid w:val="003615EA"/>
    <w:rsid w:val="003959A7"/>
    <w:rsid w:val="0046737C"/>
    <w:rsid w:val="0047783A"/>
    <w:rsid w:val="0053464D"/>
    <w:rsid w:val="00534A5F"/>
    <w:rsid w:val="006F52D5"/>
    <w:rsid w:val="00893355"/>
    <w:rsid w:val="009B1511"/>
    <w:rsid w:val="00A92760"/>
    <w:rsid w:val="00BF6366"/>
    <w:rsid w:val="00F73566"/>
    <w:rsid w:val="00F74DBF"/>
    <w:rsid w:val="00F8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E141"/>
  <w15:chartTrackingRefBased/>
  <w15:docId w15:val="{22736295-C842-4530-B137-ED751B8A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5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Blazevic</dc:creator>
  <cp:keywords/>
  <dc:description/>
  <cp:lastModifiedBy>Majda Savicevic</cp:lastModifiedBy>
  <cp:revision>16</cp:revision>
  <dcterms:created xsi:type="dcterms:W3CDTF">2025-12-03T07:12:00Z</dcterms:created>
  <dcterms:modified xsi:type="dcterms:W3CDTF">2025-12-08T10:28:00Z</dcterms:modified>
</cp:coreProperties>
</file>