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B502" w14:textId="4E700FCF" w:rsidR="006B2BB4" w:rsidRDefault="006B2BB4" w:rsidP="00312713">
      <w:pPr>
        <w:tabs>
          <w:tab w:val="left" w:pos="1134"/>
          <w:tab w:val="left" w:pos="7797"/>
        </w:tabs>
        <w:spacing w:before="0" w:after="0" w:line="240" w:lineRule="auto"/>
        <w:ind w:left="-540" w:right="-740"/>
        <w:rPr>
          <w:rFonts w:ascii="Arial" w:hAnsi="Arial" w:cs="Arial"/>
          <w:bCs/>
          <w:sz w:val="14"/>
          <w:lang w:val="hr-HR"/>
        </w:rPr>
      </w:pPr>
    </w:p>
    <w:p w14:paraId="3C1B5722" w14:textId="7FEA9282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6503794A" w14:textId="5150F3A8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29A063D3" w14:textId="09226FCB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092785EF" w14:textId="77777777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240CFBC5" w14:textId="44800898" w:rsidR="00995848" w:rsidRPr="000D3072" w:rsidRDefault="00995848" w:rsidP="00312713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14"/>
          <w:lang w:val="hr-HR"/>
        </w:rPr>
      </w:pP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PLATE FUNKCIONERA UPRAVE ZA STATISTIKU –</w:t>
      </w:r>
      <w:r w:rsidR="001525C3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 xml:space="preserve"> </w:t>
      </w:r>
      <w:proofErr w:type="spellStart"/>
      <w:r w:rsidR="00754F53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Februar</w:t>
      </w:r>
      <w:proofErr w:type="spellEnd"/>
      <w:r w:rsidR="00EE3BF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 xml:space="preserve"> </w:t>
      </w: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202</w:t>
      </w:r>
      <w:r w:rsidR="00D1573B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4</w:t>
      </w: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. GODINE</w:t>
      </w:r>
    </w:p>
    <w:p w14:paraId="6E68626B" w14:textId="3C22F1EF" w:rsidR="00C20E0A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4082"/>
        <w:gridCol w:w="1483"/>
        <w:gridCol w:w="1509"/>
      </w:tblGrid>
      <w:tr w:rsidR="00995848" w:rsidRPr="009E7EA5" w14:paraId="4421B636" w14:textId="77777777" w:rsidTr="00D1573B">
        <w:trPr>
          <w:trHeight w:val="900"/>
        </w:trPr>
        <w:tc>
          <w:tcPr>
            <w:tcW w:w="1560" w:type="pct"/>
            <w:shd w:val="clear" w:color="auto" w:fill="D6DFE2"/>
            <w:noWrap/>
            <w:vAlign w:val="center"/>
            <w:hideMark/>
          </w:tcPr>
          <w:p w14:paraId="096BF1BA" w14:textId="27342500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I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me i prezime</w:t>
            </w:r>
          </w:p>
        </w:tc>
        <w:tc>
          <w:tcPr>
            <w:tcW w:w="1985" w:type="pct"/>
            <w:shd w:val="clear" w:color="auto" w:fill="D6DFE2"/>
            <w:noWrap/>
            <w:vAlign w:val="center"/>
            <w:hideMark/>
          </w:tcPr>
          <w:p w14:paraId="0D252FB6" w14:textId="376B919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Z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vanje</w:t>
            </w:r>
          </w:p>
        </w:tc>
        <w:tc>
          <w:tcPr>
            <w:tcW w:w="721" w:type="pct"/>
            <w:shd w:val="clear" w:color="auto" w:fill="D6DFE2"/>
            <w:vAlign w:val="center"/>
            <w:hideMark/>
          </w:tcPr>
          <w:p w14:paraId="66A40300" w14:textId="0F6D977D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B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ruto iznos </w:t>
            </w:r>
          </w:p>
        </w:tc>
        <w:tc>
          <w:tcPr>
            <w:tcW w:w="735" w:type="pct"/>
            <w:shd w:val="clear" w:color="auto" w:fill="D6DFE2"/>
            <w:vAlign w:val="center"/>
            <w:hideMark/>
          </w:tcPr>
          <w:p w14:paraId="3D140572" w14:textId="4339C44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N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eto iznos </w:t>
            </w:r>
          </w:p>
        </w:tc>
      </w:tr>
      <w:tr w:rsidR="00995848" w:rsidRPr="009E7EA5" w14:paraId="0171A7B9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5C58209D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Miroslav Pejović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BE80F90" w14:textId="6B80BBFE" w:rsidR="00995848" w:rsidRPr="009E7EA5" w:rsidRDefault="0018196A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D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irektor Uprave za statistiku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0A9C9B3" w14:textId="1B371E3F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1 6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60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00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CABAF52" w14:textId="3740F5E5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1 2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76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70</w:t>
            </w:r>
          </w:p>
        </w:tc>
      </w:tr>
      <w:tr w:rsidR="00995848" w:rsidRPr="009E7EA5" w14:paraId="0CE4F29E" w14:textId="77777777" w:rsidTr="00D1573B">
        <w:trPr>
          <w:trHeight w:val="900"/>
        </w:trPr>
        <w:tc>
          <w:tcPr>
            <w:tcW w:w="1560" w:type="pct"/>
            <w:shd w:val="clear" w:color="auto" w:fill="EBEFF1"/>
            <w:noWrap/>
            <w:vAlign w:val="center"/>
            <w:hideMark/>
          </w:tcPr>
          <w:p w14:paraId="003C09E6" w14:textId="16E31415" w:rsidR="00995848" w:rsidRPr="009E7EA5" w:rsidRDefault="006070A3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mr 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Branka Šušić Radovanović</w:t>
            </w:r>
          </w:p>
        </w:tc>
        <w:tc>
          <w:tcPr>
            <w:tcW w:w="1985" w:type="pct"/>
            <w:shd w:val="clear" w:color="auto" w:fill="EBEFF1"/>
            <w:vAlign w:val="center"/>
            <w:hideMark/>
          </w:tcPr>
          <w:p w14:paraId="1A547E0C" w14:textId="2D19D013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Pomoćnica direktora Sektora za makroekonomske statistike, nacionalne račune i cijene</w:t>
            </w:r>
          </w:p>
        </w:tc>
        <w:tc>
          <w:tcPr>
            <w:tcW w:w="721" w:type="pct"/>
            <w:shd w:val="clear" w:color="auto" w:fill="EBEFF1"/>
            <w:noWrap/>
            <w:vAlign w:val="center"/>
            <w:hideMark/>
          </w:tcPr>
          <w:p w14:paraId="367447E5" w14:textId="0E659293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8B2EE5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97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52</w:t>
            </w:r>
          </w:p>
        </w:tc>
        <w:tc>
          <w:tcPr>
            <w:tcW w:w="735" w:type="pct"/>
            <w:shd w:val="clear" w:color="auto" w:fill="EBEFF1"/>
            <w:noWrap/>
            <w:vAlign w:val="center"/>
            <w:hideMark/>
          </w:tcPr>
          <w:p w14:paraId="25F6ECBE" w14:textId="2FC90755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80000A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33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27</w:t>
            </w:r>
          </w:p>
        </w:tc>
      </w:tr>
      <w:tr w:rsidR="00995848" w:rsidRPr="009E7EA5" w14:paraId="1CF27BE0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463C56B6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Nataša Vojinović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14:paraId="13D7709E" w14:textId="377A71E0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Pomoćnica direktora Sektor</w:t>
            </w:r>
            <w:r w:rsidR="00D652FE">
              <w:rPr>
                <w:rFonts w:ascii="Arial" w:eastAsia="Times New Roman" w:hAnsi="Arial" w:cs="Arial"/>
                <w:color w:val="000000"/>
                <w:sz w:val="22"/>
              </w:rPr>
              <w:t>a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 statistike poljoprivrede, ribarstva, poslovnih statistika i životne sredine i šumarstva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B081179" w14:textId="42CCD38A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1 4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53,95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0F933204" w14:textId="39075B88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1 1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33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50</w:t>
            </w:r>
          </w:p>
        </w:tc>
      </w:tr>
      <w:tr w:rsidR="00995848" w:rsidRPr="009E7EA5" w14:paraId="274C172B" w14:textId="77777777" w:rsidTr="00D1573B">
        <w:trPr>
          <w:trHeight w:val="900"/>
        </w:trPr>
        <w:tc>
          <w:tcPr>
            <w:tcW w:w="1560" w:type="pct"/>
            <w:shd w:val="clear" w:color="auto" w:fill="EBEFF1"/>
            <w:noWrap/>
            <w:vAlign w:val="center"/>
            <w:hideMark/>
          </w:tcPr>
          <w:p w14:paraId="1D87119A" w14:textId="77777777" w:rsidR="00995848" w:rsidRPr="00C24974" w:rsidRDefault="00995848" w:rsidP="00995848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Snežana Remiković</w:t>
            </w:r>
          </w:p>
        </w:tc>
        <w:tc>
          <w:tcPr>
            <w:tcW w:w="1985" w:type="pct"/>
            <w:shd w:val="clear" w:color="auto" w:fill="EBEFF1"/>
            <w:vAlign w:val="center"/>
            <w:hideMark/>
          </w:tcPr>
          <w:p w14:paraId="61BAF086" w14:textId="07A82F9F" w:rsidR="00995848" w:rsidRPr="00C24974" w:rsidRDefault="001525C3" w:rsidP="00995848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P</w:t>
            </w:r>
            <w:r w:rsidR="00995848" w:rsidRPr="00C24974">
              <w:rPr>
                <w:rFonts w:ascii="Arial" w:hAnsi="Arial" w:cs="Arial"/>
                <w:sz w:val="22"/>
              </w:rPr>
              <w:t>omoćnic</w:t>
            </w:r>
            <w:r w:rsidRPr="00C24974">
              <w:rPr>
                <w:rFonts w:ascii="Arial" w:hAnsi="Arial" w:cs="Arial"/>
                <w:sz w:val="22"/>
              </w:rPr>
              <w:t>a</w:t>
            </w:r>
            <w:r w:rsidR="00995848" w:rsidRPr="00C24974">
              <w:rPr>
                <w:rFonts w:ascii="Arial" w:hAnsi="Arial" w:cs="Arial"/>
                <w:sz w:val="22"/>
              </w:rPr>
              <w:t xml:space="preserve"> direktora Sektora socijalnih statistika i demografije</w:t>
            </w:r>
          </w:p>
        </w:tc>
        <w:tc>
          <w:tcPr>
            <w:tcW w:w="721" w:type="pct"/>
            <w:shd w:val="clear" w:color="auto" w:fill="EBEFF1"/>
            <w:noWrap/>
            <w:vAlign w:val="center"/>
            <w:hideMark/>
          </w:tcPr>
          <w:p w14:paraId="5BAA2BA1" w14:textId="4963773B" w:rsidR="00995848" w:rsidRPr="00C24974" w:rsidRDefault="00995848" w:rsidP="00995848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1 5</w:t>
            </w:r>
            <w:r w:rsidR="00D00194">
              <w:rPr>
                <w:rFonts w:ascii="Arial" w:hAnsi="Arial" w:cs="Arial"/>
                <w:sz w:val="22"/>
              </w:rPr>
              <w:t>87</w:t>
            </w:r>
            <w:r w:rsidRPr="00C24974">
              <w:rPr>
                <w:rFonts w:ascii="Arial" w:hAnsi="Arial" w:cs="Arial"/>
                <w:sz w:val="22"/>
              </w:rPr>
              <w:t>,</w:t>
            </w:r>
            <w:r w:rsidR="00D00194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735" w:type="pct"/>
            <w:shd w:val="clear" w:color="auto" w:fill="EBEFF1"/>
            <w:noWrap/>
            <w:vAlign w:val="center"/>
            <w:hideMark/>
          </w:tcPr>
          <w:p w14:paraId="2A58AF5C" w14:textId="59F22EEF" w:rsidR="00995848" w:rsidRPr="00C24974" w:rsidRDefault="00995848" w:rsidP="00995848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1 2</w:t>
            </w:r>
            <w:r w:rsidR="00D00194">
              <w:rPr>
                <w:rFonts w:ascii="Arial" w:hAnsi="Arial" w:cs="Arial"/>
                <w:sz w:val="22"/>
              </w:rPr>
              <w:t>26</w:t>
            </w:r>
            <w:r w:rsidRPr="00C24974">
              <w:rPr>
                <w:rFonts w:ascii="Arial" w:hAnsi="Arial" w:cs="Arial"/>
                <w:sz w:val="22"/>
              </w:rPr>
              <w:t>,</w:t>
            </w:r>
            <w:r w:rsidR="00D00194">
              <w:rPr>
                <w:rFonts w:ascii="Arial" w:hAnsi="Arial" w:cs="Arial"/>
                <w:sz w:val="22"/>
              </w:rPr>
              <w:t>50</w:t>
            </w:r>
          </w:p>
        </w:tc>
      </w:tr>
      <w:tr w:rsidR="00995848" w:rsidRPr="009E7EA5" w14:paraId="3D89CEBB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2D218FAF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Branka Raičević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14:paraId="7B91F5DA" w14:textId="24ABAABC" w:rsidR="00995848" w:rsidRPr="009E7EA5" w:rsidRDefault="001525C3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P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omoćnic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a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 direktora Sektora za informatičku obradu podataka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29919EC3" w14:textId="4EB7392F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754F53">
              <w:rPr>
                <w:rFonts w:ascii="Arial" w:eastAsia="Times New Roman" w:hAnsi="Arial" w:cs="Arial"/>
                <w:color w:val="000000"/>
                <w:sz w:val="22"/>
              </w:rPr>
              <w:t>556,05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2846E57" w14:textId="15F36A76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DD48E8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754F53">
              <w:rPr>
                <w:rFonts w:ascii="Arial" w:eastAsia="Times New Roman" w:hAnsi="Arial" w:cs="Arial"/>
                <w:color w:val="000000"/>
                <w:sz w:val="22"/>
              </w:rPr>
              <w:t>04</w:t>
            </w:r>
            <w:r w:rsidR="00DD48E8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754F53">
              <w:rPr>
                <w:rFonts w:ascii="Arial" w:eastAsia="Times New Roman" w:hAnsi="Arial" w:cs="Arial"/>
                <w:color w:val="000000"/>
                <w:sz w:val="22"/>
              </w:rPr>
              <w:t>47</w:t>
            </w:r>
            <w:bookmarkStart w:id="0" w:name="_GoBack"/>
            <w:bookmarkEnd w:id="0"/>
          </w:p>
        </w:tc>
      </w:tr>
    </w:tbl>
    <w:p w14:paraId="23A82562" w14:textId="04AEE5FD" w:rsidR="00995848" w:rsidRPr="009E7EA5" w:rsidRDefault="0099584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14:paraId="44B9D607" w14:textId="77777777" w:rsidR="00995848" w:rsidRPr="009E7EA5" w:rsidRDefault="0099584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sectPr w:rsidR="00995848" w:rsidRPr="009E7EA5" w:rsidSect="00312713">
      <w:headerReference w:type="default" r:id="rId9"/>
      <w:headerReference w:type="first" r:id="rId10"/>
      <w:pgSz w:w="11906" w:h="16838" w:code="9"/>
      <w:pgMar w:top="864" w:right="864" w:bottom="562" w:left="864" w:header="113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59DB" w14:textId="77777777" w:rsidR="00157F28" w:rsidRDefault="00157F28" w:rsidP="00A6505B">
      <w:pPr>
        <w:spacing w:before="0" w:after="0" w:line="240" w:lineRule="auto"/>
      </w:pPr>
      <w:r>
        <w:separator/>
      </w:r>
    </w:p>
  </w:endnote>
  <w:endnote w:type="continuationSeparator" w:id="0">
    <w:p w14:paraId="1E7C0C52" w14:textId="77777777" w:rsidR="00157F28" w:rsidRDefault="00157F2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3740" w14:textId="77777777" w:rsidR="00157F28" w:rsidRDefault="00157F28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207D0F5" w14:textId="77777777" w:rsidR="00157F28" w:rsidRDefault="00157F2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1DF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177D" w14:textId="77777777"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2FC4DB0" wp14:editId="143D18DB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0956" w14:textId="77777777" w:rsidR="006E3947" w:rsidRPr="00AF27FF" w:rsidRDefault="006E3947" w:rsidP="00F76703">
                          <w:pPr>
                            <w:spacing w:before="0" w:after="0" w:line="240" w:lineRule="auto"/>
                            <w:ind w:right="-14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</w:t>
                          </w:r>
                          <w:r w:rsidR="00F76703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14:paraId="1E0005AE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01E6AB19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14:paraId="093E8B1E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14:paraId="3F6BB7BF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14:paraId="2274ED8D" w14:textId="77777777"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C4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14:paraId="34F10956" w14:textId="77777777" w:rsidR="006E3947" w:rsidRPr="00AF27FF" w:rsidRDefault="006E3947" w:rsidP="00F76703">
                    <w:pPr>
                      <w:spacing w:before="0" w:after="0" w:line="240" w:lineRule="auto"/>
                      <w:ind w:right="-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</w:t>
                    </w:r>
                    <w:r w:rsidR="00F76703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14:paraId="1E0005AE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14:paraId="01E6AB19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14:paraId="093E8B1E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14:paraId="3F6BB7BF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14:paraId="2274ED8D" w14:textId="77777777"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06EF3AB7" wp14:editId="22AC37F4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 wp14:anchorId="43EB4B54" wp14:editId="34B5BE7E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D06D3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 wp14:anchorId="3B59AD9B" wp14:editId="7A65F83C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15BCE829" w14:textId="77777777"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14:paraId="0B2326E5" w14:textId="77777777" w:rsidR="005E2CF3" w:rsidRDefault="005E2CF3" w:rsidP="005E2CF3"/>
  <w:p w14:paraId="5E97C2EE" w14:textId="77777777" w:rsidR="005E2CF3" w:rsidRPr="005E2CF3" w:rsidRDefault="005E2CF3" w:rsidP="005E2CF3"/>
  <w:p w14:paraId="7F1E16F3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18B"/>
    <w:multiLevelType w:val="hybridMultilevel"/>
    <w:tmpl w:val="EAEC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52C"/>
    <w:multiLevelType w:val="hybridMultilevel"/>
    <w:tmpl w:val="CE285AEA"/>
    <w:lvl w:ilvl="0" w:tplc="B6881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457"/>
    <w:multiLevelType w:val="hybridMultilevel"/>
    <w:tmpl w:val="E9CCBAA2"/>
    <w:lvl w:ilvl="0" w:tplc="7B3E6C2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10A0"/>
    <w:multiLevelType w:val="hybridMultilevel"/>
    <w:tmpl w:val="4B3821CA"/>
    <w:lvl w:ilvl="0" w:tplc="B18E254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081C"/>
    <w:multiLevelType w:val="hybridMultilevel"/>
    <w:tmpl w:val="947E32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30452"/>
    <w:multiLevelType w:val="hybridMultilevel"/>
    <w:tmpl w:val="BCF8276A"/>
    <w:lvl w:ilvl="0" w:tplc="0409000B">
      <w:start w:val="1"/>
      <w:numFmt w:val="bullet"/>
      <w:lvlText w:val=""/>
      <w:lvlJc w:val="left"/>
      <w:pPr>
        <w:ind w:left="15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3CA538FD"/>
    <w:multiLevelType w:val="hybridMultilevel"/>
    <w:tmpl w:val="0E540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321F"/>
    <w:multiLevelType w:val="hybridMultilevel"/>
    <w:tmpl w:val="305A50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64100F"/>
    <w:multiLevelType w:val="hybridMultilevel"/>
    <w:tmpl w:val="755A9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357FCA"/>
    <w:multiLevelType w:val="hybridMultilevel"/>
    <w:tmpl w:val="7E2846B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F34384C"/>
    <w:multiLevelType w:val="hybridMultilevel"/>
    <w:tmpl w:val="0AAA6AAE"/>
    <w:lvl w:ilvl="0" w:tplc="0409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 w15:restartNumberingAfterBreak="0">
    <w:nsid w:val="5FD95417"/>
    <w:multiLevelType w:val="hybridMultilevel"/>
    <w:tmpl w:val="9404BF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A0324"/>
    <w:multiLevelType w:val="hybridMultilevel"/>
    <w:tmpl w:val="4E1E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96528"/>
    <w:multiLevelType w:val="hybridMultilevel"/>
    <w:tmpl w:val="D700DD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F009DD"/>
    <w:multiLevelType w:val="hybridMultilevel"/>
    <w:tmpl w:val="1C30B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7"/>
  </w:num>
  <w:num w:numId="4">
    <w:abstractNumId w:val="4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7D3"/>
    <w:rsid w:val="00011C55"/>
    <w:rsid w:val="00015F7F"/>
    <w:rsid w:val="00020673"/>
    <w:rsid w:val="00021EFC"/>
    <w:rsid w:val="00046248"/>
    <w:rsid w:val="0005329B"/>
    <w:rsid w:val="000546DF"/>
    <w:rsid w:val="000672EE"/>
    <w:rsid w:val="00071E3B"/>
    <w:rsid w:val="000767B6"/>
    <w:rsid w:val="000A6500"/>
    <w:rsid w:val="000B70D3"/>
    <w:rsid w:val="000C656D"/>
    <w:rsid w:val="000D3072"/>
    <w:rsid w:val="000E1B87"/>
    <w:rsid w:val="000F2AA0"/>
    <w:rsid w:val="000F2B95"/>
    <w:rsid w:val="000F2BFC"/>
    <w:rsid w:val="001053EE"/>
    <w:rsid w:val="00107821"/>
    <w:rsid w:val="0011183A"/>
    <w:rsid w:val="0011584F"/>
    <w:rsid w:val="00116CB6"/>
    <w:rsid w:val="0012214C"/>
    <w:rsid w:val="0013138F"/>
    <w:rsid w:val="00134369"/>
    <w:rsid w:val="00143D5D"/>
    <w:rsid w:val="00144516"/>
    <w:rsid w:val="001525C3"/>
    <w:rsid w:val="00154D42"/>
    <w:rsid w:val="00157F28"/>
    <w:rsid w:val="00170549"/>
    <w:rsid w:val="001710BE"/>
    <w:rsid w:val="0018196A"/>
    <w:rsid w:val="001822FC"/>
    <w:rsid w:val="001847FD"/>
    <w:rsid w:val="00196664"/>
    <w:rsid w:val="001A3118"/>
    <w:rsid w:val="001A4693"/>
    <w:rsid w:val="001A4BA4"/>
    <w:rsid w:val="001A79B6"/>
    <w:rsid w:val="001A7E96"/>
    <w:rsid w:val="001B6ED2"/>
    <w:rsid w:val="001C2DA5"/>
    <w:rsid w:val="001C7F9C"/>
    <w:rsid w:val="001D3909"/>
    <w:rsid w:val="001F1805"/>
    <w:rsid w:val="001F75D5"/>
    <w:rsid w:val="00202418"/>
    <w:rsid w:val="00205759"/>
    <w:rsid w:val="00205C21"/>
    <w:rsid w:val="0020742D"/>
    <w:rsid w:val="00223819"/>
    <w:rsid w:val="00226222"/>
    <w:rsid w:val="002349BA"/>
    <w:rsid w:val="00236D0D"/>
    <w:rsid w:val="00241178"/>
    <w:rsid w:val="00250FED"/>
    <w:rsid w:val="002511E4"/>
    <w:rsid w:val="00252A36"/>
    <w:rsid w:val="00256241"/>
    <w:rsid w:val="002778CC"/>
    <w:rsid w:val="0028472D"/>
    <w:rsid w:val="0028539A"/>
    <w:rsid w:val="00292D5E"/>
    <w:rsid w:val="00297E57"/>
    <w:rsid w:val="002A0158"/>
    <w:rsid w:val="002A752B"/>
    <w:rsid w:val="002A7CB3"/>
    <w:rsid w:val="002B59DC"/>
    <w:rsid w:val="002C76B5"/>
    <w:rsid w:val="002E0E1E"/>
    <w:rsid w:val="002F32B9"/>
    <w:rsid w:val="002F461C"/>
    <w:rsid w:val="00303C8D"/>
    <w:rsid w:val="00312713"/>
    <w:rsid w:val="00313E15"/>
    <w:rsid w:val="003168DA"/>
    <w:rsid w:val="00320DF6"/>
    <w:rsid w:val="00325101"/>
    <w:rsid w:val="00333B93"/>
    <w:rsid w:val="003417B8"/>
    <w:rsid w:val="00346F8E"/>
    <w:rsid w:val="00350578"/>
    <w:rsid w:val="00354D08"/>
    <w:rsid w:val="00364672"/>
    <w:rsid w:val="003727E7"/>
    <w:rsid w:val="003751E9"/>
    <w:rsid w:val="00375D08"/>
    <w:rsid w:val="00397315"/>
    <w:rsid w:val="003A6DB5"/>
    <w:rsid w:val="003B2678"/>
    <w:rsid w:val="003C051C"/>
    <w:rsid w:val="003F2C21"/>
    <w:rsid w:val="004112D5"/>
    <w:rsid w:val="004241B5"/>
    <w:rsid w:val="00424D64"/>
    <w:rsid w:val="00425D0E"/>
    <w:rsid w:val="00430A12"/>
    <w:rsid w:val="004378E1"/>
    <w:rsid w:val="0044417A"/>
    <w:rsid w:val="00444F2E"/>
    <w:rsid w:val="004501E6"/>
    <w:rsid w:val="00451F6C"/>
    <w:rsid w:val="00451FF9"/>
    <w:rsid w:val="00456C22"/>
    <w:rsid w:val="004679C3"/>
    <w:rsid w:val="00471A64"/>
    <w:rsid w:val="00472A87"/>
    <w:rsid w:val="004D262B"/>
    <w:rsid w:val="004D3E55"/>
    <w:rsid w:val="004D6116"/>
    <w:rsid w:val="004E3DA7"/>
    <w:rsid w:val="004F24B0"/>
    <w:rsid w:val="004F5892"/>
    <w:rsid w:val="0050515F"/>
    <w:rsid w:val="00505924"/>
    <w:rsid w:val="0050639D"/>
    <w:rsid w:val="005068C9"/>
    <w:rsid w:val="00523147"/>
    <w:rsid w:val="00531A4A"/>
    <w:rsid w:val="00531FDF"/>
    <w:rsid w:val="00543736"/>
    <w:rsid w:val="00545472"/>
    <w:rsid w:val="005723C7"/>
    <w:rsid w:val="00582F23"/>
    <w:rsid w:val="00591944"/>
    <w:rsid w:val="0059227C"/>
    <w:rsid w:val="005A4E7E"/>
    <w:rsid w:val="005A4EBF"/>
    <w:rsid w:val="005B099F"/>
    <w:rsid w:val="005B44BF"/>
    <w:rsid w:val="005C6F24"/>
    <w:rsid w:val="005C716D"/>
    <w:rsid w:val="005C7DE1"/>
    <w:rsid w:val="005D6C9B"/>
    <w:rsid w:val="005E2CF3"/>
    <w:rsid w:val="005E4922"/>
    <w:rsid w:val="005F56D9"/>
    <w:rsid w:val="005F6F1A"/>
    <w:rsid w:val="006070A3"/>
    <w:rsid w:val="00612213"/>
    <w:rsid w:val="006138DC"/>
    <w:rsid w:val="00630A76"/>
    <w:rsid w:val="006352E8"/>
    <w:rsid w:val="00635ABD"/>
    <w:rsid w:val="006739CA"/>
    <w:rsid w:val="00695136"/>
    <w:rsid w:val="006A24FA"/>
    <w:rsid w:val="006A2C40"/>
    <w:rsid w:val="006A5656"/>
    <w:rsid w:val="006B0529"/>
    <w:rsid w:val="006B0CEE"/>
    <w:rsid w:val="006B2BB4"/>
    <w:rsid w:val="006D260B"/>
    <w:rsid w:val="006D6064"/>
    <w:rsid w:val="006D6D1F"/>
    <w:rsid w:val="006D711E"/>
    <w:rsid w:val="006E262C"/>
    <w:rsid w:val="006E3947"/>
    <w:rsid w:val="006F27DF"/>
    <w:rsid w:val="00702660"/>
    <w:rsid w:val="00710185"/>
    <w:rsid w:val="00712C76"/>
    <w:rsid w:val="00716AA4"/>
    <w:rsid w:val="00722040"/>
    <w:rsid w:val="007238C5"/>
    <w:rsid w:val="00730B3C"/>
    <w:rsid w:val="0073498F"/>
    <w:rsid w:val="0073561A"/>
    <w:rsid w:val="00744B12"/>
    <w:rsid w:val="007457BC"/>
    <w:rsid w:val="00754F53"/>
    <w:rsid w:val="0077100B"/>
    <w:rsid w:val="00772479"/>
    <w:rsid w:val="00786F2E"/>
    <w:rsid w:val="0079013F"/>
    <w:rsid w:val="007904A7"/>
    <w:rsid w:val="00794586"/>
    <w:rsid w:val="007978B6"/>
    <w:rsid w:val="007A4F45"/>
    <w:rsid w:val="007A6CE4"/>
    <w:rsid w:val="007B2B13"/>
    <w:rsid w:val="007E63D8"/>
    <w:rsid w:val="007E7BC7"/>
    <w:rsid w:val="0080000A"/>
    <w:rsid w:val="008067D4"/>
    <w:rsid w:val="00810444"/>
    <w:rsid w:val="00823E12"/>
    <w:rsid w:val="00850092"/>
    <w:rsid w:val="008609F4"/>
    <w:rsid w:val="008610EC"/>
    <w:rsid w:val="0088156B"/>
    <w:rsid w:val="00885190"/>
    <w:rsid w:val="0089091B"/>
    <w:rsid w:val="008A140E"/>
    <w:rsid w:val="008A4992"/>
    <w:rsid w:val="008A5A76"/>
    <w:rsid w:val="008B2EE5"/>
    <w:rsid w:val="008B3AA1"/>
    <w:rsid w:val="008C7F82"/>
    <w:rsid w:val="008E5369"/>
    <w:rsid w:val="008E6C2D"/>
    <w:rsid w:val="008E7CF4"/>
    <w:rsid w:val="008F0068"/>
    <w:rsid w:val="008F3C82"/>
    <w:rsid w:val="00902E6C"/>
    <w:rsid w:val="00907170"/>
    <w:rsid w:val="009104C5"/>
    <w:rsid w:val="009130A0"/>
    <w:rsid w:val="009176A0"/>
    <w:rsid w:val="00922A8D"/>
    <w:rsid w:val="00925138"/>
    <w:rsid w:val="0094601A"/>
    <w:rsid w:val="00946A67"/>
    <w:rsid w:val="00946C4A"/>
    <w:rsid w:val="0096107C"/>
    <w:rsid w:val="009626CE"/>
    <w:rsid w:val="00967843"/>
    <w:rsid w:val="00980920"/>
    <w:rsid w:val="00995848"/>
    <w:rsid w:val="00997168"/>
    <w:rsid w:val="00997C04"/>
    <w:rsid w:val="009A04DD"/>
    <w:rsid w:val="009A5A4F"/>
    <w:rsid w:val="009A6BDF"/>
    <w:rsid w:val="009D591E"/>
    <w:rsid w:val="009D5B52"/>
    <w:rsid w:val="009D6E0F"/>
    <w:rsid w:val="009E179E"/>
    <w:rsid w:val="009E3768"/>
    <w:rsid w:val="009E3C2B"/>
    <w:rsid w:val="009E797A"/>
    <w:rsid w:val="009E7EA5"/>
    <w:rsid w:val="009F5A0E"/>
    <w:rsid w:val="00A0122E"/>
    <w:rsid w:val="00A02DF8"/>
    <w:rsid w:val="00A14F3D"/>
    <w:rsid w:val="00A246B3"/>
    <w:rsid w:val="00A265DF"/>
    <w:rsid w:val="00A30391"/>
    <w:rsid w:val="00A34A74"/>
    <w:rsid w:val="00A40A9A"/>
    <w:rsid w:val="00A5508A"/>
    <w:rsid w:val="00A6505B"/>
    <w:rsid w:val="00A76792"/>
    <w:rsid w:val="00A7746B"/>
    <w:rsid w:val="00A82A6F"/>
    <w:rsid w:val="00AA1408"/>
    <w:rsid w:val="00AB0DE5"/>
    <w:rsid w:val="00AC3830"/>
    <w:rsid w:val="00AD5D35"/>
    <w:rsid w:val="00AF193D"/>
    <w:rsid w:val="00AF27FF"/>
    <w:rsid w:val="00AF2D2F"/>
    <w:rsid w:val="00B003EE"/>
    <w:rsid w:val="00B00F49"/>
    <w:rsid w:val="00B13AFC"/>
    <w:rsid w:val="00B167AC"/>
    <w:rsid w:val="00B1691F"/>
    <w:rsid w:val="00B25CB6"/>
    <w:rsid w:val="00B27A04"/>
    <w:rsid w:val="00B35300"/>
    <w:rsid w:val="00B40A06"/>
    <w:rsid w:val="00B473C2"/>
    <w:rsid w:val="00B47D2C"/>
    <w:rsid w:val="00B52C19"/>
    <w:rsid w:val="00B710CA"/>
    <w:rsid w:val="00B726DD"/>
    <w:rsid w:val="00B74CE8"/>
    <w:rsid w:val="00B7653B"/>
    <w:rsid w:val="00B76C6B"/>
    <w:rsid w:val="00B83F7A"/>
    <w:rsid w:val="00B84F08"/>
    <w:rsid w:val="00BA114D"/>
    <w:rsid w:val="00BB1571"/>
    <w:rsid w:val="00BB38FD"/>
    <w:rsid w:val="00BE2D7C"/>
    <w:rsid w:val="00BE3206"/>
    <w:rsid w:val="00BF464E"/>
    <w:rsid w:val="00C10D16"/>
    <w:rsid w:val="00C123D2"/>
    <w:rsid w:val="00C176EB"/>
    <w:rsid w:val="00C20E0A"/>
    <w:rsid w:val="00C24974"/>
    <w:rsid w:val="00C2622E"/>
    <w:rsid w:val="00C406A4"/>
    <w:rsid w:val="00C4431F"/>
    <w:rsid w:val="00C51EAC"/>
    <w:rsid w:val="00C70BE9"/>
    <w:rsid w:val="00C76676"/>
    <w:rsid w:val="00C80B6C"/>
    <w:rsid w:val="00C83411"/>
    <w:rsid w:val="00C84028"/>
    <w:rsid w:val="00C87D51"/>
    <w:rsid w:val="00C87FDE"/>
    <w:rsid w:val="00C92386"/>
    <w:rsid w:val="00CA0D5F"/>
    <w:rsid w:val="00CA120E"/>
    <w:rsid w:val="00CA4058"/>
    <w:rsid w:val="00CB2BED"/>
    <w:rsid w:val="00CC2580"/>
    <w:rsid w:val="00CC78CA"/>
    <w:rsid w:val="00CD159D"/>
    <w:rsid w:val="00CE6D4D"/>
    <w:rsid w:val="00CF0724"/>
    <w:rsid w:val="00CF2AA9"/>
    <w:rsid w:val="00CF3A5B"/>
    <w:rsid w:val="00CF540B"/>
    <w:rsid w:val="00CF6D98"/>
    <w:rsid w:val="00D00194"/>
    <w:rsid w:val="00D142B3"/>
    <w:rsid w:val="00D1573B"/>
    <w:rsid w:val="00D17F45"/>
    <w:rsid w:val="00D235EA"/>
    <w:rsid w:val="00D23B4D"/>
    <w:rsid w:val="00D2455F"/>
    <w:rsid w:val="00D312B2"/>
    <w:rsid w:val="00D3614E"/>
    <w:rsid w:val="00D4053B"/>
    <w:rsid w:val="00D41BC3"/>
    <w:rsid w:val="00D513C6"/>
    <w:rsid w:val="00D54A85"/>
    <w:rsid w:val="00D55162"/>
    <w:rsid w:val="00D6158F"/>
    <w:rsid w:val="00D63B3D"/>
    <w:rsid w:val="00D652FE"/>
    <w:rsid w:val="00D81B08"/>
    <w:rsid w:val="00DB30D0"/>
    <w:rsid w:val="00DC5DF1"/>
    <w:rsid w:val="00DD48E8"/>
    <w:rsid w:val="00DD67D1"/>
    <w:rsid w:val="00DE5191"/>
    <w:rsid w:val="00DF60F7"/>
    <w:rsid w:val="00DF6627"/>
    <w:rsid w:val="00E02D93"/>
    <w:rsid w:val="00E03A69"/>
    <w:rsid w:val="00E05B9B"/>
    <w:rsid w:val="00E43E7C"/>
    <w:rsid w:val="00E64B29"/>
    <w:rsid w:val="00E66CDB"/>
    <w:rsid w:val="00E73A9B"/>
    <w:rsid w:val="00E74F68"/>
    <w:rsid w:val="00E75466"/>
    <w:rsid w:val="00E8142A"/>
    <w:rsid w:val="00E81637"/>
    <w:rsid w:val="00E96978"/>
    <w:rsid w:val="00EB0172"/>
    <w:rsid w:val="00EB1F70"/>
    <w:rsid w:val="00EB293D"/>
    <w:rsid w:val="00EE3BF8"/>
    <w:rsid w:val="00EF106E"/>
    <w:rsid w:val="00EF711C"/>
    <w:rsid w:val="00F11951"/>
    <w:rsid w:val="00F127D8"/>
    <w:rsid w:val="00F14B0C"/>
    <w:rsid w:val="00F14C2A"/>
    <w:rsid w:val="00F16D1B"/>
    <w:rsid w:val="00F21A4A"/>
    <w:rsid w:val="00F24BFA"/>
    <w:rsid w:val="00F24EC6"/>
    <w:rsid w:val="00F26700"/>
    <w:rsid w:val="00F26A5C"/>
    <w:rsid w:val="00F323F6"/>
    <w:rsid w:val="00F44F7F"/>
    <w:rsid w:val="00F45BC5"/>
    <w:rsid w:val="00F522A4"/>
    <w:rsid w:val="00F5472D"/>
    <w:rsid w:val="00F63FBA"/>
    <w:rsid w:val="00F76703"/>
    <w:rsid w:val="00FA1AFC"/>
    <w:rsid w:val="00FA453C"/>
    <w:rsid w:val="00FD6A4C"/>
    <w:rsid w:val="00FE10E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9EF4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4F2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D8F2D8-BD52-438E-A52B-D268A64B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Ivana R</cp:lastModifiedBy>
  <cp:revision>33</cp:revision>
  <cp:lastPrinted>2022-02-25T09:34:00Z</cp:lastPrinted>
  <dcterms:created xsi:type="dcterms:W3CDTF">2022-05-04T05:28:00Z</dcterms:created>
  <dcterms:modified xsi:type="dcterms:W3CDTF">2024-03-01T11:02:00Z</dcterms:modified>
</cp:coreProperties>
</file>