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1"/>
        <w:gridCol w:w="3487"/>
        <w:gridCol w:w="3385"/>
      </w:tblGrid>
      <w:tr w:rsidR="007E5B24" w:rsidRPr="00CA443C" w:rsidTr="007E5B24">
        <w:trPr>
          <w:trHeight w:val="1523"/>
        </w:trPr>
        <w:tc>
          <w:tcPr>
            <w:tcW w:w="3511" w:type="dxa"/>
          </w:tcPr>
          <w:p w:rsidR="007E5B24" w:rsidRPr="00CA443C" w:rsidRDefault="007E5B24" w:rsidP="004F6D64">
            <w:pPr>
              <w:jc w:val="center"/>
              <w:rPr>
                <w:rFonts w:cstheme="minorHAnsi"/>
                <w:b/>
                <w:noProof/>
                <w:lang w:val="en-GB"/>
              </w:rPr>
            </w:pPr>
            <w:r w:rsidRPr="00CA443C">
              <w:rPr>
                <w:rFonts w:cstheme="minorHAnsi"/>
                <w:noProof/>
              </w:rPr>
              <w:drawing>
                <wp:anchor distT="0" distB="0" distL="114300" distR="114300" simplePos="0" relativeHeight="251677696" behindDoc="0" locked="0" layoutInCell="1" allowOverlap="1" wp14:anchorId="1EE7D675" wp14:editId="3F1B1B06">
                  <wp:simplePos x="0" y="0"/>
                  <wp:positionH relativeFrom="margin">
                    <wp:posOffset>193040</wp:posOffset>
                  </wp:positionH>
                  <wp:positionV relativeFrom="margin">
                    <wp:posOffset>0</wp:posOffset>
                  </wp:positionV>
                  <wp:extent cx="1162050" cy="8953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12" t="1639" r="1683" b="1967"/>
                          <a:stretch/>
                        </pic:blipFill>
                        <pic:spPr bwMode="auto">
                          <a:xfrm>
                            <a:off x="0" y="0"/>
                            <a:ext cx="1162050" cy="895350"/>
                          </a:xfrm>
                          <a:prstGeom prst="rect">
                            <a:avLst/>
                          </a:prstGeom>
                          <a:noFill/>
                          <a:ln>
                            <a:noFill/>
                          </a:ln>
                          <a:extLst>
                            <a:ext uri="{53640926-AAD7-44D8-BBD7-CCE9431645EC}">
                              <a14:shadowObscured xmlns:a14="http://schemas.microsoft.com/office/drawing/2010/main"/>
                            </a:ext>
                          </a:extLst>
                        </pic:spPr>
                      </pic:pic>
                    </a:graphicData>
                  </a:graphic>
                </wp:anchor>
              </w:drawing>
            </w:r>
          </w:p>
          <w:p w:rsidR="007E5B24" w:rsidRPr="00CA443C" w:rsidRDefault="007E5B24" w:rsidP="004F6D64">
            <w:pPr>
              <w:jc w:val="center"/>
              <w:rPr>
                <w:rFonts w:cstheme="minorHAnsi"/>
                <w:b/>
                <w:noProof/>
                <w:lang w:val="en-GB"/>
              </w:rPr>
            </w:pPr>
          </w:p>
          <w:p w:rsidR="007E5B24" w:rsidRPr="00CA443C" w:rsidRDefault="007E5B24" w:rsidP="004F6D64">
            <w:pPr>
              <w:jc w:val="center"/>
              <w:rPr>
                <w:rFonts w:cstheme="minorHAnsi"/>
                <w:b/>
                <w:noProof/>
                <w:lang w:val="en-GB"/>
              </w:rPr>
            </w:pPr>
          </w:p>
        </w:tc>
        <w:tc>
          <w:tcPr>
            <w:tcW w:w="3487" w:type="dxa"/>
          </w:tcPr>
          <w:p w:rsidR="007E5B24" w:rsidRPr="00CA443C" w:rsidRDefault="007E5B24" w:rsidP="007E5B24">
            <w:pPr>
              <w:jc w:val="center"/>
              <w:rPr>
                <w:rFonts w:cstheme="minorHAnsi"/>
                <w:b/>
                <w:noProof/>
                <w:lang w:val="en-GB"/>
              </w:rPr>
            </w:pPr>
          </w:p>
          <w:p w:rsidR="007E5B24" w:rsidRPr="00CA443C" w:rsidRDefault="007E5B24" w:rsidP="007E5B24">
            <w:pPr>
              <w:jc w:val="center"/>
              <w:rPr>
                <w:rFonts w:cstheme="minorHAnsi"/>
                <w:b/>
                <w:noProof/>
                <w:lang w:val="en-GB"/>
              </w:rPr>
            </w:pPr>
          </w:p>
          <w:p w:rsidR="007E5B24" w:rsidRPr="00CA443C" w:rsidRDefault="00F03312" w:rsidP="007E5B24">
            <w:pPr>
              <w:jc w:val="center"/>
              <w:rPr>
                <w:rFonts w:cstheme="minorHAnsi"/>
                <w:b/>
                <w:noProof/>
                <w:lang w:val="en-GB"/>
              </w:rPr>
            </w:pPr>
            <w:r w:rsidRPr="00CA443C">
              <w:rPr>
                <w:rFonts w:cstheme="minorHAnsi"/>
                <w:b/>
                <w:noProof/>
                <w:lang w:val="en-GB"/>
              </w:rPr>
              <w:t>MONTENEGRO</w:t>
            </w:r>
          </w:p>
          <w:p w:rsidR="007E5B24" w:rsidRPr="00CA443C" w:rsidRDefault="00F03312" w:rsidP="00F03312">
            <w:pPr>
              <w:jc w:val="center"/>
              <w:rPr>
                <w:rFonts w:cstheme="minorHAnsi"/>
                <w:b/>
                <w:noProof/>
                <w:lang w:val="en-GB"/>
              </w:rPr>
            </w:pPr>
            <w:r w:rsidRPr="00CA443C">
              <w:rPr>
                <w:rFonts w:cstheme="minorHAnsi"/>
                <w:b/>
                <w:noProof/>
                <w:lang w:val="en-GB"/>
              </w:rPr>
              <w:t>STATISTICAL OFFICE OF OF MONTENEGRO</w:t>
            </w:r>
          </w:p>
        </w:tc>
        <w:tc>
          <w:tcPr>
            <w:tcW w:w="3385" w:type="dxa"/>
          </w:tcPr>
          <w:p w:rsidR="007E5B24" w:rsidRPr="00CA443C" w:rsidRDefault="007E5B24" w:rsidP="004F6D64">
            <w:pPr>
              <w:jc w:val="center"/>
              <w:rPr>
                <w:rFonts w:cstheme="minorHAnsi"/>
                <w:b/>
                <w:noProof/>
                <w:lang w:val="en-GB"/>
              </w:rPr>
            </w:pPr>
            <w:r w:rsidRPr="00CA443C">
              <w:rPr>
                <w:rFonts w:cstheme="minorHAnsi"/>
                <w:noProof/>
              </w:rPr>
              <w:drawing>
                <wp:anchor distT="0" distB="0" distL="114300" distR="114300" simplePos="0" relativeHeight="251673600" behindDoc="0" locked="0" layoutInCell="1" allowOverlap="1" wp14:anchorId="0DE88AD3" wp14:editId="2D228BBB">
                  <wp:simplePos x="0" y="0"/>
                  <wp:positionH relativeFrom="column">
                    <wp:posOffset>698500</wp:posOffset>
                  </wp:positionH>
                  <wp:positionV relativeFrom="paragraph">
                    <wp:posOffset>6985</wp:posOffset>
                  </wp:positionV>
                  <wp:extent cx="981075" cy="942975"/>
                  <wp:effectExtent l="0" t="0" r="9525" b="9525"/>
                  <wp:wrapNone/>
                  <wp:docPr id="2" name="Picture 3" descr="D:\Documents and Settings\milica pavlovic\Desktop\POPIS 2011\logo\Popis logo 2011 krive 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milica pavlovic\Desktop\POPIS 2011\logo\Popis logo 2011 krive ver2.png"/>
                          <pic:cNvPicPr>
                            <a:picLocks noChangeAspect="1" noChangeArrowheads="1"/>
                          </pic:cNvPicPr>
                        </pic:nvPicPr>
                        <pic:blipFill>
                          <a:blip r:embed="rId10" cstate="print"/>
                          <a:srcRect/>
                          <a:stretch>
                            <a:fillRect/>
                          </a:stretch>
                        </pic:blipFill>
                        <pic:spPr bwMode="auto">
                          <a:xfrm>
                            <a:off x="0" y="0"/>
                            <a:ext cx="981075" cy="942975"/>
                          </a:xfrm>
                          <a:prstGeom prst="rect">
                            <a:avLst/>
                          </a:prstGeom>
                          <a:noFill/>
                          <a:ln w="9525">
                            <a:noFill/>
                            <a:miter lim="800000"/>
                            <a:headEnd/>
                            <a:tailEnd/>
                          </a:ln>
                        </pic:spPr>
                      </pic:pic>
                    </a:graphicData>
                  </a:graphic>
                </wp:anchor>
              </w:drawing>
            </w:r>
          </w:p>
        </w:tc>
      </w:tr>
    </w:tbl>
    <w:p w:rsidR="004F6D64" w:rsidRPr="00CA443C" w:rsidRDefault="004F6D64" w:rsidP="004F6D64">
      <w:pPr>
        <w:spacing w:after="0"/>
        <w:jc w:val="center"/>
        <w:rPr>
          <w:rFonts w:cstheme="minorHAnsi"/>
          <w:b/>
          <w:noProof/>
          <w:lang w:val="en-GB"/>
        </w:rPr>
      </w:pPr>
    </w:p>
    <w:p w:rsidR="004F6D64" w:rsidRPr="00CA443C" w:rsidRDefault="004F6D64" w:rsidP="004F6D64">
      <w:pPr>
        <w:spacing w:after="0"/>
        <w:jc w:val="center"/>
        <w:rPr>
          <w:rFonts w:cstheme="minorHAnsi"/>
          <w:b/>
          <w:noProof/>
          <w:lang w:val="en-GB"/>
        </w:rPr>
      </w:pPr>
    </w:p>
    <w:p w:rsidR="004F6D64" w:rsidRPr="00CA443C" w:rsidRDefault="004F6D64" w:rsidP="004F6D64">
      <w:pPr>
        <w:spacing w:after="0"/>
        <w:jc w:val="center"/>
        <w:rPr>
          <w:rFonts w:cstheme="minorHAnsi"/>
          <w:b/>
          <w:noProof/>
          <w:lang w:val="en-GB"/>
        </w:rPr>
      </w:pPr>
    </w:p>
    <w:p w:rsidR="004F6D64" w:rsidRPr="00CA443C" w:rsidRDefault="004F6D64" w:rsidP="004F6D64">
      <w:pPr>
        <w:spacing w:after="0"/>
        <w:jc w:val="center"/>
        <w:rPr>
          <w:rFonts w:cstheme="minorHAnsi"/>
          <w:b/>
          <w:noProof/>
          <w:lang w:val="en-GB"/>
        </w:rPr>
      </w:pPr>
    </w:p>
    <w:p w:rsidR="004F6D64" w:rsidRPr="00CA443C" w:rsidRDefault="004F6D64" w:rsidP="004F6D64">
      <w:pPr>
        <w:spacing w:after="0"/>
        <w:jc w:val="center"/>
        <w:rPr>
          <w:rFonts w:cstheme="minorHAnsi"/>
          <w:b/>
          <w:noProof/>
          <w:lang w:val="en-GB"/>
        </w:rPr>
      </w:pPr>
    </w:p>
    <w:p w:rsidR="004F6D64" w:rsidRPr="00CA443C" w:rsidRDefault="004F6D64" w:rsidP="004F6D64">
      <w:pPr>
        <w:spacing w:after="0"/>
        <w:jc w:val="center"/>
        <w:rPr>
          <w:rFonts w:cstheme="minorHAnsi"/>
          <w:b/>
          <w:noProof/>
          <w:lang w:val="en-GB"/>
        </w:rPr>
      </w:pPr>
    </w:p>
    <w:p w:rsidR="004F6D64" w:rsidRPr="00CA443C" w:rsidRDefault="004F6D64" w:rsidP="004F6D64">
      <w:pPr>
        <w:spacing w:after="0"/>
        <w:jc w:val="center"/>
        <w:rPr>
          <w:rFonts w:cstheme="minorHAnsi"/>
          <w:b/>
          <w:noProof/>
          <w:lang w:val="en-GB"/>
        </w:rPr>
      </w:pPr>
    </w:p>
    <w:p w:rsidR="008316E0" w:rsidRPr="00CA443C" w:rsidRDefault="008316E0" w:rsidP="004F6D64">
      <w:pPr>
        <w:spacing w:after="0"/>
        <w:jc w:val="center"/>
        <w:rPr>
          <w:rFonts w:cstheme="minorHAnsi"/>
          <w:b/>
          <w:noProof/>
          <w:lang w:val="en-GB"/>
        </w:rPr>
      </w:pPr>
    </w:p>
    <w:p w:rsidR="008316E0" w:rsidRPr="00CA443C" w:rsidRDefault="008316E0" w:rsidP="004F6D64">
      <w:pPr>
        <w:spacing w:after="0"/>
        <w:jc w:val="center"/>
        <w:rPr>
          <w:rFonts w:cstheme="minorHAnsi"/>
          <w:b/>
          <w:noProof/>
          <w:lang w:val="en-GB"/>
        </w:rPr>
      </w:pPr>
    </w:p>
    <w:p w:rsidR="008316E0" w:rsidRPr="00CA443C" w:rsidRDefault="008316E0" w:rsidP="004F6D64">
      <w:pPr>
        <w:spacing w:after="0"/>
        <w:jc w:val="center"/>
        <w:rPr>
          <w:rFonts w:cstheme="minorHAnsi"/>
          <w:b/>
          <w:noProof/>
          <w:lang w:val="en-GB"/>
        </w:rPr>
      </w:pPr>
    </w:p>
    <w:p w:rsidR="008316E0" w:rsidRPr="00CA443C" w:rsidRDefault="008316E0" w:rsidP="004F6D64">
      <w:pPr>
        <w:spacing w:after="0"/>
        <w:jc w:val="center"/>
        <w:rPr>
          <w:rFonts w:cstheme="minorHAnsi"/>
          <w:b/>
          <w:noProof/>
          <w:lang w:val="en-GB"/>
        </w:rPr>
      </w:pPr>
    </w:p>
    <w:p w:rsidR="008316E0" w:rsidRPr="00CA443C" w:rsidRDefault="008316E0" w:rsidP="004F6D64">
      <w:pPr>
        <w:spacing w:after="0"/>
        <w:jc w:val="center"/>
        <w:rPr>
          <w:rFonts w:cstheme="minorHAnsi"/>
          <w:b/>
          <w:noProof/>
          <w:lang w:val="en-GB"/>
        </w:rPr>
      </w:pPr>
    </w:p>
    <w:p w:rsidR="004F6D64" w:rsidRPr="00CA443C" w:rsidRDefault="00F03312" w:rsidP="004F6D64">
      <w:pPr>
        <w:spacing w:after="0"/>
        <w:jc w:val="center"/>
        <w:rPr>
          <w:rFonts w:cstheme="minorHAnsi"/>
          <w:b/>
          <w:noProof/>
          <w:lang w:val="en-GB"/>
        </w:rPr>
      </w:pPr>
      <w:r w:rsidRPr="00CA443C">
        <w:rPr>
          <w:rFonts w:cstheme="minorHAnsi"/>
          <w:b/>
          <w:noProof/>
          <w:lang w:val="en-GB"/>
        </w:rPr>
        <w:t>CENSUS OF POPULATION , HOUSEHOLD AND DWELLINGS IN 2011</w:t>
      </w:r>
    </w:p>
    <w:p w:rsidR="004F6D64" w:rsidRPr="00CA443C" w:rsidRDefault="004F6D64" w:rsidP="004F6D64">
      <w:pPr>
        <w:spacing w:after="240"/>
        <w:jc w:val="center"/>
        <w:rPr>
          <w:rFonts w:cstheme="minorHAnsi"/>
          <w:noProof/>
          <w:lang w:val="en-GB"/>
        </w:rPr>
      </w:pPr>
    </w:p>
    <w:p w:rsidR="004F6D64" w:rsidRPr="00CA443C" w:rsidRDefault="008316E0" w:rsidP="004F6D64">
      <w:pPr>
        <w:spacing w:after="0"/>
        <w:jc w:val="center"/>
        <w:rPr>
          <w:rFonts w:cstheme="minorHAnsi"/>
          <w:b/>
          <w:noProof/>
          <w:lang w:val="en-GB"/>
        </w:rPr>
      </w:pPr>
      <w:r w:rsidRPr="00CA443C">
        <w:rPr>
          <w:rFonts w:cstheme="minorHAnsi"/>
          <w:b/>
          <w:noProof/>
          <w:lang w:val="en-GB"/>
        </w:rPr>
        <w:t>-</w:t>
      </w:r>
      <w:r w:rsidR="00F03312" w:rsidRPr="00CA443C">
        <w:rPr>
          <w:rFonts w:cstheme="minorHAnsi"/>
          <w:b/>
          <w:noProof/>
          <w:lang w:val="en-GB"/>
        </w:rPr>
        <w:t>REPORT ON</w:t>
      </w:r>
      <w:r w:rsidR="00D66818" w:rsidRPr="00CA443C">
        <w:rPr>
          <w:rFonts w:cstheme="minorHAnsi"/>
          <w:b/>
          <w:noProof/>
          <w:lang w:val="en-GB"/>
        </w:rPr>
        <w:t xml:space="preserve"> </w:t>
      </w:r>
      <w:r w:rsidR="00F03312" w:rsidRPr="00CA443C">
        <w:rPr>
          <w:rFonts w:cstheme="minorHAnsi"/>
          <w:b/>
          <w:noProof/>
          <w:lang w:val="en-GB"/>
        </w:rPr>
        <w:t>CONDUCTED ACTIVITIES-</w:t>
      </w:r>
    </w:p>
    <w:p w:rsidR="004F6D64" w:rsidRPr="00CA443C" w:rsidRDefault="004F6D64" w:rsidP="004F6D64">
      <w:pPr>
        <w:spacing w:after="0"/>
        <w:jc w:val="center"/>
        <w:rPr>
          <w:rFonts w:cstheme="minorHAnsi"/>
          <w:b/>
          <w:noProof/>
          <w:lang w:val="en-GB"/>
        </w:rPr>
      </w:pPr>
    </w:p>
    <w:p w:rsidR="004F6D64" w:rsidRPr="00CA443C" w:rsidRDefault="004F6D64" w:rsidP="004F6D64">
      <w:pPr>
        <w:rPr>
          <w:rFonts w:cstheme="minorHAnsi"/>
          <w:noProof/>
          <w:lang w:val="en-GB"/>
        </w:rPr>
      </w:pPr>
    </w:p>
    <w:p w:rsidR="004F6D64" w:rsidRPr="00CA443C" w:rsidRDefault="004F6D64" w:rsidP="004F6D64">
      <w:pPr>
        <w:rPr>
          <w:rFonts w:cstheme="minorHAnsi"/>
          <w:noProof/>
          <w:lang w:val="en-GB"/>
        </w:rPr>
      </w:pPr>
    </w:p>
    <w:p w:rsidR="004F6D64" w:rsidRPr="00CA443C" w:rsidRDefault="004F6D64" w:rsidP="004F6D64">
      <w:pPr>
        <w:spacing w:after="0"/>
        <w:rPr>
          <w:rFonts w:cstheme="minorHAnsi"/>
          <w:noProof/>
          <w:lang w:val="en-GB"/>
        </w:rPr>
      </w:pPr>
    </w:p>
    <w:p w:rsidR="008316E0" w:rsidRPr="00CA443C" w:rsidRDefault="008316E0" w:rsidP="004F6D64">
      <w:pPr>
        <w:spacing w:after="0"/>
        <w:rPr>
          <w:rFonts w:cstheme="minorHAnsi"/>
          <w:noProof/>
          <w:lang w:val="en-GB"/>
        </w:rPr>
      </w:pPr>
    </w:p>
    <w:p w:rsidR="001B2CAE" w:rsidRPr="00CA443C" w:rsidRDefault="001B2CAE" w:rsidP="004F6D64">
      <w:pPr>
        <w:spacing w:after="0"/>
        <w:rPr>
          <w:rFonts w:cstheme="minorHAnsi"/>
          <w:noProof/>
          <w:lang w:val="en-GB"/>
        </w:rPr>
      </w:pPr>
    </w:p>
    <w:p w:rsidR="001B2CAE" w:rsidRPr="00CA443C" w:rsidRDefault="001B2CAE" w:rsidP="004F6D64">
      <w:pPr>
        <w:spacing w:after="0"/>
        <w:rPr>
          <w:rFonts w:cstheme="minorHAnsi"/>
          <w:noProof/>
          <w:lang w:val="en-GB"/>
        </w:rPr>
      </w:pPr>
    </w:p>
    <w:p w:rsidR="001B2CAE" w:rsidRPr="00CA443C" w:rsidRDefault="001B2CAE" w:rsidP="004F6D64">
      <w:pPr>
        <w:spacing w:after="0"/>
        <w:rPr>
          <w:rFonts w:cstheme="minorHAnsi"/>
          <w:noProof/>
          <w:lang w:val="en-GB"/>
        </w:rPr>
      </w:pPr>
    </w:p>
    <w:p w:rsidR="001B2CAE" w:rsidRPr="00CA443C" w:rsidRDefault="001B2CAE" w:rsidP="004F6D64">
      <w:pPr>
        <w:spacing w:after="0"/>
        <w:rPr>
          <w:rFonts w:cstheme="minorHAnsi"/>
          <w:noProof/>
          <w:lang w:val="en-GB"/>
        </w:rPr>
      </w:pPr>
    </w:p>
    <w:p w:rsidR="001B2CAE" w:rsidRPr="00CA443C" w:rsidRDefault="001B2CAE" w:rsidP="004F6D64">
      <w:pPr>
        <w:spacing w:after="0"/>
        <w:rPr>
          <w:rFonts w:cstheme="minorHAnsi"/>
          <w:noProof/>
          <w:lang w:val="en-GB"/>
        </w:rPr>
      </w:pPr>
    </w:p>
    <w:p w:rsidR="007E5B24" w:rsidRPr="00CA443C" w:rsidRDefault="007E5B24" w:rsidP="004F6D64">
      <w:pPr>
        <w:spacing w:after="0"/>
        <w:rPr>
          <w:rFonts w:cstheme="minorHAnsi"/>
          <w:noProof/>
          <w:lang w:val="en-GB"/>
        </w:rPr>
      </w:pPr>
    </w:p>
    <w:p w:rsidR="007E5B24" w:rsidRPr="00CA443C" w:rsidRDefault="007E5B24" w:rsidP="004F6D64">
      <w:pPr>
        <w:spacing w:after="0"/>
        <w:rPr>
          <w:rFonts w:cstheme="minorHAnsi"/>
          <w:noProof/>
          <w:lang w:val="en-GB"/>
        </w:rPr>
      </w:pPr>
    </w:p>
    <w:p w:rsidR="007E5B24" w:rsidRPr="00CA443C" w:rsidRDefault="007E5B24" w:rsidP="004F6D64">
      <w:pPr>
        <w:spacing w:after="0"/>
        <w:rPr>
          <w:rFonts w:cstheme="minorHAnsi"/>
          <w:noProof/>
          <w:lang w:val="en-GB"/>
        </w:rPr>
      </w:pPr>
    </w:p>
    <w:p w:rsidR="007E5B24" w:rsidRDefault="007E5B24" w:rsidP="004F6D64">
      <w:pPr>
        <w:spacing w:after="0"/>
        <w:rPr>
          <w:rFonts w:cstheme="minorHAnsi"/>
          <w:noProof/>
          <w:lang w:val="en-GB"/>
        </w:rPr>
      </w:pPr>
    </w:p>
    <w:p w:rsidR="00392FAD" w:rsidRDefault="00392FAD" w:rsidP="004F6D64">
      <w:pPr>
        <w:spacing w:after="0"/>
        <w:rPr>
          <w:rFonts w:cstheme="minorHAnsi"/>
          <w:noProof/>
          <w:lang w:val="en-GB"/>
        </w:rPr>
      </w:pPr>
    </w:p>
    <w:p w:rsidR="00392FAD" w:rsidRDefault="00392FAD" w:rsidP="004F6D64">
      <w:pPr>
        <w:spacing w:after="0"/>
        <w:rPr>
          <w:rFonts w:cstheme="minorHAnsi"/>
          <w:noProof/>
          <w:lang w:val="en-GB"/>
        </w:rPr>
      </w:pPr>
    </w:p>
    <w:p w:rsidR="00392FAD" w:rsidRDefault="00392FAD" w:rsidP="004F6D64">
      <w:pPr>
        <w:spacing w:after="0"/>
        <w:rPr>
          <w:rFonts w:cstheme="minorHAnsi"/>
          <w:noProof/>
          <w:lang w:val="en-GB"/>
        </w:rPr>
      </w:pPr>
    </w:p>
    <w:p w:rsidR="00392FAD" w:rsidRDefault="00392FAD" w:rsidP="004F6D64">
      <w:pPr>
        <w:spacing w:after="0"/>
        <w:rPr>
          <w:rFonts w:cstheme="minorHAnsi"/>
          <w:noProof/>
          <w:lang w:val="en-GB"/>
        </w:rPr>
      </w:pPr>
    </w:p>
    <w:p w:rsidR="00392FAD" w:rsidRDefault="00392FAD" w:rsidP="004F6D64">
      <w:pPr>
        <w:spacing w:after="0"/>
        <w:rPr>
          <w:rFonts w:cstheme="minorHAnsi"/>
          <w:noProof/>
          <w:lang w:val="en-GB"/>
        </w:rPr>
      </w:pPr>
    </w:p>
    <w:p w:rsidR="00392FAD" w:rsidRPr="00CA443C" w:rsidRDefault="00392FAD" w:rsidP="004F6D64">
      <w:pPr>
        <w:spacing w:after="0"/>
        <w:rPr>
          <w:rFonts w:cstheme="minorHAnsi"/>
          <w:noProof/>
          <w:lang w:val="en-GB"/>
        </w:rPr>
      </w:pPr>
    </w:p>
    <w:p w:rsidR="007E5B24" w:rsidRPr="00CA443C" w:rsidRDefault="007E5B24" w:rsidP="004F6D64">
      <w:pPr>
        <w:spacing w:after="0"/>
        <w:rPr>
          <w:rFonts w:cstheme="minorHAnsi"/>
          <w:noProof/>
          <w:lang w:val="en-GB"/>
        </w:rPr>
      </w:pPr>
    </w:p>
    <w:p w:rsidR="007E5B24" w:rsidRPr="00CA443C" w:rsidRDefault="007E5B24" w:rsidP="004F6D64">
      <w:pPr>
        <w:spacing w:after="0"/>
        <w:rPr>
          <w:rFonts w:cstheme="minorHAnsi"/>
          <w:noProof/>
          <w:lang w:val="en-GB"/>
        </w:rPr>
      </w:pPr>
    </w:p>
    <w:p w:rsidR="004F6D64" w:rsidRPr="00CA443C" w:rsidRDefault="001958D4" w:rsidP="001B2CAE">
      <w:pPr>
        <w:spacing w:after="0" w:line="240" w:lineRule="auto"/>
        <w:jc w:val="center"/>
        <w:rPr>
          <w:rFonts w:cstheme="minorHAnsi"/>
          <w:noProof/>
          <w:lang w:val="en-GB"/>
        </w:rPr>
      </w:pPr>
      <w:r>
        <w:rPr>
          <w:rFonts w:cstheme="minorHAnsi"/>
          <w:noProof/>
          <w:lang w:val="en-GB"/>
        </w:rPr>
        <w:pict>
          <v:rect id="_x0000_i1025" style="width:522.15pt;height:3pt;flip:y" o:hrpct="991" o:hralign="center" o:hrstd="t" o:hr="t" fillcolor="#a0a0a0" stroked="f"/>
        </w:pict>
      </w:r>
    </w:p>
    <w:p w:rsidR="007E5B24" w:rsidRPr="00CA443C" w:rsidRDefault="00F03312" w:rsidP="004F6D64">
      <w:pPr>
        <w:jc w:val="center"/>
        <w:rPr>
          <w:rFonts w:cstheme="minorHAnsi"/>
          <w:i/>
          <w:noProof/>
          <w:lang w:val="en-GB"/>
        </w:rPr>
      </w:pPr>
      <w:r w:rsidRPr="00CA443C">
        <w:rPr>
          <w:rFonts w:cstheme="minorHAnsi"/>
          <w:i/>
          <w:noProof/>
          <w:lang w:val="en-GB"/>
        </w:rPr>
        <w:t xml:space="preserve">Podgorica, </w:t>
      </w:r>
      <w:r w:rsidR="00C11AF0" w:rsidRPr="00CA443C">
        <w:rPr>
          <w:rFonts w:cstheme="minorHAnsi"/>
          <w:i/>
          <w:noProof/>
          <w:lang w:val="en-GB"/>
        </w:rPr>
        <w:t>April</w:t>
      </w:r>
      <w:r w:rsidRPr="00CA443C">
        <w:rPr>
          <w:rFonts w:cstheme="minorHAnsi"/>
          <w:i/>
          <w:noProof/>
          <w:lang w:val="en-GB"/>
        </w:rPr>
        <w:t xml:space="preserve"> 2012</w:t>
      </w:r>
    </w:p>
    <w:p w:rsidR="007E5B24" w:rsidRPr="00CA443C" w:rsidRDefault="007E5B24" w:rsidP="005C5F03">
      <w:pPr>
        <w:spacing w:after="0" w:line="240" w:lineRule="auto"/>
        <w:jc w:val="center"/>
        <w:rPr>
          <w:rFonts w:cstheme="minorHAnsi"/>
          <w:i/>
          <w:noProof/>
          <w:lang w:val="en-GB"/>
        </w:rPr>
      </w:pPr>
    </w:p>
    <w:p w:rsidR="00392FAD" w:rsidRPr="00CA443C" w:rsidRDefault="00392FAD">
      <w:pPr>
        <w:rPr>
          <w:rFonts w:cstheme="minorHAnsi"/>
          <w:lang w:val="en-GB"/>
        </w:rPr>
      </w:pPr>
    </w:p>
    <w:p w:rsidR="007A5619" w:rsidRPr="00CA443C" w:rsidRDefault="00F03312">
      <w:pPr>
        <w:rPr>
          <w:rFonts w:cstheme="minorHAnsi"/>
          <w:lang w:val="en-GB"/>
        </w:rPr>
      </w:pPr>
      <w:r w:rsidRPr="00CA443C">
        <w:rPr>
          <w:rFonts w:cstheme="minorHAnsi"/>
          <w:lang w:val="en-GB"/>
        </w:rPr>
        <w:lastRenderedPageBreak/>
        <w:t xml:space="preserve">INTRODUCTION </w:t>
      </w:r>
    </w:p>
    <w:p w:rsidR="00C56DB2" w:rsidRPr="00CA443C" w:rsidRDefault="00C56DB2" w:rsidP="00C56DB2">
      <w:pPr>
        <w:jc w:val="both"/>
        <w:rPr>
          <w:rFonts w:cstheme="minorHAnsi"/>
          <w:shd w:val="clear" w:color="auto" w:fill="FFFFFF" w:themeFill="background1"/>
          <w:lang w:val="en-GB"/>
        </w:rPr>
      </w:pPr>
    </w:p>
    <w:p w:rsidR="007A5619" w:rsidRPr="00CA443C" w:rsidRDefault="00F03312" w:rsidP="00C56DB2">
      <w:pPr>
        <w:jc w:val="both"/>
        <w:rPr>
          <w:rFonts w:cstheme="minorHAnsi"/>
          <w:lang w:val="en-GB"/>
        </w:rPr>
      </w:pPr>
      <w:r w:rsidRPr="00CA443C">
        <w:rPr>
          <w:rFonts w:cstheme="minorHAnsi"/>
          <w:shd w:val="clear" w:color="auto" w:fill="FFFFFF" w:themeFill="background1"/>
          <w:lang w:val="en-GB"/>
        </w:rPr>
        <w:t>Census of Population, Households and Dwellings in 2011 w</w:t>
      </w:r>
      <w:r w:rsidR="00283002" w:rsidRPr="00CA443C">
        <w:rPr>
          <w:rFonts w:cstheme="minorHAnsi"/>
          <w:shd w:val="clear" w:color="auto" w:fill="FFFFFF" w:themeFill="background1"/>
          <w:lang w:val="en-GB"/>
        </w:rPr>
        <w:t>a</w:t>
      </w:r>
      <w:r w:rsidRPr="00CA443C">
        <w:rPr>
          <w:rFonts w:cstheme="minorHAnsi"/>
          <w:shd w:val="clear" w:color="auto" w:fill="FFFFFF" w:themeFill="background1"/>
          <w:lang w:val="en-GB"/>
        </w:rPr>
        <w:t xml:space="preserve">s the </w:t>
      </w:r>
      <w:r w:rsidR="00283002" w:rsidRPr="00CA443C">
        <w:rPr>
          <w:rFonts w:cstheme="minorHAnsi"/>
          <w:shd w:val="clear" w:color="auto" w:fill="FFFFFF" w:themeFill="background1"/>
          <w:lang w:val="en-GB"/>
        </w:rPr>
        <w:t>first</w:t>
      </w:r>
      <w:r w:rsidRPr="00CA443C">
        <w:rPr>
          <w:rFonts w:cstheme="minorHAnsi"/>
          <w:shd w:val="clear" w:color="auto" w:fill="FFFFFF" w:themeFill="background1"/>
          <w:lang w:val="en-GB"/>
        </w:rPr>
        <w:t xml:space="preserve"> census in Montenegro </w:t>
      </w:r>
      <w:r w:rsidR="00542204" w:rsidRPr="00CA443C">
        <w:rPr>
          <w:rFonts w:cstheme="minorHAnsi"/>
          <w:shd w:val="clear" w:color="auto" w:fill="FFFFFF" w:themeFill="background1"/>
          <w:lang w:val="en-GB"/>
        </w:rPr>
        <w:t>since Montenegro gained independency in 2006</w:t>
      </w:r>
      <w:r w:rsidR="00B62B33" w:rsidRPr="00CA443C">
        <w:rPr>
          <w:rFonts w:cstheme="minorHAnsi"/>
          <w:shd w:val="clear" w:color="auto" w:fill="FFFFFF" w:themeFill="background1"/>
          <w:lang w:val="en-GB"/>
        </w:rPr>
        <w:t>and tenth conducted in territory of Montenegro</w:t>
      </w:r>
      <w:r w:rsidR="007A5619" w:rsidRPr="00CA443C">
        <w:rPr>
          <w:rFonts w:cstheme="minorHAnsi"/>
          <w:shd w:val="clear" w:color="auto" w:fill="FFFFFF" w:themeFill="background1"/>
          <w:lang w:val="en-GB"/>
        </w:rPr>
        <w:t>.</w:t>
      </w:r>
      <w:r w:rsidR="00B62B33" w:rsidRPr="00CA443C">
        <w:rPr>
          <w:rFonts w:cstheme="minorHAnsi"/>
          <w:lang w:val="en-GB"/>
        </w:rPr>
        <w:t xml:space="preserve"> Census </w:t>
      </w:r>
      <w:r w:rsidR="007A5619" w:rsidRPr="00CA443C">
        <w:rPr>
          <w:rFonts w:cstheme="minorHAnsi"/>
          <w:lang w:val="en-GB"/>
        </w:rPr>
        <w:t xml:space="preserve">2011 </w:t>
      </w:r>
      <w:r w:rsidR="00542204" w:rsidRPr="00CA443C">
        <w:rPr>
          <w:rFonts w:cstheme="minorHAnsi"/>
          <w:lang w:val="en-GB"/>
        </w:rPr>
        <w:t xml:space="preserve">was conducted in period 1 - 15 </w:t>
      </w:r>
      <w:r w:rsidR="00C11AF0" w:rsidRPr="00CA443C">
        <w:rPr>
          <w:rFonts w:cstheme="minorHAnsi"/>
          <w:lang w:val="en-GB"/>
        </w:rPr>
        <w:t>April</w:t>
      </w:r>
      <w:r w:rsidR="00542204" w:rsidRPr="00CA443C">
        <w:rPr>
          <w:rFonts w:cstheme="minorHAnsi"/>
          <w:lang w:val="en-GB"/>
        </w:rPr>
        <w:t xml:space="preserve"> 2011</w:t>
      </w:r>
      <w:r w:rsidR="005E1758" w:rsidRPr="00CA443C">
        <w:rPr>
          <w:rFonts w:cstheme="minorHAnsi"/>
          <w:lang w:val="en-GB"/>
        </w:rPr>
        <w:t>, by</w:t>
      </w:r>
      <w:r w:rsidR="00542204" w:rsidRPr="00CA443C">
        <w:rPr>
          <w:rFonts w:cstheme="minorHAnsi"/>
          <w:lang w:val="en-GB"/>
        </w:rPr>
        <w:t xml:space="preserve"> methodology which is in accordance with international standards used for determination of common </w:t>
      </w:r>
      <w:r w:rsidR="00902344" w:rsidRPr="00CA443C">
        <w:rPr>
          <w:rFonts w:cstheme="minorHAnsi"/>
          <w:lang w:val="en-GB"/>
        </w:rPr>
        <w:t>rules in</w:t>
      </w:r>
      <w:r w:rsidR="00542204" w:rsidRPr="00CA443C">
        <w:rPr>
          <w:rFonts w:cstheme="minorHAnsi"/>
          <w:lang w:val="en-GB"/>
        </w:rPr>
        <w:t xml:space="preserve"> collecting population </w:t>
      </w:r>
      <w:r w:rsidR="005E1758" w:rsidRPr="00CA443C">
        <w:rPr>
          <w:rFonts w:cstheme="minorHAnsi"/>
          <w:lang w:val="en-GB"/>
        </w:rPr>
        <w:t>data. Population</w:t>
      </w:r>
      <w:r w:rsidR="00542204" w:rsidRPr="00CA443C">
        <w:rPr>
          <w:rFonts w:cstheme="minorHAnsi"/>
          <w:lang w:val="en-GB"/>
        </w:rPr>
        <w:t xml:space="preserve"> Census </w:t>
      </w:r>
      <w:r w:rsidR="005E1758" w:rsidRPr="00CA443C">
        <w:rPr>
          <w:rFonts w:cstheme="minorHAnsi"/>
          <w:lang w:val="en-GB"/>
        </w:rPr>
        <w:t>2011</w:t>
      </w:r>
      <w:r w:rsidR="00542204" w:rsidRPr="00CA443C">
        <w:rPr>
          <w:rFonts w:cstheme="minorHAnsi"/>
          <w:lang w:val="en-GB"/>
        </w:rPr>
        <w:t xml:space="preserve"> was the first census </w:t>
      </w:r>
      <w:r w:rsidR="00283002" w:rsidRPr="00CA443C">
        <w:rPr>
          <w:rFonts w:cstheme="minorHAnsi"/>
          <w:lang w:val="en-GB"/>
        </w:rPr>
        <w:t>independently</w:t>
      </w:r>
      <w:r w:rsidR="00542204" w:rsidRPr="00CA443C">
        <w:rPr>
          <w:rFonts w:cstheme="minorHAnsi"/>
          <w:lang w:val="en-GB"/>
        </w:rPr>
        <w:t xml:space="preserve"> conducted </w:t>
      </w:r>
      <w:r w:rsidR="00283002" w:rsidRPr="00CA443C">
        <w:rPr>
          <w:rFonts w:cstheme="minorHAnsi"/>
          <w:lang w:val="en-GB"/>
        </w:rPr>
        <w:t>by MONSTAT</w:t>
      </w:r>
      <w:r w:rsidR="007A5619" w:rsidRPr="00CA443C">
        <w:rPr>
          <w:rFonts w:cstheme="minorHAnsi"/>
          <w:lang w:val="en-GB"/>
        </w:rPr>
        <w:t xml:space="preserve">, </w:t>
      </w:r>
      <w:r w:rsidR="00542204" w:rsidRPr="00CA443C">
        <w:rPr>
          <w:rFonts w:cstheme="minorHAnsi"/>
          <w:lang w:val="en-GB"/>
        </w:rPr>
        <w:t xml:space="preserve">as well as </w:t>
      </w:r>
      <w:r w:rsidR="00283002" w:rsidRPr="00CA443C">
        <w:rPr>
          <w:rFonts w:cstheme="minorHAnsi"/>
          <w:lang w:val="en-GB"/>
        </w:rPr>
        <w:t>first</w:t>
      </w:r>
      <w:r w:rsidR="00542204" w:rsidRPr="00CA443C">
        <w:rPr>
          <w:rFonts w:cstheme="minorHAnsi"/>
          <w:lang w:val="en-GB"/>
        </w:rPr>
        <w:t xml:space="preserve"> controlled by</w:t>
      </w:r>
      <w:r w:rsidR="00283002" w:rsidRPr="00CA443C">
        <w:rPr>
          <w:rFonts w:cstheme="minorHAnsi"/>
          <w:lang w:val="en-GB"/>
        </w:rPr>
        <w:t xml:space="preserve"> an</w:t>
      </w:r>
      <w:r w:rsidR="00542204" w:rsidRPr="00CA443C">
        <w:rPr>
          <w:rFonts w:cstheme="minorHAnsi"/>
          <w:lang w:val="en-GB"/>
        </w:rPr>
        <w:t xml:space="preserve"> international </w:t>
      </w:r>
      <w:r w:rsidR="002E0AAB" w:rsidRPr="00CA443C">
        <w:rPr>
          <w:rFonts w:cstheme="minorHAnsi"/>
          <w:lang w:val="en-GB"/>
        </w:rPr>
        <w:t xml:space="preserve">institution </w:t>
      </w:r>
      <w:r w:rsidR="00A05D23" w:rsidRPr="00CA443C">
        <w:rPr>
          <w:rFonts w:cstheme="minorHAnsi"/>
          <w:lang w:val="en-GB"/>
        </w:rPr>
        <w:t>(EC</w:t>
      </w:r>
      <w:r w:rsidR="007A5619" w:rsidRPr="00CA443C">
        <w:rPr>
          <w:rFonts w:cstheme="minorHAnsi"/>
          <w:lang w:val="en-GB"/>
        </w:rPr>
        <w:t>-EUROSTAT</w:t>
      </w:r>
      <w:r w:rsidR="00A05D23" w:rsidRPr="00CA443C">
        <w:rPr>
          <w:rFonts w:cstheme="minorHAnsi"/>
          <w:lang w:val="en-GB"/>
        </w:rPr>
        <w:t>)</w:t>
      </w:r>
      <w:r w:rsidR="007A5619" w:rsidRPr="00CA443C">
        <w:rPr>
          <w:rFonts w:cstheme="minorHAnsi"/>
          <w:lang w:val="en-GB"/>
        </w:rPr>
        <w:t>.</w:t>
      </w:r>
    </w:p>
    <w:p w:rsidR="00647E5B" w:rsidRPr="00CA443C" w:rsidRDefault="00664343" w:rsidP="00C56DB2">
      <w:pPr>
        <w:jc w:val="both"/>
        <w:rPr>
          <w:rFonts w:cstheme="minorHAnsi"/>
          <w:lang w:val="en-GB"/>
        </w:rPr>
      </w:pPr>
      <w:r w:rsidRPr="00CA443C">
        <w:rPr>
          <w:rFonts w:cstheme="minorHAnsi"/>
          <w:lang w:val="en-GB"/>
        </w:rPr>
        <w:t>General public interest</w:t>
      </w:r>
      <w:r w:rsidR="002E0AAB" w:rsidRPr="00CA443C">
        <w:rPr>
          <w:rFonts w:cstheme="minorHAnsi"/>
          <w:lang w:val="en-GB"/>
        </w:rPr>
        <w:t xml:space="preserve"> in data on ethnic </w:t>
      </w:r>
      <w:r w:rsidR="00072404" w:rsidRPr="00CA443C">
        <w:rPr>
          <w:rFonts w:cstheme="minorHAnsi"/>
          <w:lang w:val="en-GB"/>
        </w:rPr>
        <w:t>affiliation, religion</w:t>
      </w:r>
      <w:r w:rsidR="002E0AAB" w:rsidRPr="00CA443C">
        <w:rPr>
          <w:rFonts w:cstheme="minorHAnsi"/>
          <w:lang w:val="en-GB"/>
        </w:rPr>
        <w:t xml:space="preserve"> and mother </w:t>
      </w:r>
      <w:r w:rsidR="00072404" w:rsidRPr="00CA443C">
        <w:rPr>
          <w:rFonts w:cstheme="minorHAnsi"/>
          <w:lang w:val="en-GB"/>
        </w:rPr>
        <w:t>tongue immediately</w:t>
      </w:r>
      <w:r w:rsidR="002E0AAB" w:rsidRPr="00CA443C">
        <w:rPr>
          <w:rFonts w:cstheme="minorHAnsi"/>
          <w:lang w:val="en-GB"/>
        </w:rPr>
        <w:t xml:space="preserve"> before start of Census, created a</w:t>
      </w:r>
      <w:r w:rsidR="00D7435E" w:rsidRPr="00CA443C">
        <w:rPr>
          <w:rFonts w:cstheme="minorHAnsi"/>
          <w:lang w:val="en-GB"/>
        </w:rPr>
        <w:t xml:space="preserve">dditional users’ </w:t>
      </w:r>
      <w:r w:rsidRPr="00CA443C">
        <w:rPr>
          <w:rFonts w:cstheme="minorHAnsi"/>
          <w:lang w:val="en-GB"/>
        </w:rPr>
        <w:t>requests</w:t>
      </w:r>
      <w:r w:rsidR="002E0AAB" w:rsidRPr="00CA443C">
        <w:rPr>
          <w:rFonts w:cstheme="minorHAnsi"/>
          <w:lang w:val="en-GB"/>
        </w:rPr>
        <w:t xml:space="preserve">, certain risks and specified </w:t>
      </w:r>
      <w:r w:rsidR="000D0BA7" w:rsidRPr="00CA443C">
        <w:rPr>
          <w:rFonts w:cstheme="minorHAnsi"/>
          <w:lang w:val="en-GB"/>
        </w:rPr>
        <w:t>environment for census conducting</w:t>
      </w:r>
      <w:r w:rsidR="00072404" w:rsidRPr="00CA443C">
        <w:rPr>
          <w:rFonts w:cstheme="minorHAnsi"/>
          <w:lang w:val="en-GB"/>
        </w:rPr>
        <w:t>. Respecting the significance of Population Census, as well a mass conducted action which required general social support and trust in census conducting</w:t>
      </w:r>
      <w:r w:rsidR="007A5619" w:rsidRPr="00CA443C">
        <w:rPr>
          <w:rFonts w:cstheme="minorHAnsi"/>
          <w:lang w:val="en-GB"/>
        </w:rPr>
        <w:t xml:space="preserve">, </w:t>
      </w:r>
      <w:r w:rsidR="00072404" w:rsidRPr="00CA443C">
        <w:rPr>
          <w:rFonts w:cstheme="minorHAnsi"/>
          <w:lang w:val="en-GB"/>
        </w:rPr>
        <w:t xml:space="preserve">Statistical </w:t>
      </w:r>
      <w:r w:rsidR="00902344" w:rsidRPr="00CA443C">
        <w:rPr>
          <w:rFonts w:cstheme="minorHAnsi"/>
          <w:lang w:val="en-GB"/>
        </w:rPr>
        <w:t>Office accepted</w:t>
      </w:r>
      <w:r w:rsidR="00C92A5D" w:rsidRPr="00CA443C">
        <w:rPr>
          <w:rFonts w:cstheme="minorHAnsi"/>
          <w:lang w:val="en-GB"/>
        </w:rPr>
        <w:t xml:space="preserve"> a number of additional </w:t>
      </w:r>
      <w:r w:rsidR="00E61980" w:rsidRPr="00CA443C">
        <w:rPr>
          <w:rFonts w:cstheme="minorHAnsi"/>
          <w:lang w:val="en-GB"/>
        </w:rPr>
        <w:t>users’ requests</w:t>
      </w:r>
      <w:r w:rsidR="00C92A5D" w:rsidRPr="00CA443C">
        <w:rPr>
          <w:rFonts w:cstheme="minorHAnsi"/>
          <w:lang w:val="en-GB"/>
        </w:rPr>
        <w:t xml:space="preserve"> during</w:t>
      </w:r>
      <w:r w:rsidR="00E61980" w:rsidRPr="00CA443C">
        <w:rPr>
          <w:rFonts w:cstheme="minorHAnsi"/>
          <w:lang w:val="en-GB"/>
        </w:rPr>
        <w:t xml:space="preserve"> very conduction of Census: </w:t>
      </w:r>
      <w:r w:rsidR="006161F1" w:rsidRPr="00CA443C">
        <w:rPr>
          <w:rFonts w:cstheme="minorHAnsi"/>
          <w:lang w:val="en-GB"/>
        </w:rPr>
        <w:t xml:space="preserve">introduced </w:t>
      </w:r>
      <w:r w:rsidR="00E61980" w:rsidRPr="00CA443C">
        <w:rPr>
          <w:rFonts w:cstheme="minorHAnsi"/>
          <w:lang w:val="en-GB"/>
        </w:rPr>
        <w:t xml:space="preserve">copy of enumeration form which stay in </w:t>
      </w:r>
      <w:r w:rsidR="006161F1" w:rsidRPr="00CA443C">
        <w:rPr>
          <w:rFonts w:cstheme="minorHAnsi"/>
          <w:lang w:val="en-GB"/>
        </w:rPr>
        <w:t>households</w:t>
      </w:r>
      <w:r w:rsidR="00F3605D" w:rsidRPr="00CA443C">
        <w:rPr>
          <w:rFonts w:cstheme="minorHAnsi"/>
          <w:lang w:val="en-GB"/>
        </w:rPr>
        <w:t xml:space="preserve"> ; </w:t>
      </w:r>
      <w:r w:rsidR="006161F1" w:rsidRPr="00CA443C">
        <w:rPr>
          <w:rFonts w:cstheme="minorHAnsi"/>
          <w:lang w:val="en-GB"/>
        </w:rPr>
        <w:t>accepted proposal that two representatives of political parties be members of census commissions in each municipality</w:t>
      </w:r>
      <w:r w:rsidR="0070070E" w:rsidRPr="00CA443C">
        <w:rPr>
          <w:rFonts w:cstheme="minorHAnsi"/>
          <w:lang w:val="en-GB"/>
        </w:rPr>
        <w:t xml:space="preserve">; </w:t>
      </w:r>
      <w:r w:rsidR="006161F1" w:rsidRPr="00CA443C">
        <w:rPr>
          <w:rFonts w:cstheme="minorHAnsi"/>
          <w:lang w:val="en-GB"/>
        </w:rPr>
        <w:t xml:space="preserve">started process of data entry for control by political parties; accepted request to publish final results on ethnic affiliation, religion and mother tongue,  within 90 days from day of finalizing data collection </w:t>
      </w:r>
      <w:r w:rsidR="0070070E" w:rsidRPr="00CA443C">
        <w:rPr>
          <w:rFonts w:cstheme="minorHAnsi"/>
          <w:lang w:val="en-GB"/>
        </w:rPr>
        <w:t xml:space="preserve">, </w:t>
      </w:r>
      <w:r w:rsidR="006161F1" w:rsidRPr="00CA443C">
        <w:rPr>
          <w:rFonts w:cstheme="minorHAnsi"/>
          <w:lang w:val="en-GB"/>
        </w:rPr>
        <w:t>these are some of the activities resulted from additional requests</w:t>
      </w:r>
      <w:r w:rsidR="00F3605D" w:rsidRPr="00CA443C">
        <w:rPr>
          <w:rFonts w:cstheme="minorHAnsi"/>
          <w:lang w:val="en-GB"/>
        </w:rPr>
        <w:t xml:space="preserve">. </w:t>
      </w:r>
      <w:r w:rsidR="006161F1" w:rsidRPr="00CA443C">
        <w:rPr>
          <w:rFonts w:cstheme="minorHAnsi"/>
          <w:lang w:val="en-GB"/>
        </w:rPr>
        <w:t>Activities which were not planned took additional effort by MONSTAT</w:t>
      </w:r>
      <w:r w:rsidR="005503EA" w:rsidRPr="00CA443C">
        <w:rPr>
          <w:rFonts w:cstheme="minorHAnsi"/>
          <w:lang w:val="en-GB"/>
        </w:rPr>
        <w:t xml:space="preserve"> in order to conduct them and specially regarding preserving three most important principles of official statistics</w:t>
      </w:r>
      <w:r w:rsidR="00F3605D" w:rsidRPr="00CA443C">
        <w:rPr>
          <w:rFonts w:cstheme="minorHAnsi"/>
          <w:lang w:val="en-GB"/>
        </w:rPr>
        <w:t xml:space="preserve">: </w:t>
      </w:r>
      <w:r w:rsidR="005503EA" w:rsidRPr="00CA443C">
        <w:rPr>
          <w:rFonts w:cstheme="minorHAnsi"/>
          <w:lang w:val="en-GB"/>
        </w:rPr>
        <w:t xml:space="preserve">professional independence, protection of individual </w:t>
      </w:r>
      <w:r w:rsidR="00902344" w:rsidRPr="00CA443C">
        <w:rPr>
          <w:rFonts w:cstheme="minorHAnsi"/>
          <w:lang w:val="en-GB"/>
        </w:rPr>
        <w:t>data and</w:t>
      </w:r>
      <w:r w:rsidR="005503EA" w:rsidRPr="00CA443C">
        <w:rPr>
          <w:rFonts w:cstheme="minorHAnsi"/>
          <w:lang w:val="en-GB"/>
        </w:rPr>
        <w:t xml:space="preserve"> equal access to data for all users in the same time</w:t>
      </w:r>
      <w:r w:rsidR="00F3605D" w:rsidRPr="00CA443C">
        <w:rPr>
          <w:rFonts w:cstheme="minorHAnsi"/>
          <w:lang w:val="en-GB"/>
        </w:rPr>
        <w:t>.</w:t>
      </w:r>
    </w:p>
    <w:p w:rsidR="00647E5B" w:rsidRPr="00CA443C" w:rsidRDefault="005503EA" w:rsidP="00C56DB2">
      <w:pPr>
        <w:jc w:val="both"/>
        <w:rPr>
          <w:rFonts w:cstheme="minorHAnsi"/>
          <w:lang w:val="en-GB"/>
        </w:rPr>
      </w:pPr>
      <w:r w:rsidRPr="00CA443C">
        <w:rPr>
          <w:rFonts w:cstheme="minorHAnsi"/>
          <w:lang w:val="en-GB"/>
        </w:rPr>
        <w:t>However, regardless not appropriate environment for conduction of some statistical action</w:t>
      </w:r>
      <w:r w:rsidR="00F3605D" w:rsidRPr="00CA443C">
        <w:rPr>
          <w:rFonts w:cstheme="minorHAnsi"/>
          <w:lang w:val="en-GB"/>
        </w:rPr>
        <w:t xml:space="preserve">, MONSTAT </w:t>
      </w:r>
      <w:r w:rsidRPr="00CA443C">
        <w:rPr>
          <w:rFonts w:cstheme="minorHAnsi"/>
          <w:lang w:val="en-GB"/>
        </w:rPr>
        <w:t>succeeded to conduct census respecting all legal deadlines</w:t>
      </w:r>
      <w:r w:rsidR="00FB134B" w:rsidRPr="00CA443C">
        <w:rPr>
          <w:rFonts w:cstheme="minorHAnsi"/>
          <w:lang w:val="en-GB"/>
        </w:rPr>
        <w:t>;</w:t>
      </w:r>
      <w:r w:rsidRPr="00CA443C">
        <w:rPr>
          <w:rFonts w:cstheme="minorHAnsi"/>
          <w:lang w:val="en-GB"/>
        </w:rPr>
        <w:t xml:space="preserve"> transparency in each census phase, with </w:t>
      </w:r>
      <w:r w:rsidR="00902344" w:rsidRPr="00CA443C">
        <w:rPr>
          <w:rFonts w:cstheme="minorHAnsi"/>
          <w:lang w:val="en-GB"/>
        </w:rPr>
        <w:t>preserving key</w:t>
      </w:r>
      <w:r w:rsidR="004F010D" w:rsidRPr="00CA443C">
        <w:rPr>
          <w:rFonts w:cstheme="minorHAnsi"/>
          <w:lang w:val="en-GB"/>
        </w:rPr>
        <w:t xml:space="preserve"> statistical principles</w:t>
      </w:r>
      <w:r w:rsidR="00FB134B" w:rsidRPr="00CA443C">
        <w:rPr>
          <w:rFonts w:cstheme="minorHAnsi"/>
          <w:lang w:val="en-GB"/>
        </w:rPr>
        <w:t>;</w:t>
      </w:r>
      <w:r w:rsidRPr="00CA443C">
        <w:rPr>
          <w:rFonts w:cstheme="minorHAnsi"/>
          <w:lang w:val="en-GB"/>
        </w:rPr>
        <w:t xml:space="preserve"> publishing final results in very short deadlines and get highest </w:t>
      </w:r>
      <w:r w:rsidR="004F010D" w:rsidRPr="00CA443C">
        <w:rPr>
          <w:rFonts w:cstheme="minorHAnsi"/>
          <w:lang w:val="en-GB"/>
        </w:rPr>
        <w:t>estimation</w:t>
      </w:r>
      <w:r w:rsidRPr="00CA443C">
        <w:rPr>
          <w:rFonts w:cstheme="minorHAnsi"/>
          <w:lang w:val="en-GB"/>
        </w:rPr>
        <w:t xml:space="preserve"> by international statistical institutions, related quality and the way of organization of the census</w:t>
      </w:r>
      <w:r w:rsidR="00FB134B" w:rsidRPr="00CA443C">
        <w:rPr>
          <w:rFonts w:cstheme="minorHAnsi"/>
          <w:lang w:val="en-GB"/>
        </w:rPr>
        <w:t xml:space="preserve">. </w:t>
      </w:r>
    </w:p>
    <w:p w:rsidR="00FB134B" w:rsidRPr="00CA443C" w:rsidRDefault="005503EA" w:rsidP="00C56DB2">
      <w:pPr>
        <w:jc w:val="both"/>
        <w:rPr>
          <w:rFonts w:cstheme="minorHAnsi"/>
          <w:lang w:val="en-GB"/>
        </w:rPr>
      </w:pPr>
      <w:r w:rsidRPr="00CA443C">
        <w:rPr>
          <w:rFonts w:cstheme="minorHAnsi"/>
          <w:lang w:val="en-GB"/>
        </w:rPr>
        <w:t xml:space="preserve">Report on implementation of Census 2011 represents overall picture of conducted activities with the aim to </w:t>
      </w:r>
      <w:r w:rsidR="007F793D" w:rsidRPr="00CA443C">
        <w:rPr>
          <w:rFonts w:cstheme="minorHAnsi"/>
          <w:lang w:val="en-GB"/>
        </w:rPr>
        <w:t xml:space="preserve">provide to general public, not only census </w:t>
      </w:r>
      <w:r w:rsidR="004F010D" w:rsidRPr="00CA443C">
        <w:rPr>
          <w:rFonts w:cstheme="minorHAnsi"/>
          <w:lang w:val="en-GB"/>
        </w:rPr>
        <w:t>results, but</w:t>
      </w:r>
      <w:r w:rsidR="007F793D" w:rsidRPr="00CA443C">
        <w:rPr>
          <w:rFonts w:cstheme="minorHAnsi"/>
          <w:lang w:val="en-GB"/>
        </w:rPr>
        <w:t xml:space="preserve"> entire census process.</w:t>
      </w:r>
    </w:p>
    <w:p w:rsidR="00C56DB2" w:rsidRPr="00CA443C" w:rsidRDefault="00C56DB2" w:rsidP="007A5619">
      <w:pPr>
        <w:jc w:val="both"/>
        <w:rPr>
          <w:rFonts w:cstheme="minorHAnsi"/>
          <w:lang w:val="en-GB"/>
        </w:rPr>
      </w:pPr>
    </w:p>
    <w:p w:rsidR="007A5619" w:rsidRPr="00CA443C" w:rsidRDefault="00FB134B" w:rsidP="007A5619">
      <w:pPr>
        <w:jc w:val="both"/>
        <w:rPr>
          <w:rFonts w:cstheme="minorHAnsi"/>
          <w:lang w:val="en-GB"/>
        </w:rPr>
      </w:pPr>
      <w:r w:rsidRPr="00CA443C">
        <w:rPr>
          <w:rFonts w:cstheme="minorHAnsi"/>
          <w:lang w:val="en-GB"/>
        </w:rPr>
        <w:tab/>
      </w:r>
      <w:r w:rsidRPr="00CA443C">
        <w:rPr>
          <w:rFonts w:cstheme="minorHAnsi"/>
          <w:lang w:val="en-GB"/>
        </w:rPr>
        <w:tab/>
      </w:r>
      <w:r w:rsidRPr="00CA443C">
        <w:rPr>
          <w:rFonts w:cstheme="minorHAnsi"/>
          <w:lang w:val="en-GB"/>
        </w:rPr>
        <w:tab/>
      </w:r>
      <w:r w:rsidRPr="00CA443C">
        <w:rPr>
          <w:rFonts w:cstheme="minorHAnsi"/>
          <w:lang w:val="en-GB"/>
        </w:rPr>
        <w:tab/>
      </w:r>
      <w:r w:rsidRPr="00CA443C">
        <w:rPr>
          <w:rFonts w:cstheme="minorHAnsi"/>
          <w:lang w:val="en-GB"/>
        </w:rPr>
        <w:tab/>
      </w:r>
      <w:r w:rsidRPr="00CA443C">
        <w:rPr>
          <w:rFonts w:cstheme="minorHAnsi"/>
          <w:lang w:val="en-GB"/>
        </w:rPr>
        <w:tab/>
      </w:r>
      <w:r w:rsidRPr="00CA443C">
        <w:rPr>
          <w:rFonts w:cstheme="minorHAnsi"/>
          <w:lang w:val="en-GB"/>
        </w:rPr>
        <w:tab/>
      </w:r>
      <w:r w:rsidRPr="00CA443C">
        <w:rPr>
          <w:rFonts w:cstheme="minorHAnsi"/>
          <w:lang w:val="en-GB"/>
        </w:rPr>
        <w:tab/>
      </w:r>
      <w:r w:rsidRPr="00CA443C">
        <w:rPr>
          <w:rFonts w:cstheme="minorHAnsi"/>
          <w:lang w:val="en-GB"/>
        </w:rPr>
        <w:tab/>
      </w:r>
      <w:r w:rsidR="00D7435E" w:rsidRPr="00CA443C">
        <w:rPr>
          <w:rFonts w:cstheme="minorHAnsi"/>
          <w:lang w:val="en-GB"/>
        </w:rPr>
        <w:t>D I R E CTOR</w:t>
      </w:r>
    </w:p>
    <w:p w:rsidR="00F3605D" w:rsidRPr="00CA443C" w:rsidRDefault="00FB134B" w:rsidP="007A5619">
      <w:pPr>
        <w:jc w:val="both"/>
        <w:rPr>
          <w:rFonts w:cstheme="minorHAnsi"/>
          <w:lang w:val="en-GB"/>
        </w:rPr>
      </w:pPr>
      <w:r w:rsidRPr="00CA443C">
        <w:rPr>
          <w:rFonts w:cstheme="minorHAnsi"/>
          <w:lang w:val="en-GB"/>
        </w:rPr>
        <w:tab/>
      </w:r>
      <w:r w:rsidRPr="00CA443C">
        <w:rPr>
          <w:rFonts w:cstheme="minorHAnsi"/>
          <w:lang w:val="en-GB"/>
        </w:rPr>
        <w:tab/>
      </w:r>
      <w:r w:rsidRPr="00CA443C">
        <w:rPr>
          <w:rFonts w:cstheme="minorHAnsi"/>
          <w:lang w:val="en-GB"/>
        </w:rPr>
        <w:tab/>
      </w:r>
      <w:r w:rsidRPr="00CA443C">
        <w:rPr>
          <w:rFonts w:cstheme="minorHAnsi"/>
          <w:lang w:val="en-GB"/>
        </w:rPr>
        <w:tab/>
      </w:r>
      <w:r w:rsidRPr="00CA443C">
        <w:rPr>
          <w:rFonts w:cstheme="minorHAnsi"/>
          <w:lang w:val="en-GB"/>
        </w:rPr>
        <w:tab/>
      </w:r>
      <w:r w:rsidRPr="00CA443C">
        <w:rPr>
          <w:rFonts w:cstheme="minorHAnsi"/>
          <w:lang w:val="en-GB"/>
        </w:rPr>
        <w:tab/>
      </w:r>
      <w:r w:rsidRPr="00CA443C">
        <w:rPr>
          <w:rFonts w:cstheme="minorHAnsi"/>
          <w:lang w:val="en-GB"/>
        </w:rPr>
        <w:tab/>
      </w:r>
      <w:r w:rsidRPr="00CA443C">
        <w:rPr>
          <w:rFonts w:cstheme="minorHAnsi"/>
          <w:lang w:val="en-GB"/>
        </w:rPr>
        <w:tab/>
      </w:r>
      <w:r w:rsidRPr="00CA443C">
        <w:rPr>
          <w:rFonts w:cstheme="minorHAnsi"/>
          <w:lang w:val="en-GB"/>
        </w:rPr>
        <w:tab/>
        <w:t>Gor</w:t>
      </w:r>
      <w:r w:rsidR="00902344" w:rsidRPr="00CA443C">
        <w:rPr>
          <w:rFonts w:cstheme="minorHAnsi"/>
          <w:lang w:val="en-GB"/>
        </w:rPr>
        <w:t>dana</w:t>
      </w:r>
      <w:r w:rsidRPr="00CA443C">
        <w:rPr>
          <w:rFonts w:cstheme="minorHAnsi"/>
          <w:lang w:val="en-GB"/>
        </w:rPr>
        <w:t xml:space="preserve"> Radojević</w:t>
      </w:r>
      <w:r w:rsidR="007F793D" w:rsidRPr="00CA443C">
        <w:rPr>
          <w:rFonts w:cstheme="minorHAnsi"/>
          <w:lang w:val="en-GB"/>
        </w:rPr>
        <w:t xml:space="preserve">, </w:t>
      </w:r>
      <w:r w:rsidR="00AD0CDA" w:rsidRPr="00CA443C">
        <w:rPr>
          <w:rFonts w:cstheme="minorHAnsi"/>
          <w:lang w:val="en-GB"/>
        </w:rPr>
        <w:t>M.Sc.</w:t>
      </w:r>
    </w:p>
    <w:p w:rsidR="007A5619" w:rsidRPr="00CA443C" w:rsidRDefault="007A5619">
      <w:pPr>
        <w:rPr>
          <w:rFonts w:cstheme="minorHAnsi"/>
          <w:lang w:val="en-GB"/>
        </w:rPr>
      </w:pPr>
      <w:r w:rsidRPr="00CA443C">
        <w:rPr>
          <w:rFonts w:cstheme="minorHAnsi"/>
          <w:lang w:val="en-GB"/>
        </w:rPr>
        <w:br w:type="page"/>
      </w:r>
    </w:p>
    <w:p w:rsidR="004F6D64" w:rsidRPr="00CA443C" w:rsidRDefault="004F6D64" w:rsidP="00392FAD">
      <w:pPr>
        <w:spacing w:after="0" w:line="240" w:lineRule="auto"/>
        <w:jc w:val="both"/>
        <w:rPr>
          <w:rFonts w:cstheme="minorHAnsi"/>
          <w:lang w:val="en-GB"/>
        </w:rPr>
      </w:pPr>
    </w:p>
    <w:p w:rsidR="00822356" w:rsidRPr="00CA443C" w:rsidRDefault="0057174A" w:rsidP="00392FAD">
      <w:pPr>
        <w:jc w:val="both"/>
        <w:rPr>
          <w:rFonts w:cstheme="minorHAnsi"/>
          <w:b/>
          <w:lang w:val="en-GB"/>
        </w:rPr>
      </w:pPr>
      <w:r w:rsidRPr="00CA443C">
        <w:rPr>
          <w:rFonts w:cstheme="minorHAnsi"/>
          <w:b/>
          <w:lang w:val="en-GB"/>
        </w:rPr>
        <w:t xml:space="preserve">I </w:t>
      </w:r>
      <w:r w:rsidR="007F793D" w:rsidRPr="00CA443C">
        <w:rPr>
          <w:rFonts w:cstheme="minorHAnsi"/>
          <w:b/>
          <w:lang w:val="en-GB"/>
        </w:rPr>
        <w:t>BRIEF</w:t>
      </w:r>
    </w:p>
    <w:p w:rsidR="0010462A" w:rsidRPr="00CA443C" w:rsidRDefault="00E04F3E" w:rsidP="00392FAD">
      <w:pPr>
        <w:spacing w:after="120"/>
        <w:jc w:val="both"/>
        <w:rPr>
          <w:rFonts w:eastAsia="Calibri" w:cstheme="minorHAnsi"/>
          <w:color w:val="000000"/>
          <w:lang w:val="en-GB"/>
        </w:rPr>
      </w:pPr>
      <w:r w:rsidRPr="00CA443C">
        <w:rPr>
          <w:rFonts w:eastAsia="Calibri" w:cstheme="minorHAnsi"/>
          <w:color w:val="000000"/>
          <w:lang w:val="en-GB"/>
        </w:rPr>
        <w:t>Pursuant to</w:t>
      </w:r>
      <w:r w:rsidR="007F793D" w:rsidRPr="00CA443C">
        <w:rPr>
          <w:rFonts w:eastAsia="Calibri" w:cstheme="minorHAnsi"/>
          <w:color w:val="000000"/>
          <w:lang w:val="en-GB"/>
        </w:rPr>
        <w:t xml:space="preserve"> Article </w:t>
      </w:r>
      <w:r w:rsidR="004F6D64" w:rsidRPr="00CA443C">
        <w:rPr>
          <w:rFonts w:eastAsia="Calibri" w:cstheme="minorHAnsi"/>
          <w:color w:val="000000"/>
          <w:lang w:val="en-GB"/>
        </w:rPr>
        <w:t>25</w:t>
      </w:r>
      <w:r w:rsidR="007F793D" w:rsidRPr="00CA443C">
        <w:rPr>
          <w:rFonts w:eastAsia="Calibri" w:cstheme="minorHAnsi"/>
          <w:color w:val="000000"/>
          <w:lang w:val="en-GB"/>
        </w:rPr>
        <w:t xml:space="preserve"> of the Law on Census of Population, Households and Dwellings in 2011</w:t>
      </w:r>
      <w:r w:rsidRPr="00CA443C">
        <w:rPr>
          <w:rFonts w:eastAsia="Calibri" w:cstheme="minorHAnsi"/>
          <w:color w:val="000000"/>
          <w:lang w:val="en-GB"/>
        </w:rPr>
        <w:t>(</w:t>
      </w:r>
      <w:r w:rsidR="007F793D" w:rsidRPr="00CA443C">
        <w:rPr>
          <w:rFonts w:eastAsia="Calibri" w:cstheme="minorHAnsi"/>
          <w:color w:val="000000"/>
          <w:lang w:val="en-GB"/>
        </w:rPr>
        <w:t>Official Gazette of Montenegro41/10 of 23 July2010, 44/10 of</w:t>
      </w:r>
      <w:r w:rsidRPr="00CA443C">
        <w:rPr>
          <w:rFonts w:eastAsia="Calibri" w:cstheme="minorHAnsi"/>
          <w:color w:val="000000"/>
          <w:lang w:val="en-GB"/>
        </w:rPr>
        <w:t xml:space="preserve"> 30 </w:t>
      </w:r>
      <w:r w:rsidR="007F793D" w:rsidRPr="00CA443C">
        <w:rPr>
          <w:rFonts w:eastAsia="Calibri" w:cstheme="minorHAnsi"/>
          <w:color w:val="000000"/>
          <w:lang w:val="en-GB"/>
        </w:rPr>
        <w:t xml:space="preserve">July 2010, 75/10 of 21 December </w:t>
      </w:r>
      <w:r w:rsidR="004F6D64" w:rsidRPr="00CA443C">
        <w:rPr>
          <w:rFonts w:eastAsia="Calibri" w:cstheme="minorHAnsi"/>
          <w:color w:val="000000"/>
          <w:lang w:val="en-GB"/>
        </w:rPr>
        <w:t xml:space="preserve">2010), </w:t>
      </w:r>
      <w:r w:rsidR="00072404" w:rsidRPr="00CA443C">
        <w:rPr>
          <w:rFonts w:eastAsia="Calibri" w:cstheme="minorHAnsi"/>
          <w:color w:val="000000"/>
          <w:lang w:val="en-GB"/>
        </w:rPr>
        <w:t>Statistical Office</w:t>
      </w:r>
      <w:r w:rsidR="007F793D" w:rsidRPr="00CA443C">
        <w:rPr>
          <w:rFonts w:eastAsia="Calibri" w:cstheme="minorHAnsi"/>
          <w:color w:val="000000"/>
          <w:lang w:val="en-GB"/>
        </w:rPr>
        <w:t xml:space="preserve"> of Montenegro prepared </w:t>
      </w:r>
      <w:r w:rsidRPr="00CA443C">
        <w:rPr>
          <w:rFonts w:eastAsia="Calibri" w:cstheme="minorHAnsi"/>
          <w:color w:val="000000"/>
          <w:lang w:val="en-GB"/>
        </w:rPr>
        <w:t>a</w:t>
      </w:r>
      <w:r w:rsidR="007F793D" w:rsidRPr="00CA443C">
        <w:rPr>
          <w:rFonts w:eastAsia="Calibri" w:cstheme="minorHAnsi"/>
          <w:color w:val="000000"/>
          <w:lang w:val="en-GB"/>
        </w:rPr>
        <w:t xml:space="preserve"> report on </w:t>
      </w:r>
      <w:r w:rsidRPr="00CA443C">
        <w:rPr>
          <w:rFonts w:eastAsia="Calibri" w:cstheme="minorHAnsi"/>
          <w:color w:val="000000"/>
          <w:lang w:val="en-GB"/>
        </w:rPr>
        <w:t xml:space="preserve">conducting the </w:t>
      </w:r>
      <w:r w:rsidR="007F793D" w:rsidRPr="00CA443C">
        <w:rPr>
          <w:rFonts w:eastAsia="Calibri" w:cstheme="minorHAnsi"/>
          <w:color w:val="000000"/>
          <w:lang w:val="en-GB"/>
        </w:rPr>
        <w:t>Census</w:t>
      </w:r>
      <w:r w:rsidR="004F6D64" w:rsidRPr="00CA443C">
        <w:rPr>
          <w:rFonts w:eastAsia="Calibri" w:cstheme="minorHAnsi"/>
          <w:color w:val="000000"/>
          <w:lang w:val="en-GB"/>
        </w:rPr>
        <w:t>.</w:t>
      </w:r>
    </w:p>
    <w:p w:rsidR="00763889" w:rsidRPr="00CA443C" w:rsidRDefault="00E04F3E" w:rsidP="00392FAD">
      <w:pPr>
        <w:autoSpaceDE w:val="0"/>
        <w:autoSpaceDN w:val="0"/>
        <w:adjustRightInd w:val="0"/>
        <w:spacing w:after="0" w:line="240" w:lineRule="auto"/>
        <w:jc w:val="both"/>
        <w:rPr>
          <w:rFonts w:cstheme="minorHAnsi"/>
          <w:lang w:val="en-GB"/>
        </w:rPr>
      </w:pPr>
      <w:r w:rsidRPr="00CA443C">
        <w:rPr>
          <w:rFonts w:cstheme="minorHAnsi"/>
          <w:lang w:val="en-GB"/>
        </w:rPr>
        <w:t>General estimation of Population Census</w:t>
      </w:r>
      <w:r w:rsidR="007E5B24" w:rsidRPr="00CA443C">
        <w:rPr>
          <w:rFonts w:cstheme="minorHAnsi"/>
          <w:lang w:val="en-GB"/>
        </w:rPr>
        <w:t>,</w:t>
      </w:r>
      <w:r w:rsidRPr="00CA443C">
        <w:rPr>
          <w:rFonts w:cstheme="minorHAnsi"/>
          <w:lang w:val="en-GB"/>
        </w:rPr>
        <w:t xml:space="preserve"> presented in the </w:t>
      </w:r>
      <w:r w:rsidR="00902344" w:rsidRPr="00CA443C">
        <w:rPr>
          <w:rFonts w:cstheme="minorHAnsi"/>
          <w:lang w:val="en-GB"/>
        </w:rPr>
        <w:t>conclusion of</w:t>
      </w:r>
      <w:r w:rsidRPr="00CA443C">
        <w:rPr>
          <w:rFonts w:cstheme="minorHAnsi"/>
          <w:lang w:val="en-GB"/>
        </w:rPr>
        <w:t xml:space="preserve"> EC -EUROSTAT </w:t>
      </w:r>
      <w:r w:rsidR="007B5426" w:rsidRPr="00CA443C">
        <w:rPr>
          <w:rFonts w:cstheme="minorHAnsi"/>
          <w:lang w:val="en-GB"/>
        </w:rPr>
        <w:t>report is</w:t>
      </w:r>
      <w:r w:rsidR="00763889" w:rsidRPr="00CA443C">
        <w:rPr>
          <w:rFonts w:cstheme="minorHAnsi"/>
          <w:lang w:val="en-GB"/>
        </w:rPr>
        <w:t>: “</w:t>
      </w:r>
      <w:r w:rsidR="00AD0CDA" w:rsidRPr="00CA443C">
        <w:rPr>
          <w:rFonts w:cstheme="minorHAnsi"/>
          <w:b/>
          <w:lang w:val="en-GB"/>
        </w:rPr>
        <w:t>Mission considers that Population Census in Montenegro was</w:t>
      </w:r>
      <w:r w:rsidR="005E1758" w:rsidRPr="00CA443C">
        <w:rPr>
          <w:rFonts w:cstheme="minorHAnsi"/>
          <w:b/>
          <w:lang w:val="en-GB"/>
        </w:rPr>
        <w:t xml:space="preserve"> </w:t>
      </w:r>
      <w:r w:rsidR="00AD0CDA" w:rsidRPr="00CA443C">
        <w:rPr>
          <w:rFonts w:cstheme="minorHAnsi"/>
          <w:b/>
          <w:lang w:val="en-GB"/>
        </w:rPr>
        <w:t xml:space="preserve">prepared, conducted in the field and processed </w:t>
      </w:r>
      <w:r w:rsidR="005E1758" w:rsidRPr="00CA443C">
        <w:rPr>
          <w:rFonts w:cstheme="minorHAnsi"/>
          <w:b/>
          <w:lang w:val="en-GB"/>
        </w:rPr>
        <w:t xml:space="preserve">in accordance with international </w:t>
      </w:r>
      <w:r w:rsidR="00AD0CDA" w:rsidRPr="00CA443C">
        <w:rPr>
          <w:rFonts w:cstheme="minorHAnsi"/>
          <w:b/>
          <w:lang w:val="en-GB"/>
        </w:rPr>
        <w:t>recommendations, and in particular the recommend</w:t>
      </w:r>
      <w:r w:rsidR="005E1758" w:rsidRPr="00CA443C">
        <w:rPr>
          <w:rFonts w:cstheme="minorHAnsi"/>
          <w:b/>
          <w:lang w:val="en-GB"/>
        </w:rPr>
        <w:t xml:space="preserve">ations made by the Conference of </w:t>
      </w:r>
      <w:r w:rsidR="00AD0CDA" w:rsidRPr="00CA443C">
        <w:rPr>
          <w:rFonts w:cstheme="minorHAnsi"/>
          <w:b/>
          <w:lang w:val="en-GB"/>
        </w:rPr>
        <w:t>European Stat</w:t>
      </w:r>
      <w:r w:rsidR="005E1758" w:rsidRPr="00CA443C">
        <w:rPr>
          <w:rFonts w:cstheme="minorHAnsi"/>
          <w:b/>
          <w:lang w:val="en-GB"/>
        </w:rPr>
        <w:t xml:space="preserve">isticians for the 2010 round of </w:t>
      </w:r>
      <w:r w:rsidR="00AD0CDA" w:rsidRPr="00CA443C">
        <w:rPr>
          <w:rFonts w:cstheme="minorHAnsi"/>
          <w:b/>
          <w:lang w:val="en-GB"/>
        </w:rPr>
        <w:t>Population an</w:t>
      </w:r>
      <w:r w:rsidR="005E1758" w:rsidRPr="00CA443C">
        <w:rPr>
          <w:rFonts w:cstheme="minorHAnsi"/>
          <w:b/>
          <w:lang w:val="en-GB"/>
        </w:rPr>
        <w:t>d Housing Censuses. In addition, the</w:t>
      </w:r>
      <w:r w:rsidR="00AD0CDA" w:rsidRPr="00CA443C">
        <w:rPr>
          <w:rFonts w:cstheme="minorHAnsi"/>
          <w:b/>
          <w:lang w:val="en-GB"/>
        </w:rPr>
        <w:t xml:space="preserve"> mission noted with appreciation the high standard of profes</w:t>
      </w:r>
      <w:r w:rsidR="005E1758" w:rsidRPr="00CA443C">
        <w:rPr>
          <w:rFonts w:cstheme="minorHAnsi"/>
          <w:b/>
          <w:lang w:val="en-GB"/>
        </w:rPr>
        <w:t xml:space="preserve">sionalism of the staff involve </w:t>
      </w:r>
      <w:r w:rsidR="00AD0CDA" w:rsidRPr="00CA443C">
        <w:rPr>
          <w:rFonts w:cstheme="minorHAnsi"/>
          <w:b/>
          <w:lang w:val="en-GB"/>
        </w:rPr>
        <w:t>at all levels in the census, from Monstat as well as tempora</w:t>
      </w:r>
      <w:r w:rsidR="005E1758" w:rsidRPr="00CA443C">
        <w:rPr>
          <w:rFonts w:cstheme="minorHAnsi"/>
          <w:b/>
          <w:lang w:val="en-GB"/>
        </w:rPr>
        <w:t xml:space="preserve">ry staff. The mission consider </w:t>
      </w:r>
      <w:r w:rsidR="00AD0CDA" w:rsidRPr="00CA443C">
        <w:rPr>
          <w:rFonts w:cstheme="minorHAnsi"/>
          <w:b/>
          <w:lang w:val="en-GB"/>
        </w:rPr>
        <w:t>that the census has achieved a high level of quality, especially in terms of accuracy and timeliness</w:t>
      </w:r>
      <w:r w:rsidR="00AD0CDA" w:rsidRPr="00CA443C">
        <w:rPr>
          <w:rFonts w:eastAsia="Calibri" w:cstheme="minorHAnsi"/>
          <w:b/>
          <w:color w:val="000000"/>
          <w:lang w:val="en-GB"/>
        </w:rPr>
        <w:t>.</w:t>
      </w:r>
    </w:p>
    <w:p w:rsidR="00763889" w:rsidRPr="00CA443C" w:rsidRDefault="00763889" w:rsidP="00392FAD">
      <w:pPr>
        <w:autoSpaceDE w:val="0"/>
        <w:autoSpaceDN w:val="0"/>
        <w:adjustRightInd w:val="0"/>
        <w:spacing w:after="0" w:line="240" w:lineRule="auto"/>
        <w:jc w:val="both"/>
        <w:rPr>
          <w:rFonts w:cstheme="minorHAnsi"/>
          <w:lang w:val="en-GB"/>
        </w:rPr>
      </w:pPr>
    </w:p>
    <w:p w:rsidR="00763889" w:rsidRPr="00CA443C" w:rsidRDefault="007B5426" w:rsidP="00392FAD">
      <w:pPr>
        <w:autoSpaceDE w:val="0"/>
        <w:autoSpaceDN w:val="0"/>
        <w:adjustRightInd w:val="0"/>
        <w:spacing w:after="0" w:line="240" w:lineRule="auto"/>
        <w:jc w:val="both"/>
        <w:rPr>
          <w:rFonts w:cstheme="minorHAnsi"/>
          <w:lang w:val="en-GB"/>
        </w:rPr>
      </w:pPr>
      <w:r w:rsidRPr="00CA443C">
        <w:rPr>
          <w:rFonts w:cstheme="minorHAnsi"/>
          <w:lang w:val="en-GB"/>
        </w:rPr>
        <w:t>High level of Census data quality is result of</w:t>
      </w:r>
      <w:r w:rsidR="00763889" w:rsidRPr="00CA443C">
        <w:rPr>
          <w:rFonts w:cstheme="minorHAnsi"/>
          <w:lang w:val="en-GB"/>
        </w:rPr>
        <w:t>:</w:t>
      </w:r>
    </w:p>
    <w:p w:rsidR="00763889" w:rsidRPr="00CA443C" w:rsidRDefault="00763889" w:rsidP="00392FAD">
      <w:pPr>
        <w:autoSpaceDE w:val="0"/>
        <w:autoSpaceDN w:val="0"/>
        <w:adjustRightInd w:val="0"/>
        <w:spacing w:after="0" w:line="240" w:lineRule="auto"/>
        <w:jc w:val="both"/>
        <w:rPr>
          <w:rFonts w:cstheme="minorHAnsi"/>
          <w:lang w:val="en-GB"/>
        </w:rPr>
      </w:pPr>
    </w:p>
    <w:p w:rsidR="00562909" w:rsidRPr="00CA443C" w:rsidRDefault="007B5426" w:rsidP="00392FAD">
      <w:pPr>
        <w:pStyle w:val="ListParagraph"/>
        <w:numPr>
          <w:ilvl w:val="0"/>
          <w:numId w:val="16"/>
        </w:numPr>
        <w:autoSpaceDE w:val="0"/>
        <w:autoSpaceDN w:val="0"/>
        <w:adjustRightInd w:val="0"/>
        <w:spacing w:after="0" w:line="240" w:lineRule="auto"/>
        <w:jc w:val="both"/>
        <w:rPr>
          <w:rFonts w:cstheme="minorHAnsi"/>
          <w:lang w:val="en-GB"/>
        </w:rPr>
      </w:pPr>
      <w:r w:rsidRPr="00CA443C">
        <w:rPr>
          <w:rFonts w:cstheme="minorHAnsi"/>
          <w:lang w:val="en-GB"/>
        </w:rPr>
        <w:t xml:space="preserve">Three years Census preparation </w:t>
      </w:r>
      <w:r w:rsidR="00763889" w:rsidRPr="00CA443C">
        <w:rPr>
          <w:rFonts w:cstheme="minorHAnsi"/>
          <w:lang w:val="en-GB"/>
        </w:rPr>
        <w:t>(2008</w:t>
      </w:r>
      <w:r w:rsidR="00967DA1" w:rsidRPr="00CA443C">
        <w:rPr>
          <w:rFonts w:cstheme="minorHAnsi"/>
          <w:lang w:val="en-GB"/>
        </w:rPr>
        <w:t xml:space="preserve"> – </w:t>
      </w:r>
      <w:r w:rsidR="00CA2344" w:rsidRPr="00CA443C">
        <w:rPr>
          <w:rFonts w:cstheme="minorHAnsi"/>
          <w:lang w:val="en-GB"/>
        </w:rPr>
        <w:t>2011</w:t>
      </w:r>
      <w:r w:rsidR="00A925FE" w:rsidRPr="00CA443C">
        <w:rPr>
          <w:rFonts w:cstheme="minorHAnsi"/>
          <w:lang w:val="en-GB"/>
        </w:rPr>
        <w:t>)</w:t>
      </w:r>
      <w:r w:rsidR="00562909" w:rsidRPr="00CA443C">
        <w:rPr>
          <w:rFonts w:cstheme="minorHAnsi"/>
          <w:lang w:val="en-GB"/>
        </w:rPr>
        <w:t xml:space="preserve">, </w:t>
      </w:r>
      <w:r w:rsidRPr="00CA443C">
        <w:rPr>
          <w:rFonts w:cstheme="minorHAnsi"/>
          <w:lang w:val="en-GB"/>
        </w:rPr>
        <w:t>when there were created all needed inputs for starting of Population Census implementation (legal, methodological, organizational, informatics and cartographic structure</w:t>
      </w:r>
      <w:r w:rsidR="00A925FE" w:rsidRPr="00CA443C">
        <w:rPr>
          <w:rFonts w:cstheme="minorHAnsi"/>
          <w:lang w:val="en-GB"/>
        </w:rPr>
        <w:t>);</w:t>
      </w:r>
    </w:p>
    <w:p w:rsidR="006E6ED8" w:rsidRPr="00CA443C" w:rsidRDefault="007B5426" w:rsidP="00392FAD">
      <w:pPr>
        <w:pStyle w:val="ListParagraph"/>
        <w:numPr>
          <w:ilvl w:val="0"/>
          <w:numId w:val="16"/>
        </w:numPr>
        <w:autoSpaceDE w:val="0"/>
        <w:autoSpaceDN w:val="0"/>
        <w:adjustRightInd w:val="0"/>
        <w:spacing w:after="0" w:line="240" w:lineRule="auto"/>
        <w:jc w:val="both"/>
        <w:rPr>
          <w:rFonts w:cstheme="minorHAnsi"/>
          <w:lang w:val="en-GB"/>
        </w:rPr>
      </w:pPr>
      <w:r w:rsidRPr="00CA443C">
        <w:rPr>
          <w:rFonts w:eastAsia="Calibri" w:cstheme="minorHAnsi"/>
          <w:color w:val="000000"/>
          <w:lang w:val="en-GB"/>
        </w:rPr>
        <w:t>Coordination of Census Commissions established in u 21 municipalities of Montenegro</w:t>
      </w:r>
      <w:r w:rsidR="006E6ED8" w:rsidRPr="00CA443C">
        <w:rPr>
          <w:rFonts w:eastAsia="Calibri" w:cstheme="minorHAnsi"/>
          <w:color w:val="000000"/>
          <w:lang w:val="en-GB"/>
        </w:rPr>
        <w:t>;</w:t>
      </w:r>
    </w:p>
    <w:p w:rsidR="006E6ED8" w:rsidRPr="00CA443C" w:rsidRDefault="007B5426" w:rsidP="00392FAD">
      <w:pPr>
        <w:pStyle w:val="ListParagraph"/>
        <w:numPr>
          <w:ilvl w:val="0"/>
          <w:numId w:val="16"/>
        </w:numPr>
        <w:autoSpaceDE w:val="0"/>
        <w:autoSpaceDN w:val="0"/>
        <w:adjustRightInd w:val="0"/>
        <w:spacing w:after="0" w:line="240" w:lineRule="auto"/>
        <w:jc w:val="both"/>
        <w:rPr>
          <w:rFonts w:cstheme="minorHAnsi"/>
          <w:lang w:val="en-GB"/>
        </w:rPr>
      </w:pPr>
      <w:r w:rsidRPr="00CA443C">
        <w:rPr>
          <w:rFonts w:cstheme="minorHAnsi"/>
          <w:lang w:val="en-GB"/>
        </w:rPr>
        <w:t>Training for all participants in the Census –</w:t>
      </w:r>
      <w:r w:rsidR="00392FAD">
        <w:rPr>
          <w:rFonts w:cstheme="minorHAnsi"/>
          <w:lang w:val="en-GB"/>
        </w:rPr>
        <w:t xml:space="preserve"> </w:t>
      </w:r>
      <w:r w:rsidRPr="00CA443C">
        <w:rPr>
          <w:rFonts w:cstheme="minorHAnsi"/>
          <w:lang w:val="en-GB"/>
        </w:rPr>
        <w:t xml:space="preserve">it was trained and tested about </w:t>
      </w:r>
      <w:r w:rsidR="0042063A" w:rsidRPr="00CA443C">
        <w:rPr>
          <w:rFonts w:cstheme="minorHAnsi"/>
          <w:lang w:val="en-GB"/>
        </w:rPr>
        <w:t>4000</w:t>
      </w:r>
      <w:r w:rsidRPr="00CA443C">
        <w:rPr>
          <w:rFonts w:cstheme="minorHAnsi"/>
          <w:lang w:val="en-GB"/>
        </w:rPr>
        <w:t xml:space="preserve"> participants</w:t>
      </w:r>
      <w:r w:rsidR="009072ED" w:rsidRPr="00CA443C">
        <w:rPr>
          <w:rFonts w:cstheme="minorHAnsi"/>
          <w:lang w:val="en-GB"/>
        </w:rPr>
        <w:t xml:space="preserve"> of the Census, in three levels </w:t>
      </w:r>
      <w:r w:rsidR="006E6ED8" w:rsidRPr="00CA443C">
        <w:rPr>
          <w:rFonts w:cstheme="minorHAnsi"/>
          <w:lang w:val="en-GB"/>
        </w:rPr>
        <w:t xml:space="preserve">, </w:t>
      </w:r>
      <w:r w:rsidR="009072ED" w:rsidRPr="00CA443C">
        <w:rPr>
          <w:rFonts w:cstheme="minorHAnsi"/>
          <w:lang w:val="en-GB"/>
        </w:rPr>
        <w:t>which took 3 days, with total fund of 20 hours</w:t>
      </w:r>
      <w:r w:rsidR="006E6ED8" w:rsidRPr="00CA443C">
        <w:rPr>
          <w:rFonts w:cstheme="minorHAnsi"/>
          <w:lang w:val="en-GB"/>
        </w:rPr>
        <w:t xml:space="preserve">, </w:t>
      </w:r>
      <w:r w:rsidR="009072ED" w:rsidRPr="00CA443C">
        <w:rPr>
          <w:rFonts w:cstheme="minorHAnsi"/>
          <w:lang w:val="en-GB"/>
        </w:rPr>
        <w:t>for each of training levels. Final choice of participants was made based on the result of the  test</w:t>
      </w:r>
      <w:r w:rsidR="006E6ED8" w:rsidRPr="00CA443C">
        <w:rPr>
          <w:rFonts w:cstheme="minorHAnsi"/>
          <w:lang w:val="en-GB"/>
        </w:rPr>
        <w:t>;</w:t>
      </w:r>
    </w:p>
    <w:p w:rsidR="006E6ED8" w:rsidRPr="00CA443C" w:rsidRDefault="00004072" w:rsidP="00392FAD">
      <w:pPr>
        <w:pStyle w:val="ListParagraph"/>
        <w:numPr>
          <w:ilvl w:val="0"/>
          <w:numId w:val="16"/>
        </w:numPr>
        <w:autoSpaceDE w:val="0"/>
        <w:autoSpaceDN w:val="0"/>
        <w:adjustRightInd w:val="0"/>
        <w:spacing w:after="0" w:line="240" w:lineRule="auto"/>
        <w:jc w:val="both"/>
        <w:rPr>
          <w:rFonts w:cstheme="minorHAnsi"/>
          <w:lang w:val="en-GB"/>
        </w:rPr>
      </w:pPr>
      <w:r w:rsidRPr="00CA443C">
        <w:rPr>
          <w:rFonts w:cstheme="minorHAnsi"/>
          <w:lang w:val="en-GB"/>
        </w:rPr>
        <w:t>Total coverage related to data collection</w:t>
      </w:r>
      <w:r w:rsidR="00392FAD">
        <w:rPr>
          <w:rFonts w:cstheme="minorHAnsi"/>
          <w:lang w:val="en-GB"/>
        </w:rPr>
        <w:t xml:space="preserve"> </w:t>
      </w:r>
      <w:r w:rsidR="004628CB" w:rsidRPr="00CA443C">
        <w:rPr>
          <w:rFonts w:cstheme="minorHAnsi"/>
          <w:lang w:val="en-GB"/>
        </w:rPr>
        <w:t xml:space="preserve">– in the period </w:t>
      </w:r>
      <w:r w:rsidR="006E6ED8" w:rsidRPr="00CA443C">
        <w:rPr>
          <w:rFonts w:cstheme="minorHAnsi"/>
          <w:lang w:val="en-GB"/>
        </w:rPr>
        <w:t>1</w:t>
      </w:r>
      <w:r w:rsidR="004628CB" w:rsidRPr="00CA443C">
        <w:rPr>
          <w:rFonts w:cstheme="minorHAnsi"/>
          <w:lang w:val="en-GB"/>
        </w:rPr>
        <w:t xml:space="preserve">–15 </w:t>
      </w:r>
      <w:r w:rsidR="00C11AF0" w:rsidRPr="00CA443C">
        <w:rPr>
          <w:rFonts w:cstheme="minorHAnsi"/>
          <w:lang w:val="en-GB"/>
        </w:rPr>
        <w:t>April</w:t>
      </w:r>
      <w:r w:rsidR="004628CB" w:rsidRPr="00CA443C">
        <w:rPr>
          <w:rFonts w:cstheme="minorHAnsi"/>
          <w:lang w:val="en-GB"/>
        </w:rPr>
        <w:t xml:space="preserve"> it was enumerated about 200 thousand of households, 650 thousands of persons and over 300 </w:t>
      </w:r>
      <w:r w:rsidR="00AE34D4" w:rsidRPr="00CA443C">
        <w:rPr>
          <w:rFonts w:cstheme="minorHAnsi"/>
          <w:lang w:val="en-GB"/>
        </w:rPr>
        <w:t>thousands of</w:t>
      </w:r>
      <w:r w:rsidR="004628CB" w:rsidRPr="00CA443C">
        <w:rPr>
          <w:rFonts w:cstheme="minorHAnsi"/>
          <w:lang w:val="en-GB"/>
        </w:rPr>
        <w:t xml:space="preserve"> dwellings, participation of over </w:t>
      </w:r>
      <w:r w:rsidR="006E6ED8" w:rsidRPr="00CA443C">
        <w:rPr>
          <w:rFonts w:eastAsia="Calibri" w:cstheme="minorHAnsi"/>
          <w:color w:val="000000"/>
          <w:lang w:val="en-GB"/>
        </w:rPr>
        <w:t>4</w:t>
      </w:r>
      <w:r w:rsidR="004628CB" w:rsidRPr="00CA443C">
        <w:rPr>
          <w:rFonts w:eastAsia="Calibri" w:cstheme="minorHAnsi"/>
          <w:color w:val="000000"/>
          <w:lang w:val="en-GB"/>
        </w:rPr>
        <w:t>000 enumerators, instructors, state instructors and census commissions members</w:t>
      </w:r>
      <w:r w:rsidR="006E6ED8" w:rsidRPr="00CA443C">
        <w:rPr>
          <w:rFonts w:eastAsia="Calibri" w:cstheme="minorHAnsi"/>
          <w:color w:val="000000"/>
          <w:lang w:val="en-GB"/>
        </w:rPr>
        <w:t>;</w:t>
      </w:r>
    </w:p>
    <w:p w:rsidR="006E6ED8" w:rsidRPr="00CA443C" w:rsidRDefault="004628CB" w:rsidP="00392FAD">
      <w:pPr>
        <w:pStyle w:val="ListParagraph"/>
        <w:numPr>
          <w:ilvl w:val="0"/>
          <w:numId w:val="16"/>
        </w:numPr>
        <w:autoSpaceDE w:val="0"/>
        <w:autoSpaceDN w:val="0"/>
        <w:adjustRightInd w:val="0"/>
        <w:spacing w:after="0" w:line="240" w:lineRule="auto"/>
        <w:jc w:val="both"/>
        <w:rPr>
          <w:rFonts w:cstheme="minorHAnsi"/>
          <w:lang w:val="en-GB"/>
        </w:rPr>
      </w:pPr>
      <w:r w:rsidRPr="00CA443C">
        <w:rPr>
          <w:rFonts w:eastAsia="Calibri" w:cstheme="minorHAnsi"/>
          <w:color w:val="000000"/>
          <w:lang w:val="en-GB"/>
        </w:rPr>
        <w:t>Creation of more than 10 internal rulebook of MONSTAT</w:t>
      </w:r>
      <w:r w:rsidR="006E6ED8" w:rsidRPr="00CA443C">
        <w:rPr>
          <w:rFonts w:eastAsia="Calibri" w:cstheme="minorHAnsi"/>
          <w:color w:val="000000"/>
          <w:lang w:val="en-GB"/>
        </w:rPr>
        <w:t xml:space="preserve"> o</w:t>
      </w:r>
      <w:r w:rsidRPr="00CA443C">
        <w:rPr>
          <w:rFonts w:eastAsia="Calibri" w:cstheme="minorHAnsi"/>
          <w:color w:val="000000"/>
          <w:lang w:val="en-GB"/>
        </w:rPr>
        <w:t>n organization and responsibilities related to entering, quality control, procession and data publishing.</w:t>
      </w:r>
    </w:p>
    <w:p w:rsidR="00763889" w:rsidRPr="00CA443C" w:rsidRDefault="00763889" w:rsidP="00392FAD">
      <w:pPr>
        <w:autoSpaceDE w:val="0"/>
        <w:autoSpaceDN w:val="0"/>
        <w:adjustRightInd w:val="0"/>
        <w:spacing w:after="0" w:line="240" w:lineRule="auto"/>
        <w:jc w:val="both"/>
        <w:rPr>
          <w:rFonts w:cstheme="minorHAnsi"/>
          <w:lang w:val="en-GB"/>
        </w:rPr>
      </w:pPr>
    </w:p>
    <w:p w:rsidR="006E6ED8" w:rsidRPr="00CA443C" w:rsidRDefault="004628CB" w:rsidP="00392FAD">
      <w:pPr>
        <w:autoSpaceDE w:val="0"/>
        <w:autoSpaceDN w:val="0"/>
        <w:adjustRightInd w:val="0"/>
        <w:spacing w:after="0" w:line="240" w:lineRule="auto"/>
        <w:jc w:val="both"/>
        <w:rPr>
          <w:rFonts w:cstheme="minorHAnsi"/>
          <w:lang w:val="en-GB"/>
        </w:rPr>
      </w:pPr>
      <w:r w:rsidRPr="00CA443C">
        <w:rPr>
          <w:rFonts w:cstheme="minorHAnsi"/>
          <w:lang w:val="en-GB"/>
        </w:rPr>
        <w:t>High level of accuracy is result of:</w:t>
      </w:r>
    </w:p>
    <w:p w:rsidR="006E6ED8" w:rsidRPr="00CA443C" w:rsidRDefault="006E6ED8" w:rsidP="00392FAD">
      <w:pPr>
        <w:autoSpaceDE w:val="0"/>
        <w:autoSpaceDN w:val="0"/>
        <w:adjustRightInd w:val="0"/>
        <w:spacing w:after="0" w:line="240" w:lineRule="auto"/>
        <w:jc w:val="both"/>
        <w:rPr>
          <w:rFonts w:cstheme="minorHAnsi"/>
          <w:lang w:val="en-GB"/>
        </w:rPr>
      </w:pPr>
    </w:p>
    <w:p w:rsidR="006E6ED8" w:rsidRPr="00CA443C" w:rsidRDefault="004628CB" w:rsidP="00392FAD">
      <w:pPr>
        <w:pStyle w:val="ListParagraph"/>
        <w:numPr>
          <w:ilvl w:val="0"/>
          <w:numId w:val="16"/>
        </w:numPr>
        <w:autoSpaceDE w:val="0"/>
        <w:autoSpaceDN w:val="0"/>
        <w:adjustRightInd w:val="0"/>
        <w:spacing w:after="0" w:line="240" w:lineRule="auto"/>
        <w:jc w:val="both"/>
        <w:rPr>
          <w:rFonts w:cstheme="minorHAnsi"/>
          <w:lang w:val="en-GB"/>
        </w:rPr>
      </w:pPr>
      <w:r w:rsidRPr="00CA443C">
        <w:rPr>
          <w:rFonts w:eastAsia="Calibri" w:cstheme="minorHAnsi"/>
          <w:color w:val="000000"/>
          <w:lang w:val="en-GB"/>
        </w:rPr>
        <w:t xml:space="preserve">Creating of </w:t>
      </w:r>
      <w:r w:rsidR="00BF6A32" w:rsidRPr="00CA443C">
        <w:rPr>
          <w:rFonts w:eastAsia="Calibri" w:cstheme="minorHAnsi"/>
          <w:color w:val="000000"/>
          <w:lang w:val="en-GB"/>
        </w:rPr>
        <w:t>15</w:t>
      </w:r>
      <w:r w:rsidRPr="00CA443C">
        <w:rPr>
          <w:rFonts w:eastAsia="Calibri" w:cstheme="minorHAnsi"/>
          <w:color w:val="000000"/>
          <w:lang w:val="en-GB"/>
        </w:rPr>
        <w:t xml:space="preserve"> software solution for </w:t>
      </w:r>
      <w:r w:rsidR="002E6749" w:rsidRPr="00CA443C">
        <w:rPr>
          <w:rFonts w:eastAsia="Calibri" w:cstheme="minorHAnsi"/>
          <w:color w:val="000000"/>
          <w:lang w:val="en-GB"/>
        </w:rPr>
        <w:t>entering, data</w:t>
      </w:r>
      <w:r w:rsidRPr="00CA443C">
        <w:rPr>
          <w:rFonts w:eastAsia="Calibri" w:cstheme="minorHAnsi"/>
          <w:color w:val="000000"/>
          <w:lang w:val="en-GB"/>
        </w:rPr>
        <w:t xml:space="preserve"> control and data pro</w:t>
      </w:r>
      <w:r w:rsidR="002E6749" w:rsidRPr="00CA443C">
        <w:rPr>
          <w:rFonts w:eastAsia="Calibri" w:cstheme="minorHAnsi"/>
          <w:color w:val="000000"/>
          <w:lang w:val="en-GB"/>
        </w:rPr>
        <w:t>cessing for the needs of Census, by own capacities of MONSTAT</w:t>
      </w:r>
      <w:r w:rsidR="006E6ED8" w:rsidRPr="00CA443C">
        <w:rPr>
          <w:rFonts w:eastAsia="Calibri" w:cstheme="minorHAnsi"/>
          <w:color w:val="000000"/>
          <w:lang w:val="en-GB"/>
        </w:rPr>
        <w:t>;</w:t>
      </w:r>
    </w:p>
    <w:p w:rsidR="006E6ED8" w:rsidRPr="00CA443C" w:rsidRDefault="00D62675" w:rsidP="00392FAD">
      <w:pPr>
        <w:pStyle w:val="ListParagraph"/>
        <w:numPr>
          <w:ilvl w:val="0"/>
          <w:numId w:val="16"/>
        </w:numPr>
        <w:autoSpaceDE w:val="0"/>
        <w:autoSpaceDN w:val="0"/>
        <w:adjustRightInd w:val="0"/>
        <w:spacing w:after="0" w:line="240" w:lineRule="auto"/>
        <w:jc w:val="both"/>
        <w:rPr>
          <w:rFonts w:cstheme="minorHAnsi"/>
          <w:lang w:val="en-GB"/>
        </w:rPr>
      </w:pPr>
      <w:r w:rsidRPr="00CA443C">
        <w:rPr>
          <w:rFonts w:eastAsia="Calibri" w:cstheme="minorHAnsi"/>
          <w:color w:val="000000"/>
          <w:lang w:val="en-GB"/>
        </w:rPr>
        <w:t>Creating of additional</w:t>
      </w:r>
      <w:r w:rsidR="00392FAD">
        <w:rPr>
          <w:rFonts w:eastAsia="Calibri" w:cstheme="minorHAnsi"/>
          <w:color w:val="000000"/>
          <w:lang w:val="en-GB"/>
        </w:rPr>
        <w:t xml:space="preserve"> </w:t>
      </w:r>
      <w:r w:rsidRPr="00CA443C">
        <w:rPr>
          <w:rFonts w:eastAsia="Calibri" w:cstheme="minorHAnsi"/>
          <w:color w:val="000000"/>
          <w:lang w:val="en-GB"/>
        </w:rPr>
        <w:t>(manual</w:t>
      </w:r>
      <w:r w:rsidR="002E6749" w:rsidRPr="00CA443C">
        <w:rPr>
          <w:rFonts w:eastAsia="Calibri" w:cstheme="minorHAnsi"/>
          <w:color w:val="000000"/>
          <w:lang w:val="en-GB"/>
        </w:rPr>
        <w:t>) control when data entering, that had as consequence replace of person performing data entry , as well as increase of entry accuracy</w:t>
      </w:r>
      <w:r w:rsidR="0042063A" w:rsidRPr="00CA443C">
        <w:rPr>
          <w:rFonts w:eastAsia="Calibri" w:cstheme="minorHAnsi"/>
          <w:color w:val="000000"/>
          <w:lang w:val="en-GB"/>
        </w:rPr>
        <w:t>;</w:t>
      </w:r>
    </w:p>
    <w:p w:rsidR="0042063A" w:rsidRPr="00CA443C" w:rsidRDefault="002E6749" w:rsidP="00392FAD">
      <w:pPr>
        <w:pStyle w:val="ListParagraph"/>
        <w:numPr>
          <w:ilvl w:val="0"/>
          <w:numId w:val="16"/>
        </w:numPr>
        <w:autoSpaceDE w:val="0"/>
        <w:autoSpaceDN w:val="0"/>
        <w:adjustRightInd w:val="0"/>
        <w:spacing w:after="0" w:line="240" w:lineRule="auto"/>
        <w:jc w:val="both"/>
        <w:rPr>
          <w:rFonts w:cstheme="minorHAnsi"/>
          <w:lang w:val="en-GB"/>
        </w:rPr>
      </w:pPr>
      <w:r w:rsidRPr="00CA443C">
        <w:rPr>
          <w:rFonts w:cstheme="minorHAnsi"/>
          <w:lang w:val="en-GB"/>
        </w:rPr>
        <w:t>Organization of</w:t>
      </w:r>
      <w:r w:rsidR="000C5CC6" w:rsidRPr="00CA443C">
        <w:rPr>
          <w:rFonts w:cstheme="minorHAnsi"/>
          <w:lang w:val="en-GB"/>
        </w:rPr>
        <w:t xml:space="preserve"> double data entry</w:t>
      </w:r>
      <w:r w:rsidR="0042063A" w:rsidRPr="00CA443C">
        <w:rPr>
          <w:rFonts w:cstheme="minorHAnsi"/>
          <w:lang w:val="en-GB"/>
        </w:rPr>
        <w:t>;</w:t>
      </w:r>
    </w:p>
    <w:p w:rsidR="00A0527F" w:rsidRPr="00CA443C" w:rsidRDefault="00392FAD" w:rsidP="00392FAD">
      <w:pPr>
        <w:pStyle w:val="ListParagraph"/>
        <w:numPr>
          <w:ilvl w:val="0"/>
          <w:numId w:val="16"/>
        </w:numPr>
        <w:autoSpaceDE w:val="0"/>
        <w:autoSpaceDN w:val="0"/>
        <w:adjustRightInd w:val="0"/>
        <w:spacing w:after="0" w:line="240" w:lineRule="auto"/>
        <w:jc w:val="both"/>
        <w:rPr>
          <w:rFonts w:cstheme="minorHAnsi"/>
          <w:lang w:val="en-GB"/>
        </w:rPr>
      </w:pPr>
      <w:r>
        <w:rPr>
          <w:rFonts w:cstheme="minorHAnsi"/>
          <w:lang w:val="en-GB"/>
        </w:rPr>
        <w:t>Regular control of work</w:t>
      </w:r>
      <w:r w:rsidR="00967DA1" w:rsidRPr="00CA443C">
        <w:rPr>
          <w:rFonts w:cstheme="minorHAnsi"/>
          <w:lang w:val="en-GB"/>
        </w:rPr>
        <w:t>,</w:t>
      </w:r>
      <w:r w:rsidR="000C5CC6" w:rsidRPr="00CA443C">
        <w:rPr>
          <w:rFonts w:cstheme="minorHAnsi"/>
          <w:lang w:val="en-GB"/>
        </w:rPr>
        <w:t xml:space="preserve"> according to rulebooks of MONSTAT created for Census needs</w:t>
      </w:r>
      <w:r w:rsidR="00A0527F" w:rsidRPr="00CA443C">
        <w:rPr>
          <w:rFonts w:cstheme="minorHAnsi"/>
          <w:lang w:val="en-GB"/>
        </w:rPr>
        <w:t>;</w:t>
      </w:r>
    </w:p>
    <w:p w:rsidR="006E6ED8" w:rsidRPr="00CA443C" w:rsidRDefault="006E6ED8" w:rsidP="00392FAD">
      <w:pPr>
        <w:autoSpaceDE w:val="0"/>
        <w:autoSpaceDN w:val="0"/>
        <w:adjustRightInd w:val="0"/>
        <w:spacing w:after="0" w:line="240" w:lineRule="auto"/>
        <w:jc w:val="both"/>
        <w:rPr>
          <w:rFonts w:cstheme="minorHAnsi"/>
          <w:lang w:val="en-GB"/>
        </w:rPr>
      </w:pPr>
    </w:p>
    <w:p w:rsidR="006E6ED8" w:rsidRPr="00CA443C" w:rsidRDefault="000C5CC6" w:rsidP="00392FAD">
      <w:pPr>
        <w:autoSpaceDE w:val="0"/>
        <w:autoSpaceDN w:val="0"/>
        <w:adjustRightInd w:val="0"/>
        <w:spacing w:after="0" w:line="240" w:lineRule="auto"/>
        <w:jc w:val="both"/>
        <w:rPr>
          <w:rFonts w:cstheme="minorHAnsi"/>
          <w:lang w:val="en-GB"/>
        </w:rPr>
      </w:pPr>
      <w:r w:rsidRPr="00CA443C">
        <w:rPr>
          <w:rFonts w:cstheme="minorHAnsi"/>
          <w:lang w:val="en-GB"/>
        </w:rPr>
        <w:t xml:space="preserve">High level of quality and </w:t>
      </w:r>
      <w:r w:rsidR="00A544C1" w:rsidRPr="00CA443C">
        <w:rPr>
          <w:rFonts w:cstheme="minorHAnsi"/>
          <w:lang w:val="en-GB"/>
        </w:rPr>
        <w:t xml:space="preserve">accuracy is related to better timelines so from the day of finalization of data collection (15 </w:t>
      </w:r>
      <w:r w:rsidR="00C11AF0" w:rsidRPr="00CA443C">
        <w:rPr>
          <w:rFonts w:cstheme="minorHAnsi"/>
          <w:lang w:val="en-GB"/>
        </w:rPr>
        <w:t>April</w:t>
      </w:r>
      <w:r w:rsidR="0042063A" w:rsidRPr="00CA443C">
        <w:rPr>
          <w:rFonts w:cstheme="minorHAnsi"/>
          <w:lang w:val="en-GB"/>
        </w:rPr>
        <w:t>)</w:t>
      </w:r>
      <w:r w:rsidR="005E1758" w:rsidRPr="00CA443C">
        <w:rPr>
          <w:rFonts w:cstheme="minorHAnsi"/>
          <w:lang w:val="en-GB"/>
        </w:rPr>
        <w:t xml:space="preserve"> </w:t>
      </w:r>
      <w:r w:rsidR="00A544C1" w:rsidRPr="00CA443C">
        <w:rPr>
          <w:rFonts w:cstheme="minorHAnsi"/>
          <w:lang w:val="en-GB"/>
        </w:rPr>
        <w:t>following was achieved</w:t>
      </w:r>
      <w:r w:rsidR="0042063A" w:rsidRPr="00CA443C">
        <w:rPr>
          <w:rFonts w:cstheme="minorHAnsi"/>
          <w:lang w:val="en-GB"/>
        </w:rPr>
        <w:t xml:space="preserve">: </w:t>
      </w:r>
    </w:p>
    <w:p w:rsidR="0042063A" w:rsidRPr="00CA443C" w:rsidRDefault="0042063A" w:rsidP="00392FAD">
      <w:pPr>
        <w:autoSpaceDE w:val="0"/>
        <w:autoSpaceDN w:val="0"/>
        <w:adjustRightInd w:val="0"/>
        <w:spacing w:after="0" w:line="240" w:lineRule="auto"/>
        <w:jc w:val="both"/>
        <w:rPr>
          <w:rFonts w:cstheme="minorHAnsi"/>
          <w:lang w:val="en-GB"/>
        </w:rPr>
      </w:pPr>
    </w:p>
    <w:p w:rsidR="00A925FE" w:rsidRPr="00CA443C" w:rsidRDefault="00A544C1" w:rsidP="00392FAD">
      <w:pPr>
        <w:pStyle w:val="ListParagraph"/>
        <w:numPr>
          <w:ilvl w:val="0"/>
          <w:numId w:val="16"/>
        </w:numPr>
        <w:autoSpaceDE w:val="0"/>
        <w:autoSpaceDN w:val="0"/>
        <w:adjustRightInd w:val="0"/>
        <w:spacing w:after="0" w:line="240" w:lineRule="auto"/>
        <w:jc w:val="both"/>
        <w:rPr>
          <w:rFonts w:cstheme="minorHAnsi"/>
          <w:lang w:val="en-GB"/>
        </w:rPr>
      </w:pPr>
      <w:r w:rsidRPr="00CA443C">
        <w:rPr>
          <w:rFonts w:cstheme="minorHAnsi"/>
          <w:lang w:val="en-GB"/>
        </w:rPr>
        <w:t>Within 30 days there were published preliminary results of the Census on the number of persons, households and dwellings;</w:t>
      </w:r>
    </w:p>
    <w:p w:rsidR="00A925FE" w:rsidRPr="00CA443C" w:rsidRDefault="00A544C1" w:rsidP="00392FAD">
      <w:pPr>
        <w:pStyle w:val="ListParagraph"/>
        <w:numPr>
          <w:ilvl w:val="0"/>
          <w:numId w:val="16"/>
        </w:numPr>
        <w:autoSpaceDE w:val="0"/>
        <w:autoSpaceDN w:val="0"/>
        <w:adjustRightInd w:val="0"/>
        <w:spacing w:after="0" w:line="240" w:lineRule="auto"/>
        <w:jc w:val="both"/>
        <w:rPr>
          <w:rFonts w:cstheme="minorHAnsi"/>
          <w:lang w:val="en-GB"/>
        </w:rPr>
      </w:pPr>
      <w:r w:rsidRPr="00CA443C">
        <w:rPr>
          <w:rFonts w:cstheme="minorHAnsi"/>
          <w:lang w:val="en-GB"/>
        </w:rPr>
        <w:t xml:space="preserve">Within 40 working days, there were made entry of 655 718 questionnaires for persons  and </w:t>
      </w:r>
      <w:r w:rsidR="00BF6A32" w:rsidRPr="00CA443C">
        <w:rPr>
          <w:rFonts w:cstheme="minorHAnsi"/>
          <w:lang w:val="en-GB"/>
        </w:rPr>
        <w:t xml:space="preserve"> 314</w:t>
      </w:r>
      <w:r w:rsidR="002D2E47" w:rsidRPr="00CA443C">
        <w:rPr>
          <w:rFonts w:cstheme="minorHAnsi"/>
          <w:lang w:val="en-GB"/>
        </w:rPr>
        <w:t>704 questionnaires for dwelling and household, with organization of work in three working shifts (from</w:t>
      </w:r>
      <w:r w:rsidR="00BF6A32" w:rsidRPr="00CA443C">
        <w:rPr>
          <w:rFonts w:cstheme="minorHAnsi"/>
          <w:lang w:val="en-GB"/>
        </w:rPr>
        <w:t xml:space="preserve"> 07h-02h)</w:t>
      </w:r>
      <w:r w:rsidR="000152B0" w:rsidRPr="00CA443C">
        <w:rPr>
          <w:rFonts w:cstheme="minorHAnsi"/>
          <w:lang w:val="en-GB"/>
        </w:rPr>
        <w:t>;</w:t>
      </w:r>
    </w:p>
    <w:p w:rsidR="00A925FE" w:rsidRPr="00CA443C" w:rsidRDefault="002D2E47" w:rsidP="00392FAD">
      <w:pPr>
        <w:pStyle w:val="ListParagraph"/>
        <w:numPr>
          <w:ilvl w:val="0"/>
          <w:numId w:val="16"/>
        </w:numPr>
        <w:autoSpaceDE w:val="0"/>
        <w:autoSpaceDN w:val="0"/>
        <w:adjustRightInd w:val="0"/>
        <w:spacing w:after="0" w:line="240" w:lineRule="auto"/>
        <w:jc w:val="both"/>
        <w:rPr>
          <w:rFonts w:cstheme="minorHAnsi"/>
          <w:lang w:val="en-GB"/>
        </w:rPr>
      </w:pPr>
      <w:r w:rsidRPr="00CA443C">
        <w:rPr>
          <w:rFonts w:cstheme="minorHAnsi"/>
          <w:lang w:val="en-GB"/>
        </w:rPr>
        <w:t xml:space="preserve">Within </w:t>
      </w:r>
      <w:r w:rsidR="00EC4DB0" w:rsidRPr="00CA443C">
        <w:rPr>
          <w:rFonts w:cstheme="minorHAnsi"/>
          <w:lang w:val="en-GB"/>
        </w:rPr>
        <w:t>9</w:t>
      </w:r>
      <w:r w:rsidRPr="00CA443C">
        <w:rPr>
          <w:rFonts w:cstheme="minorHAnsi"/>
          <w:lang w:val="en-GB"/>
        </w:rPr>
        <w:t>0 days there were published final data on number of persons, as well as data on ethnic struct</w:t>
      </w:r>
      <w:r w:rsidR="00392FAD">
        <w:rPr>
          <w:rFonts w:cstheme="minorHAnsi"/>
          <w:lang w:val="en-GB"/>
        </w:rPr>
        <w:t>ure, religion and mother tongue</w:t>
      </w:r>
      <w:r w:rsidR="00A925FE" w:rsidRPr="00CA443C">
        <w:rPr>
          <w:rFonts w:cstheme="minorHAnsi"/>
          <w:lang w:val="en-GB"/>
        </w:rPr>
        <w:t>;</w:t>
      </w:r>
    </w:p>
    <w:p w:rsidR="00A925FE" w:rsidRPr="00CA443C" w:rsidRDefault="002D2E47" w:rsidP="00392FAD">
      <w:pPr>
        <w:pStyle w:val="ListParagraph"/>
        <w:numPr>
          <w:ilvl w:val="0"/>
          <w:numId w:val="16"/>
        </w:numPr>
        <w:autoSpaceDE w:val="0"/>
        <w:autoSpaceDN w:val="0"/>
        <w:adjustRightInd w:val="0"/>
        <w:spacing w:after="0" w:line="240" w:lineRule="auto"/>
        <w:jc w:val="both"/>
        <w:rPr>
          <w:rFonts w:cstheme="minorHAnsi"/>
          <w:lang w:val="en-GB"/>
        </w:rPr>
      </w:pPr>
      <w:r w:rsidRPr="00CA443C">
        <w:rPr>
          <w:rFonts w:cstheme="minorHAnsi"/>
          <w:lang w:val="en-GB"/>
        </w:rPr>
        <w:t>Within</w:t>
      </w:r>
      <w:r w:rsidR="00BF6A32" w:rsidRPr="00CA443C">
        <w:rPr>
          <w:rFonts w:cstheme="minorHAnsi"/>
          <w:lang w:val="en-GB"/>
        </w:rPr>
        <w:t xml:space="preserve"> 12 </w:t>
      </w:r>
      <w:r w:rsidRPr="00CA443C">
        <w:rPr>
          <w:rFonts w:cstheme="minorHAnsi"/>
          <w:lang w:val="en-GB"/>
        </w:rPr>
        <w:t>months  from day of finalization of data collection phase</w:t>
      </w:r>
      <w:r w:rsidR="00967DA1" w:rsidRPr="00CA443C">
        <w:rPr>
          <w:rFonts w:cstheme="minorHAnsi"/>
          <w:lang w:val="en-GB"/>
        </w:rPr>
        <w:t>,</w:t>
      </w:r>
      <w:r w:rsidRPr="00CA443C">
        <w:rPr>
          <w:rFonts w:cstheme="minorHAnsi"/>
          <w:lang w:val="en-GB"/>
        </w:rPr>
        <w:t xml:space="preserve"> there were published results for </w:t>
      </w:r>
      <w:r w:rsidR="00BF6A32" w:rsidRPr="00CA443C">
        <w:rPr>
          <w:rFonts w:cstheme="minorHAnsi"/>
          <w:lang w:val="en-GB"/>
        </w:rPr>
        <w:t xml:space="preserve">je </w:t>
      </w:r>
      <w:r w:rsidRPr="00CA443C">
        <w:rPr>
          <w:rFonts w:cstheme="minorHAnsi"/>
          <w:lang w:val="en-GB"/>
        </w:rPr>
        <w:t>23 from 69 que</w:t>
      </w:r>
      <w:r w:rsidR="007F0017" w:rsidRPr="00CA443C">
        <w:rPr>
          <w:rFonts w:cstheme="minorHAnsi"/>
          <w:lang w:val="en-GB"/>
        </w:rPr>
        <w:t>stions for  persons, dwelling and household</w:t>
      </w:r>
      <w:r w:rsidR="00BF6A32" w:rsidRPr="00CA443C">
        <w:rPr>
          <w:rFonts w:cstheme="minorHAnsi"/>
          <w:lang w:val="en-GB"/>
        </w:rPr>
        <w:t>;</w:t>
      </w:r>
    </w:p>
    <w:p w:rsidR="000152B0" w:rsidRPr="00CA443C" w:rsidRDefault="000152B0" w:rsidP="00392FAD">
      <w:pPr>
        <w:autoSpaceDE w:val="0"/>
        <w:autoSpaceDN w:val="0"/>
        <w:adjustRightInd w:val="0"/>
        <w:spacing w:after="0" w:line="240" w:lineRule="auto"/>
        <w:jc w:val="both"/>
        <w:rPr>
          <w:rFonts w:cstheme="minorHAnsi"/>
          <w:lang w:val="en-GB"/>
        </w:rPr>
      </w:pPr>
    </w:p>
    <w:p w:rsidR="00562909" w:rsidRPr="00CA443C" w:rsidRDefault="007F0017" w:rsidP="00392FAD">
      <w:pPr>
        <w:autoSpaceDE w:val="0"/>
        <w:autoSpaceDN w:val="0"/>
        <w:adjustRightInd w:val="0"/>
        <w:spacing w:after="0" w:line="240" w:lineRule="auto"/>
        <w:jc w:val="both"/>
        <w:rPr>
          <w:rFonts w:eastAsia="Calibri" w:cstheme="minorHAnsi"/>
          <w:color w:val="000000"/>
          <w:lang w:val="en-GB"/>
        </w:rPr>
      </w:pPr>
      <w:r w:rsidRPr="00CA443C">
        <w:rPr>
          <w:rFonts w:eastAsia="Calibri" w:cstheme="minorHAnsi"/>
          <w:color w:val="000000"/>
          <w:lang w:val="en-GB"/>
        </w:rPr>
        <w:t>Census cost per inhabitant of Montenegro was</w:t>
      </w:r>
      <w:r w:rsidR="00392FAD">
        <w:rPr>
          <w:rFonts w:eastAsia="Calibri" w:cstheme="minorHAnsi"/>
          <w:color w:val="000000"/>
          <w:lang w:val="en-GB"/>
        </w:rPr>
        <w:t xml:space="preserve"> 4.</w:t>
      </w:r>
      <w:r w:rsidRPr="00CA443C">
        <w:rPr>
          <w:rFonts w:eastAsia="Calibri" w:cstheme="minorHAnsi"/>
          <w:color w:val="000000"/>
          <w:lang w:val="en-GB"/>
        </w:rPr>
        <w:t>00 euro, while planned price was 5.</w:t>
      </w:r>
      <w:r w:rsidR="0042063A" w:rsidRPr="00CA443C">
        <w:rPr>
          <w:rFonts w:eastAsia="Calibri" w:cstheme="minorHAnsi"/>
          <w:color w:val="000000"/>
          <w:lang w:val="en-GB"/>
        </w:rPr>
        <w:t xml:space="preserve">15 </w:t>
      </w:r>
      <w:r w:rsidRPr="00CA443C">
        <w:rPr>
          <w:rFonts w:eastAsia="Calibri" w:cstheme="minorHAnsi"/>
          <w:color w:val="000000"/>
          <w:lang w:val="en-GB"/>
        </w:rPr>
        <w:t>euro</w:t>
      </w:r>
      <w:r w:rsidR="005E1758" w:rsidRPr="00CA443C">
        <w:rPr>
          <w:rFonts w:eastAsia="Calibri" w:cstheme="minorHAnsi"/>
          <w:color w:val="000000"/>
          <w:lang w:val="en-GB"/>
        </w:rPr>
        <w:t xml:space="preserve"> </w:t>
      </w:r>
      <w:r w:rsidRPr="00CA443C">
        <w:rPr>
          <w:rFonts w:eastAsia="Calibri" w:cstheme="minorHAnsi"/>
          <w:color w:val="000000"/>
          <w:lang w:val="en-GB"/>
        </w:rPr>
        <w:t>per inhabitant</w:t>
      </w:r>
      <w:r w:rsidR="0042063A" w:rsidRPr="00CA443C">
        <w:rPr>
          <w:rFonts w:eastAsia="Calibri" w:cstheme="minorHAnsi"/>
          <w:color w:val="000000"/>
          <w:lang w:val="en-GB"/>
        </w:rPr>
        <w:t xml:space="preserve">. </w:t>
      </w:r>
    </w:p>
    <w:p w:rsidR="00BF6A32" w:rsidRPr="00CA443C" w:rsidRDefault="00BF6A32" w:rsidP="00392FAD">
      <w:pPr>
        <w:spacing w:after="0" w:line="240" w:lineRule="auto"/>
        <w:jc w:val="both"/>
        <w:rPr>
          <w:rFonts w:eastAsia="Calibri" w:cstheme="minorHAnsi"/>
          <w:color w:val="000000"/>
          <w:lang w:val="en-GB"/>
        </w:rPr>
      </w:pPr>
    </w:p>
    <w:p w:rsidR="00967DA1" w:rsidRPr="00CA443C" w:rsidRDefault="007F0017" w:rsidP="00392FAD">
      <w:pPr>
        <w:jc w:val="both"/>
        <w:rPr>
          <w:rFonts w:eastAsia="Calibri" w:cstheme="minorHAnsi"/>
          <w:i/>
          <w:color w:val="000000"/>
          <w:lang w:val="en-GB"/>
        </w:rPr>
      </w:pPr>
      <w:r w:rsidRPr="00CA443C">
        <w:rPr>
          <w:rFonts w:eastAsia="Calibri" w:cstheme="minorHAnsi"/>
          <w:color w:val="000000"/>
          <w:lang w:val="en-GB"/>
        </w:rPr>
        <w:lastRenderedPageBreak/>
        <w:t>Detailed overview of the main implemented activities is given in the continuation of this report, pursuant to implementation deadlines, main results and tasks finished during Census, and costs of conducted activities are presented in the annex of the report.</w:t>
      </w:r>
    </w:p>
    <w:p w:rsidR="00446315" w:rsidRPr="00CA443C" w:rsidRDefault="001B2CAE" w:rsidP="00392FAD">
      <w:pPr>
        <w:jc w:val="both"/>
        <w:rPr>
          <w:rFonts w:eastAsia="Calibri" w:cstheme="minorHAnsi"/>
          <w:i/>
          <w:color w:val="000000"/>
          <w:lang w:val="en-GB"/>
        </w:rPr>
      </w:pPr>
      <w:r w:rsidRPr="00CA443C">
        <w:rPr>
          <w:rFonts w:eastAsia="Calibri" w:cstheme="minorHAnsi"/>
          <w:i/>
          <w:color w:val="000000"/>
          <w:lang w:val="en-GB"/>
        </w:rPr>
        <w:br w:type="page"/>
      </w:r>
      <w:r w:rsidR="00446315" w:rsidRPr="00CA443C">
        <w:rPr>
          <w:rFonts w:cstheme="minorHAnsi"/>
          <w:b/>
          <w:lang w:val="en-GB"/>
        </w:rPr>
        <w:lastRenderedPageBreak/>
        <w:t>I</w:t>
      </w:r>
      <w:r w:rsidR="0057174A" w:rsidRPr="00CA443C">
        <w:rPr>
          <w:rFonts w:cstheme="minorHAnsi"/>
          <w:b/>
          <w:lang w:val="en-GB"/>
        </w:rPr>
        <w:t>I</w:t>
      </w:r>
      <w:r w:rsidR="005E1758" w:rsidRPr="00CA443C">
        <w:rPr>
          <w:rFonts w:cstheme="minorHAnsi"/>
          <w:b/>
          <w:lang w:val="en-GB"/>
        </w:rPr>
        <w:t xml:space="preserve"> </w:t>
      </w:r>
      <w:r w:rsidR="007F0017" w:rsidRPr="00CA443C">
        <w:rPr>
          <w:rFonts w:cstheme="minorHAnsi"/>
          <w:b/>
          <w:lang w:val="en-GB"/>
        </w:rPr>
        <w:t xml:space="preserve">Planning, preparation and implementation of Census </w:t>
      </w:r>
    </w:p>
    <w:p w:rsidR="00446315" w:rsidRPr="00CA443C" w:rsidRDefault="007F0017" w:rsidP="00392FAD">
      <w:pPr>
        <w:jc w:val="both"/>
        <w:rPr>
          <w:rFonts w:cstheme="minorHAnsi"/>
          <w:lang w:val="en-GB"/>
        </w:rPr>
      </w:pPr>
      <w:r w:rsidRPr="00CA443C">
        <w:rPr>
          <w:rFonts w:cstheme="minorHAnsi"/>
          <w:b/>
          <w:lang w:val="en-GB"/>
        </w:rPr>
        <w:t>Deadline for implementation:</w:t>
      </w:r>
      <w:r w:rsidR="005A5F17" w:rsidRPr="00CA443C">
        <w:rPr>
          <w:rFonts w:cstheme="minorHAnsi"/>
          <w:lang w:val="en-GB"/>
        </w:rPr>
        <w:t xml:space="preserve"> 2008</w:t>
      </w:r>
      <w:r w:rsidR="00446315" w:rsidRPr="00CA443C">
        <w:rPr>
          <w:rFonts w:cstheme="minorHAnsi"/>
          <w:lang w:val="en-GB"/>
        </w:rPr>
        <w:t>-</w:t>
      </w:r>
      <w:r w:rsidR="005A5F17" w:rsidRPr="00CA443C">
        <w:rPr>
          <w:rFonts w:cstheme="minorHAnsi"/>
          <w:lang w:val="en-GB"/>
        </w:rPr>
        <w:t>201</w:t>
      </w:r>
      <w:r w:rsidR="008E3EF3" w:rsidRPr="00CA443C">
        <w:rPr>
          <w:rFonts w:cstheme="minorHAnsi"/>
          <w:lang w:val="en-GB"/>
        </w:rPr>
        <w:t>0</w:t>
      </w:r>
      <w:r w:rsidR="005A5F17" w:rsidRPr="00CA443C">
        <w:rPr>
          <w:rFonts w:cstheme="minorHAnsi"/>
          <w:lang w:val="en-GB"/>
        </w:rPr>
        <w:t xml:space="preserve"> (</w:t>
      </w:r>
      <w:r w:rsidRPr="00CA443C">
        <w:rPr>
          <w:rFonts w:cstheme="minorHAnsi"/>
          <w:lang w:val="en-GB"/>
        </w:rPr>
        <w:t>preparation</w:t>
      </w:r>
      <w:r w:rsidR="00446315" w:rsidRPr="00CA443C">
        <w:rPr>
          <w:rFonts w:cstheme="minorHAnsi"/>
          <w:lang w:val="en-GB"/>
        </w:rPr>
        <w:t>)</w:t>
      </w:r>
      <w:r w:rsidRPr="00CA443C">
        <w:rPr>
          <w:rFonts w:cstheme="minorHAnsi"/>
          <w:lang w:val="en-GB"/>
        </w:rPr>
        <w:t>; 2011 (implementation)</w:t>
      </w:r>
      <w:r w:rsidR="008E3EF3" w:rsidRPr="00CA443C">
        <w:rPr>
          <w:rFonts w:cstheme="minorHAnsi"/>
          <w:lang w:val="en-GB"/>
        </w:rPr>
        <w:t>; 2012-2013 (</w:t>
      </w:r>
      <w:r w:rsidRPr="00CA443C">
        <w:rPr>
          <w:rFonts w:cstheme="minorHAnsi"/>
          <w:lang w:val="en-GB"/>
        </w:rPr>
        <w:t>data publishing</w:t>
      </w:r>
      <w:r w:rsidR="008E3EF3" w:rsidRPr="00CA443C">
        <w:rPr>
          <w:rFonts w:cstheme="minorHAnsi"/>
          <w:lang w:val="en-GB"/>
        </w:rPr>
        <w:t>)</w:t>
      </w:r>
    </w:p>
    <w:p w:rsidR="00301791" w:rsidRPr="00CA443C" w:rsidRDefault="007F0017" w:rsidP="00392FAD">
      <w:pPr>
        <w:jc w:val="both"/>
        <w:rPr>
          <w:rFonts w:cstheme="minorHAnsi"/>
          <w:lang w:val="en-GB"/>
        </w:rPr>
      </w:pPr>
      <w:r w:rsidRPr="00CA443C">
        <w:rPr>
          <w:rFonts w:cstheme="minorHAnsi"/>
          <w:b/>
          <w:lang w:val="en-GB"/>
        </w:rPr>
        <w:t xml:space="preserve">Main result of </w:t>
      </w:r>
      <w:r w:rsidR="00902344" w:rsidRPr="00CA443C">
        <w:rPr>
          <w:rFonts w:cstheme="minorHAnsi"/>
          <w:b/>
          <w:lang w:val="en-GB"/>
        </w:rPr>
        <w:t>activities:</w:t>
      </w:r>
      <w:r w:rsidR="00902344" w:rsidRPr="00CA443C">
        <w:rPr>
          <w:rFonts w:cstheme="minorHAnsi"/>
          <w:lang w:val="en-GB"/>
        </w:rPr>
        <w:t xml:space="preserve"> Implemented</w:t>
      </w:r>
      <w:r w:rsidRPr="00CA443C">
        <w:rPr>
          <w:rFonts w:cstheme="minorHAnsi"/>
          <w:lang w:val="en-GB"/>
        </w:rPr>
        <w:t xml:space="preserve"> and finished Population Census according to plan and international methodology</w:t>
      </w:r>
      <w:r w:rsidR="000D79D1" w:rsidRPr="00CA443C">
        <w:rPr>
          <w:rFonts w:cstheme="minorHAnsi"/>
          <w:lang w:val="en-GB"/>
        </w:rPr>
        <w:t xml:space="preserve">. </w:t>
      </w:r>
    </w:p>
    <w:p w:rsidR="008E3EF3" w:rsidRPr="00392FAD" w:rsidRDefault="007F0017" w:rsidP="00392FAD">
      <w:pPr>
        <w:autoSpaceDE w:val="0"/>
        <w:autoSpaceDN w:val="0"/>
        <w:adjustRightInd w:val="0"/>
        <w:spacing w:after="0" w:line="240" w:lineRule="auto"/>
        <w:jc w:val="both"/>
        <w:rPr>
          <w:rFonts w:cstheme="minorHAnsi"/>
          <w:i/>
          <w:lang w:val="en-GB"/>
        </w:rPr>
      </w:pPr>
      <w:r w:rsidRPr="00CA443C">
        <w:rPr>
          <w:rFonts w:cstheme="minorHAnsi"/>
          <w:b/>
          <w:lang w:val="en-GB"/>
        </w:rPr>
        <w:t xml:space="preserve">Description of </w:t>
      </w:r>
      <w:r w:rsidR="00902344" w:rsidRPr="00CA443C">
        <w:rPr>
          <w:rFonts w:cstheme="minorHAnsi"/>
          <w:b/>
          <w:lang w:val="en-GB"/>
        </w:rPr>
        <w:t>activity</w:t>
      </w:r>
      <w:r w:rsidR="00902344" w:rsidRPr="00CA443C">
        <w:rPr>
          <w:rFonts w:cstheme="minorHAnsi"/>
          <w:lang w:val="en-GB"/>
        </w:rPr>
        <w:t>: Implementation</w:t>
      </w:r>
      <w:r w:rsidR="00742586" w:rsidRPr="00CA443C">
        <w:rPr>
          <w:rFonts w:cstheme="minorHAnsi"/>
          <w:lang w:val="en-GB"/>
        </w:rPr>
        <w:t xml:space="preserve"> of Population Census consisted of several phases: preparation, data collection, entering, and processing and data dissemination. Preparation and implementation of Census took 3 years in total, while data publishing is planned until the end of 2013. </w:t>
      </w:r>
      <w:r w:rsidR="006C454F" w:rsidRPr="00CA443C">
        <w:rPr>
          <w:rFonts w:cstheme="minorHAnsi"/>
          <w:lang w:val="en-GB"/>
        </w:rPr>
        <w:t xml:space="preserve">EC </w:t>
      </w:r>
      <w:r w:rsidR="00902344" w:rsidRPr="00CA443C">
        <w:rPr>
          <w:rFonts w:cstheme="minorHAnsi"/>
          <w:lang w:val="en-GB"/>
        </w:rPr>
        <w:t>evaluation on</w:t>
      </w:r>
      <w:r w:rsidR="006C454F" w:rsidRPr="00CA443C">
        <w:rPr>
          <w:rFonts w:cstheme="minorHAnsi"/>
          <w:lang w:val="en-GB"/>
        </w:rPr>
        <w:t xml:space="preserve"> Population </w:t>
      </w:r>
      <w:r w:rsidR="004E31C9" w:rsidRPr="00CA443C">
        <w:rPr>
          <w:rFonts w:cstheme="minorHAnsi"/>
          <w:lang w:val="en-GB"/>
        </w:rPr>
        <w:t>Census,</w:t>
      </w:r>
      <w:r w:rsidR="006C454F" w:rsidRPr="00CA443C">
        <w:rPr>
          <w:rFonts w:cstheme="minorHAnsi"/>
          <w:lang w:val="en-GB"/>
        </w:rPr>
        <w:t xml:space="preserve"> as mentioned in the conclusion of the Final Report on Conduction of the Census is</w:t>
      </w:r>
      <w:r w:rsidR="008E3EF3" w:rsidRPr="00CA443C">
        <w:rPr>
          <w:rFonts w:cstheme="minorHAnsi"/>
          <w:lang w:val="en-GB"/>
        </w:rPr>
        <w:t>: “</w:t>
      </w:r>
      <w:r w:rsidR="004E31C9" w:rsidRPr="00CA443C">
        <w:rPr>
          <w:rFonts w:cstheme="minorHAnsi"/>
          <w:i/>
          <w:lang w:val="en-GB"/>
        </w:rPr>
        <w:t>Mission</w:t>
      </w:r>
      <w:r w:rsidR="006C06FF" w:rsidRPr="00CA443C">
        <w:rPr>
          <w:rFonts w:cstheme="minorHAnsi"/>
          <w:i/>
          <w:lang w:val="en-GB"/>
        </w:rPr>
        <w:t xml:space="preserve"> considers that Population Census in Montenegro was</w:t>
      </w:r>
      <w:r w:rsidR="00392FAD">
        <w:rPr>
          <w:rFonts w:cstheme="minorHAnsi"/>
          <w:i/>
          <w:lang w:val="en-GB"/>
        </w:rPr>
        <w:t xml:space="preserve"> </w:t>
      </w:r>
      <w:r w:rsidR="006C06FF" w:rsidRPr="00CA443C">
        <w:rPr>
          <w:rFonts w:cstheme="minorHAnsi"/>
          <w:i/>
          <w:lang w:val="en-GB"/>
        </w:rPr>
        <w:t>prepared, conducted in the field and processed i</w:t>
      </w:r>
      <w:r w:rsidR="005E1758" w:rsidRPr="00CA443C">
        <w:rPr>
          <w:rFonts w:cstheme="minorHAnsi"/>
          <w:i/>
          <w:lang w:val="en-GB"/>
        </w:rPr>
        <w:t>n accordance with international</w:t>
      </w:r>
      <w:r w:rsidR="00392FAD">
        <w:rPr>
          <w:rFonts w:cstheme="minorHAnsi"/>
          <w:i/>
          <w:lang w:val="en-GB"/>
        </w:rPr>
        <w:t xml:space="preserve"> </w:t>
      </w:r>
      <w:r w:rsidR="006C06FF" w:rsidRPr="00CA443C">
        <w:rPr>
          <w:rFonts w:cstheme="minorHAnsi"/>
          <w:i/>
          <w:lang w:val="en-GB"/>
        </w:rPr>
        <w:t>recommendations, and in particular the recommendations made by the Conference of</w:t>
      </w:r>
      <w:r w:rsidR="00392FAD">
        <w:rPr>
          <w:rFonts w:cstheme="minorHAnsi"/>
          <w:i/>
          <w:lang w:val="en-GB"/>
        </w:rPr>
        <w:t xml:space="preserve"> </w:t>
      </w:r>
      <w:r w:rsidR="006C06FF" w:rsidRPr="00CA443C">
        <w:rPr>
          <w:rFonts w:cstheme="minorHAnsi"/>
          <w:i/>
          <w:lang w:val="en-GB"/>
        </w:rPr>
        <w:t>European Statisticians for the 2010 round of Population and Housing Censuses. In addition,</w:t>
      </w:r>
      <w:r w:rsidR="00392FAD">
        <w:rPr>
          <w:rFonts w:cstheme="minorHAnsi"/>
          <w:i/>
          <w:lang w:val="en-GB"/>
        </w:rPr>
        <w:t xml:space="preserve"> </w:t>
      </w:r>
      <w:r w:rsidR="006C06FF" w:rsidRPr="00CA443C">
        <w:rPr>
          <w:rFonts w:cstheme="minorHAnsi"/>
          <w:i/>
          <w:lang w:val="en-GB"/>
        </w:rPr>
        <w:t>the mission noted with appreciation the high standard of professionalism of the staff involved</w:t>
      </w:r>
      <w:r w:rsidR="00392FAD">
        <w:rPr>
          <w:rFonts w:cstheme="minorHAnsi"/>
          <w:i/>
          <w:lang w:val="en-GB"/>
        </w:rPr>
        <w:t xml:space="preserve"> </w:t>
      </w:r>
      <w:r w:rsidR="006C06FF" w:rsidRPr="00CA443C">
        <w:rPr>
          <w:rFonts w:cstheme="minorHAnsi"/>
          <w:i/>
          <w:lang w:val="en-GB"/>
        </w:rPr>
        <w:t>at all levels in the census, from Monstat as well as temporary staff. The mission considers</w:t>
      </w:r>
      <w:r w:rsidR="00392FAD">
        <w:rPr>
          <w:rFonts w:cstheme="minorHAnsi"/>
          <w:i/>
          <w:lang w:val="en-GB"/>
        </w:rPr>
        <w:t xml:space="preserve"> </w:t>
      </w:r>
      <w:r w:rsidR="006C06FF" w:rsidRPr="00CA443C">
        <w:rPr>
          <w:rFonts w:cstheme="minorHAnsi"/>
          <w:i/>
          <w:lang w:val="en-GB"/>
        </w:rPr>
        <w:t xml:space="preserve">that the census has achieved a high level of quality, especially in terms of accuracy </w:t>
      </w:r>
      <w:r w:rsidR="00902344" w:rsidRPr="00CA443C">
        <w:rPr>
          <w:rFonts w:cstheme="minorHAnsi"/>
          <w:i/>
          <w:lang w:val="en-GB"/>
        </w:rPr>
        <w:t>and timeliness</w:t>
      </w:r>
      <w:r w:rsidR="004E31C9" w:rsidRPr="00CA443C">
        <w:rPr>
          <w:rFonts w:cstheme="minorHAnsi"/>
          <w:i/>
          <w:lang w:val="en-GB"/>
        </w:rPr>
        <w:t>” (EC: Report on conducting of Population Census in Montenegro</w:t>
      </w:r>
      <w:r w:rsidR="008E3EF3" w:rsidRPr="00CA443C">
        <w:rPr>
          <w:rFonts w:cstheme="minorHAnsi"/>
          <w:i/>
          <w:lang w:val="en-GB"/>
        </w:rPr>
        <w:t>).</w:t>
      </w:r>
    </w:p>
    <w:p w:rsidR="00392FAD" w:rsidRDefault="00392FAD" w:rsidP="00392FAD">
      <w:pPr>
        <w:ind w:firstLine="720"/>
        <w:jc w:val="both"/>
        <w:rPr>
          <w:rFonts w:cstheme="minorHAnsi"/>
          <w:b/>
          <w:lang w:val="en-GB"/>
        </w:rPr>
      </w:pPr>
    </w:p>
    <w:p w:rsidR="00301791" w:rsidRPr="00CA443C" w:rsidRDefault="0057174A" w:rsidP="00392FAD">
      <w:pPr>
        <w:ind w:firstLine="720"/>
        <w:jc w:val="both"/>
        <w:rPr>
          <w:rFonts w:cstheme="minorHAnsi"/>
          <w:b/>
          <w:lang w:val="en-GB"/>
        </w:rPr>
      </w:pPr>
      <w:r w:rsidRPr="00CA443C">
        <w:rPr>
          <w:rFonts w:cstheme="minorHAnsi"/>
          <w:b/>
          <w:lang w:val="en-GB"/>
        </w:rPr>
        <w:t>2</w:t>
      </w:r>
      <w:r w:rsidR="004E31C9" w:rsidRPr="00CA443C">
        <w:rPr>
          <w:rFonts w:cstheme="minorHAnsi"/>
          <w:b/>
          <w:lang w:val="en-GB"/>
        </w:rPr>
        <w:t>.1 Conduction of Pilot Population Census</w:t>
      </w:r>
    </w:p>
    <w:p w:rsidR="000D79D1" w:rsidRPr="00CA443C" w:rsidRDefault="004E31C9" w:rsidP="00392FAD">
      <w:pPr>
        <w:ind w:firstLine="720"/>
        <w:jc w:val="both"/>
        <w:rPr>
          <w:rFonts w:cstheme="minorHAnsi"/>
          <w:lang w:val="en-GB"/>
        </w:rPr>
      </w:pPr>
      <w:r w:rsidRPr="00CA443C">
        <w:rPr>
          <w:rFonts w:cstheme="minorHAnsi"/>
          <w:b/>
          <w:lang w:val="en-GB"/>
        </w:rPr>
        <w:t xml:space="preserve">Term of </w:t>
      </w:r>
      <w:r w:rsidR="00816959" w:rsidRPr="00CA443C">
        <w:rPr>
          <w:rFonts w:cstheme="minorHAnsi"/>
          <w:b/>
          <w:lang w:val="en-GB"/>
        </w:rPr>
        <w:t>conduction</w:t>
      </w:r>
      <w:r w:rsidRPr="00CA443C">
        <w:rPr>
          <w:rFonts w:cstheme="minorHAnsi"/>
          <w:lang w:val="en-GB"/>
        </w:rPr>
        <w:t>: 2008 - J</w:t>
      </w:r>
      <w:r w:rsidR="000D79D1" w:rsidRPr="00CA443C">
        <w:rPr>
          <w:rFonts w:cstheme="minorHAnsi"/>
          <w:lang w:val="en-GB"/>
        </w:rPr>
        <w:t>un</w:t>
      </w:r>
      <w:r w:rsidRPr="00CA443C">
        <w:rPr>
          <w:rFonts w:cstheme="minorHAnsi"/>
          <w:lang w:val="en-GB"/>
        </w:rPr>
        <w:t>e 2009 (12 months</w:t>
      </w:r>
      <w:r w:rsidR="000D79D1" w:rsidRPr="00CA443C">
        <w:rPr>
          <w:rFonts w:cstheme="minorHAnsi"/>
          <w:lang w:val="en-GB"/>
        </w:rPr>
        <w:t>)</w:t>
      </w:r>
    </w:p>
    <w:p w:rsidR="00446315" w:rsidRPr="00CA443C" w:rsidRDefault="004E31C9" w:rsidP="00392FAD">
      <w:pPr>
        <w:ind w:firstLine="720"/>
        <w:jc w:val="both"/>
        <w:rPr>
          <w:rFonts w:cstheme="minorHAnsi"/>
          <w:lang w:val="en-GB"/>
        </w:rPr>
      </w:pPr>
      <w:r w:rsidRPr="00CA443C">
        <w:rPr>
          <w:rFonts w:cstheme="minorHAnsi"/>
          <w:b/>
          <w:lang w:val="en-GB"/>
        </w:rPr>
        <w:t>Activity performer</w:t>
      </w:r>
      <w:r w:rsidR="00446315" w:rsidRPr="00CA443C">
        <w:rPr>
          <w:rFonts w:cstheme="minorHAnsi"/>
          <w:b/>
          <w:lang w:val="en-GB"/>
        </w:rPr>
        <w:t>:</w:t>
      </w:r>
      <w:r w:rsidR="00446315" w:rsidRPr="00CA443C">
        <w:rPr>
          <w:rFonts w:cstheme="minorHAnsi"/>
          <w:lang w:val="en-GB"/>
        </w:rPr>
        <w:t xml:space="preserve"> MONSTAT</w:t>
      </w:r>
    </w:p>
    <w:p w:rsidR="007533AC" w:rsidRDefault="004E31C9" w:rsidP="00392FAD">
      <w:pPr>
        <w:spacing w:after="0"/>
        <w:ind w:left="720"/>
        <w:jc w:val="both"/>
        <w:rPr>
          <w:rFonts w:cstheme="minorHAnsi"/>
          <w:lang w:val="en-GB"/>
        </w:rPr>
      </w:pPr>
      <w:r w:rsidRPr="00CA443C">
        <w:rPr>
          <w:rFonts w:cstheme="minorHAnsi"/>
          <w:lang w:val="en-GB"/>
        </w:rPr>
        <w:t xml:space="preserve">Activity </w:t>
      </w:r>
      <w:r w:rsidR="00902344" w:rsidRPr="00CA443C">
        <w:rPr>
          <w:rFonts w:cstheme="minorHAnsi"/>
          <w:lang w:val="en-GB"/>
        </w:rPr>
        <w:t>description: I</w:t>
      </w:r>
      <w:r w:rsidRPr="00CA443C">
        <w:rPr>
          <w:rFonts w:cstheme="minorHAnsi"/>
          <w:lang w:val="en-GB"/>
        </w:rPr>
        <w:t>n the period</w:t>
      </w:r>
      <w:r w:rsidR="00816959" w:rsidRPr="00CA443C">
        <w:rPr>
          <w:rFonts w:cstheme="minorHAnsi"/>
          <w:lang w:val="en-GB"/>
        </w:rPr>
        <w:t xml:space="preserve"> 01-15 June 2009</w:t>
      </w:r>
      <w:r w:rsidR="000D79D1" w:rsidRPr="00CA443C">
        <w:rPr>
          <w:rFonts w:cstheme="minorHAnsi"/>
          <w:lang w:val="en-GB"/>
        </w:rPr>
        <w:t xml:space="preserve">, </w:t>
      </w:r>
      <w:r w:rsidR="00816959" w:rsidRPr="00CA443C">
        <w:rPr>
          <w:rFonts w:cstheme="minorHAnsi"/>
          <w:lang w:val="en-GB"/>
        </w:rPr>
        <w:t xml:space="preserve">it was conducted Pilot Census on sample of 3 500 households. Analyse of Pilot Census produced main inputs for preparation and implementation of Population Census. Pilot Census was conducted with EC financial and professional support in the amount of 35.000 euro. </w:t>
      </w:r>
    </w:p>
    <w:p w:rsidR="00392FAD" w:rsidRPr="00392FAD" w:rsidRDefault="00392FAD" w:rsidP="00392FAD">
      <w:pPr>
        <w:spacing w:after="0"/>
        <w:ind w:left="720"/>
        <w:jc w:val="both"/>
        <w:rPr>
          <w:rFonts w:cstheme="minorHAnsi"/>
          <w:lang w:val="en-GB"/>
        </w:rPr>
      </w:pPr>
    </w:p>
    <w:p w:rsidR="00E07616" w:rsidRPr="00CA443C" w:rsidRDefault="0057174A" w:rsidP="00392FAD">
      <w:pPr>
        <w:spacing w:after="120"/>
        <w:ind w:firstLine="720"/>
        <w:jc w:val="both"/>
        <w:rPr>
          <w:rFonts w:cstheme="minorHAnsi"/>
          <w:b/>
          <w:lang w:val="en-GB"/>
        </w:rPr>
      </w:pPr>
      <w:r w:rsidRPr="00CA443C">
        <w:rPr>
          <w:rFonts w:cstheme="minorHAnsi"/>
          <w:b/>
          <w:lang w:val="en-GB"/>
        </w:rPr>
        <w:t>2</w:t>
      </w:r>
      <w:r w:rsidR="006A3F3C" w:rsidRPr="00CA443C">
        <w:rPr>
          <w:rFonts w:cstheme="minorHAnsi"/>
          <w:b/>
          <w:lang w:val="en-GB"/>
        </w:rPr>
        <w:t>.2</w:t>
      </w:r>
      <w:r w:rsidR="00816959" w:rsidRPr="00CA443C">
        <w:rPr>
          <w:rFonts w:cstheme="minorHAnsi"/>
          <w:b/>
          <w:lang w:val="en-GB"/>
        </w:rPr>
        <w:t>Request for independent monitoring</w:t>
      </w:r>
    </w:p>
    <w:p w:rsidR="001C5AE5" w:rsidRPr="00CA443C" w:rsidRDefault="003A2DF6" w:rsidP="00392FAD">
      <w:pPr>
        <w:spacing w:after="120"/>
        <w:ind w:firstLine="720"/>
        <w:jc w:val="both"/>
        <w:rPr>
          <w:rFonts w:cstheme="minorHAnsi"/>
          <w:lang w:val="en-GB"/>
        </w:rPr>
      </w:pPr>
      <w:r w:rsidRPr="00CA443C">
        <w:rPr>
          <w:rFonts w:cstheme="minorHAnsi"/>
          <w:b/>
          <w:lang w:val="en-GB"/>
        </w:rPr>
        <w:t>Implementation period</w:t>
      </w:r>
      <w:r w:rsidR="001C5AE5" w:rsidRPr="00CA443C">
        <w:rPr>
          <w:rFonts w:cstheme="minorHAnsi"/>
          <w:lang w:val="en-GB"/>
        </w:rPr>
        <w:t>:</w:t>
      </w:r>
      <w:r w:rsidR="00AE34D4" w:rsidRPr="00CA443C">
        <w:rPr>
          <w:rFonts w:cstheme="minorHAnsi"/>
          <w:lang w:val="en-GB"/>
        </w:rPr>
        <w:t xml:space="preserve"> </w:t>
      </w:r>
      <w:r w:rsidR="004E6340" w:rsidRPr="00CA443C">
        <w:rPr>
          <w:rFonts w:cstheme="minorHAnsi"/>
          <w:lang w:val="en-GB"/>
        </w:rPr>
        <w:t>February</w:t>
      </w:r>
      <w:r w:rsidR="003849AB" w:rsidRPr="00CA443C">
        <w:rPr>
          <w:rFonts w:cstheme="minorHAnsi"/>
          <w:lang w:val="en-GB"/>
        </w:rPr>
        <w:t xml:space="preserve"> 2010 – </w:t>
      </w:r>
      <w:r w:rsidR="00816959" w:rsidRPr="00CA443C">
        <w:rPr>
          <w:rFonts w:cstheme="minorHAnsi"/>
          <w:lang w:val="en-GB"/>
        </w:rPr>
        <w:t>J</w:t>
      </w:r>
      <w:r w:rsidR="000D79D1" w:rsidRPr="00CA443C">
        <w:rPr>
          <w:rFonts w:cstheme="minorHAnsi"/>
          <w:lang w:val="en-GB"/>
        </w:rPr>
        <w:t>un</w:t>
      </w:r>
      <w:r w:rsidR="00816959" w:rsidRPr="00CA443C">
        <w:rPr>
          <w:rFonts w:cstheme="minorHAnsi"/>
          <w:lang w:val="en-GB"/>
        </w:rPr>
        <w:t>e</w:t>
      </w:r>
      <w:r w:rsidR="000D79D1" w:rsidRPr="00CA443C">
        <w:rPr>
          <w:rFonts w:cstheme="minorHAnsi"/>
          <w:lang w:val="en-GB"/>
        </w:rPr>
        <w:t xml:space="preserve"> 2010</w:t>
      </w:r>
      <w:r w:rsidR="00392FAD">
        <w:rPr>
          <w:rFonts w:cstheme="minorHAnsi"/>
          <w:lang w:val="en-GB"/>
        </w:rPr>
        <w:t xml:space="preserve"> </w:t>
      </w:r>
      <w:r w:rsidR="008C4B5A" w:rsidRPr="00CA443C">
        <w:rPr>
          <w:rFonts w:cstheme="minorHAnsi"/>
          <w:lang w:val="en-GB"/>
        </w:rPr>
        <w:t>(</w:t>
      </w:r>
      <w:r w:rsidR="000D79D1" w:rsidRPr="00CA443C">
        <w:rPr>
          <w:rFonts w:cstheme="minorHAnsi"/>
          <w:lang w:val="en-GB"/>
        </w:rPr>
        <w:t>4</w:t>
      </w:r>
      <w:r w:rsidR="00816959" w:rsidRPr="00CA443C">
        <w:rPr>
          <w:rFonts w:cstheme="minorHAnsi"/>
          <w:lang w:val="en-GB"/>
        </w:rPr>
        <w:t xml:space="preserve"> months</w:t>
      </w:r>
      <w:r w:rsidR="008C4B5A" w:rsidRPr="00CA443C">
        <w:rPr>
          <w:rFonts w:cstheme="minorHAnsi"/>
          <w:lang w:val="en-GB"/>
        </w:rPr>
        <w:t>)</w:t>
      </w:r>
    </w:p>
    <w:p w:rsidR="001C5AE5" w:rsidRPr="00CA443C" w:rsidRDefault="00816959" w:rsidP="00392FAD">
      <w:pPr>
        <w:spacing w:after="120"/>
        <w:ind w:left="720"/>
        <w:jc w:val="both"/>
        <w:rPr>
          <w:rFonts w:cstheme="minorHAnsi"/>
          <w:lang w:val="en-GB"/>
        </w:rPr>
      </w:pPr>
      <w:r w:rsidRPr="00CA443C">
        <w:rPr>
          <w:rFonts w:cstheme="minorHAnsi"/>
          <w:b/>
          <w:lang w:val="en-GB"/>
        </w:rPr>
        <w:t>The main result:</w:t>
      </w:r>
      <w:r w:rsidRPr="00CA443C">
        <w:rPr>
          <w:rFonts w:cstheme="minorHAnsi"/>
          <w:lang w:val="en-GB"/>
        </w:rPr>
        <w:t xml:space="preserve"> It was established Steering </w:t>
      </w:r>
      <w:r w:rsidR="00063BF4" w:rsidRPr="00CA443C">
        <w:rPr>
          <w:rFonts w:cstheme="minorHAnsi"/>
          <w:lang w:val="en-GB"/>
        </w:rPr>
        <w:t xml:space="preserve">Committee for </w:t>
      </w:r>
      <w:r w:rsidR="003849AB" w:rsidRPr="00CA443C">
        <w:rPr>
          <w:rFonts w:cstheme="minorHAnsi"/>
          <w:lang w:val="en-GB"/>
        </w:rPr>
        <w:t xml:space="preserve">monitoring </w:t>
      </w:r>
      <w:r w:rsidR="00063BF4" w:rsidRPr="00CA443C">
        <w:rPr>
          <w:rFonts w:cstheme="minorHAnsi"/>
          <w:lang w:val="en-GB"/>
        </w:rPr>
        <w:t>of Population Census 2011</w:t>
      </w:r>
      <w:r w:rsidR="003849AB" w:rsidRPr="00CA443C">
        <w:rPr>
          <w:rFonts w:cstheme="minorHAnsi"/>
          <w:lang w:val="en-GB"/>
        </w:rPr>
        <w:t>(</w:t>
      </w:r>
      <w:r w:rsidR="00063BF4" w:rsidRPr="00CA443C">
        <w:rPr>
          <w:rFonts w:cstheme="minorHAnsi"/>
          <w:lang w:val="en-GB"/>
        </w:rPr>
        <w:t xml:space="preserve">Mr </w:t>
      </w:r>
      <w:r w:rsidR="005E1758" w:rsidRPr="00CA443C">
        <w:rPr>
          <w:rFonts w:cstheme="minorHAnsi"/>
          <w:lang w:val="en-GB"/>
        </w:rPr>
        <w:t>Milorad Katnic</w:t>
      </w:r>
      <w:r w:rsidR="00490FA3" w:rsidRPr="00CA443C">
        <w:rPr>
          <w:rFonts w:cstheme="minorHAnsi"/>
          <w:lang w:val="en-GB"/>
        </w:rPr>
        <w:t>, m</w:t>
      </w:r>
      <w:r w:rsidR="00063BF4" w:rsidRPr="00CA443C">
        <w:rPr>
          <w:rFonts w:cstheme="minorHAnsi"/>
          <w:lang w:val="en-GB"/>
        </w:rPr>
        <w:t xml:space="preserve">inister of finance in Government of Montenegro; Mr </w:t>
      </w:r>
      <w:r w:rsidR="002375F8" w:rsidRPr="00CA443C">
        <w:rPr>
          <w:rFonts w:cstheme="minorHAnsi"/>
          <w:lang w:val="en-GB"/>
        </w:rPr>
        <w:t>Pier</w:t>
      </w:r>
      <w:r w:rsidR="00063BF4" w:rsidRPr="00CA443C">
        <w:rPr>
          <w:rFonts w:cstheme="minorHAnsi"/>
          <w:lang w:val="en-GB"/>
        </w:rPr>
        <w:t xml:space="preserve"> Mirel, direc</w:t>
      </w:r>
      <w:r w:rsidR="003849AB" w:rsidRPr="00CA443C">
        <w:rPr>
          <w:rFonts w:cstheme="minorHAnsi"/>
          <w:lang w:val="en-GB"/>
        </w:rPr>
        <w:t xml:space="preserve">tor </w:t>
      </w:r>
      <w:r w:rsidR="00063BF4" w:rsidRPr="00CA443C">
        <w:rPr>
          <w:rFonts w:cstheme="minorHAnsi"/>
          <w:lang w:val="en-GB"/>
        </w:rPr>
        <w:t xml:space="preserve">of EC Directorate for Enlargement and Mr </w:t>
      </w:r>
      <w:r w:rsidR="003849AB" w:rsidRPr="00CA443C">
        <w:rPr>
          <w:rFonts w:cstheme="minorHAnsi"/>
          <w:lang w:val="en-GB"/>
        </w:rPr>
        <w:t>Pi</w:t>
      </w:r>
      <w:r w:rsidR="006427A6" w:rsidRPr="00CA443C">
        <w:rPr>
          <w:rFonts w:cstheme="minorHAnsi"/>
          <w:lang w:val="en-GB"/>
        </w:rPr>
        <w:t>e</w:t>
      </w:r>
      <w:r w:rsidR="003849AB" w:rsidRPr="00CA443C">
        <w:rPr>
          <w:rFonts w:cstheme="minorHAnsi"/>
          <w:lang w:val="en-GB"/>
        </w:rPr>
        <w:t>ter Evera</w:t>
      </w:r>
      <w:r w:rsidR="006427A6" w:rsidRPr="00CA443C">
        <w:rPr>
          <w:rFonts w:cstheme="minorHAnsi"/>
          <w:lang w:val="en-GB"/>
        </w:rPr>
        <w:t>er</w:t>
      </w:r>
      <w:r w:rsidR="00063BF4" w:rsidRPr="00CA443C">
        <w:rPr>
          <w:rFonts w:cstheme="minorHAnsi"/>
          <w:lang w:val="en-GB"/>
        </w:rPr>
        <w:t xml:space="preserve">s from EUROSTAT director of </w:t>
      </w:r>
      <w:r w:rsidR="00902344" w:rsidRPr="00CA443C">
        <w:rPr>
          <w:rFonts w:cstheme="minorHAnsi"/>
          <w:lang w:val="en-GB"/>
        </w:rPr>
        <w:t>Directorate for</w:t>
      </w:r>
      <w:r w:rsidR="00063BF4" w:rsidRPr="00CA443C">
        <w:rPr>
          <w:rFonts w:cstheme="minorHAnsi"/>
          <w:lang w:val="en-GB"/>
        </w:rPr>
        <w:t xml:space="preserve"> international co</w:t>
      </w:r>
      <w:r w:rsidR="00392FAD">
        <w:rPr>
          <w:rFonts w:cstheme="minorHAnsi"/>
          <w:lang w:val="en-GB"/>
        </w:rPr>
        <w:t>operation and key EU indicators</w:t>
      </w:r>
      <w:r w:rsidR="003849AB" w:rsidRPr="00CA443C">
        <w:rPr>
          <w:rFonts w:cstheme="minorHAnsi"/>
          <w:lang w:val="en-GB"/>
        </w:rPr>
        <w:t>);</w:t>
      </w:r>
    </w:p>
    <w:p w:rsidR="001C5AE5" w:rsidRPr="00CA443C" w:rsidRDefault="00063BF4" w:rsidP="00392FAD">
      <w:pPr>
        <w:ind w:firstLine="720"/>
        <w:jc w:val="both"/>
        <w:rPr>
          <w:rFonts w:cstheme="minorHAnsi"/>
          <w:lang w:val="en-GB"/>
        </w:rPr>
      </w:pPr>
      <w:r w:rsidRPr="00CA443C">
        <w:rPr>
          <w:rFonts w:cstheme="minorHAnsi"/>
          <w:b/>
          <w:lang w:val="en-GB"/>
        </w:rPr>
        <w:t>Activity performer</w:t>
      </w:r>
      <w:r w:rsidR="003849AB" w:rsidRPr="00CA443C">
        <w:rPr>
          <w:rFonts w:cstheme="minorHAnsi"/>
          <w:lang w:val="en-GB"/>
        </w:rPr>
        <w:t xml:space="preserve">: </w:t>
      </w:r>
      <w:r w:rsidRPr="00CA443C">
        <w:rPr>
          <w:rFonts w:cstheme="minorHAnsi"/>
          <w:lang w:val="en-GB"/>
        </w:rPr>
        <w:t>MONSTAT and EC</w:t>
      </w:r>
      <w:r w:rsidR="003849AB" w:rsidRPr="00CA443C">
        <w:rPr>
          <w:rFonts w:cstheme="minorHAnsi"/>
          <w:lang w:val="en-GB"/>
        </w:rPr>
        <w:t>;</w:t>
      </w:r>
    </w:p>
    <w:p w:rsidR="00946271" w:rsidRPr="00CA443C" w:rsidRDefault="00063BF4" w:rsidP="00392FAD">
      <w:pPr>
        <w:ind w:left="720"/>
        <w:jc w:val="both"/>
        <w:rPr>
          <w:rFonts w:cstheme="minorHAnsi"/>
          <w:lang w:val="en-GB"/>
        </w:rPr>
      </w:pPr>
      <w:r w:rsidRPr="00CA443C">
        <w:rPr>
          <w:rFonts w:cstheme="minorHAnsi"/>
          <w:b/>
          <w:lang w:val="en-GB"/>
        </w:rPr>
        <w:t>Description of activity</w:t>
      </w:r>
      <w:r w:rsidR="001C5AE5" w:rsidRPr="00CA443C">
        <w:rPr>
          <w:rFonts w:cstheme="minorHAnsi"/>
          <w:b/>
          <w:lang w:val="en-GB"/>
        </w:rPr>
        <w:t>:</w:t>
      </w:r>
      <w:r w:rsidRPr="00CA443C">
        <w:rPr>
          <w:rFonts w:cstheme="minorHAnsi"/>
          <w:lang w:val="en-GB"/>
        </w:rPr>
        <w:t xml:space="preserve"> MONSTAT sent request to EC in June2010 to perform </w:t>
      </w:r>
      <w:r w:rsidR="00AE34D4" w:rsidRPr="00CA443C">
        <w:rPr>
          <w:rFonts w:cstheme="minorHAnsi"/>
          <w:lang w:val="en-GB"/>
        </w:rPr>
        <w:t>monitoring, because</w:t>
      </w:r>
      <w:r w:rsidRPr="00CA443C">
        <w:rPr>
          <w:rFonts w:cstheme="minorHAnsi"/>
          <w:lang w:val="en-GB"/>
        </w:rPr>
        <w:t xml:space="preserve"> of transparency and trust in Census results</w:t>
      </w:r>
      <w:r w:rsidR="003849AB" w:rsidRPr="00CA443C">
        <w:rPr>
          <w:rFonts w:cstheme="minorHAnsi"/>
          <w:lang w:val="en-GB"/>
        </w:rPr>
        <w:t xml:space="preserve">, </w:t>
      </w:r>
      <w:r w:rsidR="0092756E" w:rsidRPr="00CA443C">
        <w:rPr>
          <w:rFonts w:cstheme="minorHAnsi"/>
          <w:lang w:val="en-GB"/>
        </w:rPr>
        <w:t xml:space="preserve">that </w:t>
      </w:r>
      <w:r w:rsidR="003849AB" w:rsidRPr="00CA443C">
        <w:rPr>
          <w:rFonts w:cstheme="minorHAnsi"/>
          <w:lang w:val="en-GB"/>
        </w:rPr>
        <w:t>proces</w:t>
      </w:r>
      <w:r w:rsidRPr="00CA443C">
        <w:rPr>
          <w:rFonts w:cstheme="minorHAnsi"/>
          <w:lang w:val="en-GB"/>
        </w:rPr>
        <w:t xml:space="preserve">s of preparation, implementation and data entry </w:t>
      </w:r>
      <w:r w:rsidR="0092756E" w:rsidRPr="00CA443C">
        <w:rPr>
          <w:rFonts w:cstheme="minorHAnsi"/>
          <w:lang w:val="en-GB"/>
        </w:rPr>
        <w:t xml:space="preserve">and </w:t>
      </w:r>
      <w:r w:rsidRPr="00CA443C">
        <w:rPr>
          <w:rFonts w:cstheme="minorHAnsi"/>
          <w:lang w:val="en-GB"/>
        </w:rPr>
        <w:t xml:space="preserve">may be </w:t>
      </w:r>
      <w:r w:rsidR="0092756E" w:rsidRPr="00CA443C">
        <w:rPr>
          <w:rFonts w:cstheme="minorHAnsi"/>
          <w:lang w:val="en-GB"/>
        </w:rPr>
        <w:t xml:space="preserve"> monitored in each its phase. In accordance with that request, European Commission formed Steering Committee for assessment of the Census in June </w:t>
      </w:r>
      <w:r w:rsidR="003849AB" w:rsidRPr="00CA443C">
        <w:rPr>
          <w:rFonts w:cstheme="minorHAnsi"/>
          <w:lang w:val="en-GB"/>
        </w:rPr>
        <w:t>2011</w:t>
      </w:r>
      <w:r w:rsidR="000D624B" w:rsidRPr="00CA443C">
        <w:rPr>
          <w:rFonts w:cstheme="minorHAnsi"/>
          <w:lang w:val="en-GB"/>
        </w:rPr>
        <w:t>and prepared</w:t>
      </w:r>
      <w:r w:rsidR="0092756E" w:rsidRPr="00CA443C">
        <w:rPr>
          <w:rFonts w:cstheme="minorHAnsi"/>
          <w:lang w:val="en-GB"/>
        </w:rPr>
        <w:t xml:space="preserve"> proposal of the project for implementation of </w:t>
      </w:r>
      <w:r w:rsidR="00AE34D4" w:rsidRPr="00CA443C">
        <w:rPr>
          <w:rFonts w:cstheme="minorHAnsi"/>
          <w:lang w:val="en-GB"/>
        </w:rPr>
        <w:t>monitoring for</w:t>
      </w:r>
      <w:r w:rsidR="000D624B" w:rsidRPr="00CA443C">
        <w:rPr>
          <w:rFonts w:cstheme="minorHAnsi"/>
          <w:lang w:val="en-GB"/>
        </w:rPr>
        <w:t xml:space="preserve"> period J</w:t>
      </w:r>
      <w:r w:rsidR="00490FA3" w:rsidRPr="00CA443C">
        <w:rPr>
          <w:rFonts w:cstheme="minorHAnsi"/>
          <w:lang w:val="en-GB"/>
        </w:rPr>
        <w:t>un</w:t>
      </w:r>
      <w:r w:rsidR="000D624B" w:rsidRPr="00CA443C">
        <w:rPr>
          <w:rFonts w:cstheme="minorHAnsi"/>
          <w:lang w:val="en-GB"/>
        </w:rPr>
        <w:t>e-November 2011</w:t>
      </w:r>
      <w:r w:rsidR="003849AB" w:rsidRPr="00CA443C">
        <w:rPr>
          <w:rFonts w:cstheme="minorHAnsi"/>
          <w:lang w:val="en-GB"/>
        </w:rPr>
        <w:t xml:space="preserve">. </w:t>
      </w:r>
      <w:r w:rsidR="000D624B" w:rsidRPr="00CA443C">
        <w:rPr>
          <w:rFonts w:cstheme="minorHAnsi"/>
          <w:lang w:val="en-GB"/>
        </w:rPr>
        <w:t>Steering Committee</w:t>
      </w:r>
      <w:r w:rsidR="00AE34D4" w:rsidRPr="00CA443C">
        <w:rPr>
          <w:rFonts w:cstheme="minorHAnsi"/>
          <w:lang w:val="en-GB"/>
        </w:rPr>
        <w:t xml:space="preserve"> </w:t>
      </w:r>
      <w:r w:rsidR="000D624B" w:rsidRPr="00CA443C">
        <w:rPr>
          <w:rFonts w:cstheme="minorHAnsi"/>
          <w:lang w:val="en-GB"/>
        </w:rPr>
        <w:t xml:space="preserve">hired independent expert Mr </w:t>
      </w:r>
      <w:r w:rsidR="003849AB" w:rsidRPr="00CA443C">
        <w:rPr>
          <w:rFonts w:cstheme="minorHAnsi"/>
          <w:lang w:val="en-GB"/>
        </w:rPr>
        <w:t xml:space="preserve">Jean </w:t>
      </w:r>
      <w:r w:rsidR="000D624B" w:rsidRPr="00CA443C">
        <w:rPr>
          <w:rFonts w:cstheme="minorHAnsi"/>
          <w:lang w:val="en-GB"/>
        </w:rPr>
        <w:t>Michel Durr</w:t>
      </w:r>
      <w:r w:rsidR="003849AB" w:rsidRPr="00CA443C">
        <w:rPr>
          <w:rFonts w:cstheme="minorHAnsi"/>
          <w:lang w:val="en-GB"/>
        </w:rPr>
        <w:t xml:space="preserve">, </w:t>
      </w:r>
      <w:r w:rsidR="000D624B" w:rsidRPr="00CA443C">
        <w:rPr>
          <w:rFonts w:cstheme="minorHAnsi"/>
          <w:lang w:val="en-GB"/>
        </w:rPr>
        <w:t>who worked for the needs of Steering Committee assessment of conducting Census in Montenegro</w:t>
      </w:r>
      <w:r w:rsidR="005E1758" w:rsidRPr="00CA443C">
        <w:rPr>
          <w:rFonts w:cstheme="minorHAnsi"/>
          <w:lang w:val="en-GB"/>
        </w:rPr>
        <w:t xml:space="preserve"> </w:t>
      </w:r>
      <w:r w:rsidR="000D624B" w:rsidRPr="00CA443C">
        <w:rPr>
          <w:rFonts w:cstheme="minorHAnsi"/>
          <w:lang w:val="en-GB"/>
        </w:rPr>
        <w:t>(in period from</w:t>
      </w:r>
      <w:r w:rsidR="00AE34D4" w:rsidRPr="00CA443C">
        <w:rPr>
          <w:rFonts w:cstheme="minorHAnsi"/>
          <w:lang w:val="en-GB"/>
        </w:rPr>
        <w:t xml:space="preserve"> </w:t>
      </w:r>
      <w:r w:rsidR="000D624B" w:rsidRPr="00CA443C">
        <w:rPr>
          <w:rFonts w:cstheme="minorHAnsi"/>
          <w:lang w:val="en-GB"/>
        </w:rPr>
        <w:t>July 2010until N</w:t>
      </w:r>
      <w:r w:rsidR="00532734" w:rsidRPr="00CA443C">
        <w:rPr>
          <w:rFonts w:cstheme="minorHAnsi"/>
          <w:lang w:val="en-GB"/>
        </w:rPr>
        <w:t>ovemb</w:t>
      </w:r>
      <w:r w:rsidR="000D624B" w:rsidRPr="00CA443C">
        <w:rPr>
          <w:rFonts w:cstheme="minorHAnsi"/>
          <w:lang w:val="en-GB"/>
        </w:rPr>
        <w:t>er 2011</w:t>
      </w:r>
      <w:r w:rsidR="006A302B" w:rsidRPr="00CA443C">
        <w:rPr>
          <w:rFonts w:cstheme="minorHAnsi"/>
          <w:lang w:val="en-GB"/>
        </w:rPr>
        <w:t>)</w:t>
      </w:r>
      <w:r w:rsidR="000D624B" w:rsidRPr="00CA443C">
        <w:rPr>
          <w:rFonts w:cstheme="minorHAnsi"/>
          <w:lang w:val="en-GB"/>
        </w:rPr>
        <w:t xml:space="preserve">. Mission’s goal was to make </w:t>
      </w:r>
      <w:r w:rsidR="003849AB" w:rsidRPr="00CA443C">
        <w:rPr>
          <w:rFonts w:cstheme="minorHAnsi"/>
          <w:lang w:val="en-GB"/>
        </w:rPr>
        <w:t xml:space="preserve">monitoring </w:t>
      </w:r>
      <w:r w:rsidR="000D624B" w:rsidRPr="00CA443C">
        <w:rPr>
          <w:rFonts w:cstheme="minorHAnsi"/>
          <w:lang w:val="en-GB"/>
        </w:rPr>
        <w:t xml:space="preserve">of all Census phases. Independent expert </w:t>
      </w:r>
      <w:r w:rsidR="00F856F6" w:rsidRPr="00CA443C">
        <w:rPr>
          <w:rFonts w:cstheme="minorHAnsi"/>
          <w:lang w:val="en-GB"/>
        </w:rPr>
        <w:t>submitted</w:t>
      </w:r>
      <w:r w:rsidR="000D624B" w:rsidRPr="00CA443C">
        <w:rPr>
          <w:rFonts w:cstheme="minorHAnsi"/>
          <w:lang w:val="en-GB"/>
        </w:rPr>
        <w:t xml:space="preserve"> mission reports to Steering </w:t>
      </w:r>
      <w:r w:rsidR="00F856F6" w:rsidRPr="00CA443C">
        <w:rPr>
          <w:rFonts w:cstheme="minorHAnsi"/>
          <w:lang w:val="en-GB"/>
        </w:rPr>
        <w:t>Committee and</w:t>
      </w:r>
      <w:r w:rsidR="000D624B" w:rsidRPr="00CA443C">
        <w:rPr>
          <w:rFonts w:cstheme="minorHAnsi"/>
          <w:lang w:val="en-GB"/>
        </w:rPr>
        <w:t xml:space="preserve"> based on those reports</w:t>
      </w:r>
      <w:r w:rsidR="00AE34D4" w:rsidRPr="00CA443C">
        <w:rPr>
          <w:rFonts w:cstheme="minorHAnsi"/>
          <w:lang w:val="en-GB"/>
        </w:rPr>
        <w:t xml:space="preserve"> </w:t>
      </w:r>
      <w:r w:rsidR="00EF295C" w:rsidRPr="00CA443C">
        <w:rPr>
          <w:rFonts w:cstheme="minorHAnsi"/>
          <w:lang w:val="en-GB"/>
        </w:rPr>
        <w:t>it was made opinion on Census conducting and submitted it to MONSTAT and general public for period J</w:t>
      </w:r>
      <w:r w:rsidR="001D2614" w:rsidRPr="00CA443C">
        <w:rPr>
          <w:rFonts w:cstheme="minorHAnsi"/>
          <w:lang w:val="en-GB"/>
        </w:rPr>
        <w:t>un</w:t>
      </w:r>
      <w:r w:rsidR="00EF295C" w:rsidRPr="00CA443C">
        <w:rPr>
          <w:rFonts w:cstheme="minorHAnsi"/>
          <w:lang w:val="en-GB"/>
        </w:rPr>
        <w:t>e  2010 - November 2011.</w:t>
      </w:r>
    </w:p>
    <w:p w:rsidR="004F614A" w:rsidRPr="00CA443C" w:rsidRDefault="004F614A" w:rsidP="00392FAD">
      <w:pPr>
        <w:jc w:val="both"/>
        <w:rPr>
          <w:rFonts w:cstheme="minorHAnsi"/>
          <w:lang w:val="en-GB"/>
        </w:rPr>
      </w:pPr>
      <w:r w:rsidRPr="00CA443C">
        <w:rPr>
          <w:rFonts w:cstheme="minorHAnsi"/>
          <w:lang w:val="en-GB"/>
        </w:rPr>
        <w:br w:type="page"/>
      </w:r>
    </w:p>
    <w:p w:rsidR="00446315" w:rsidRPr="00CA443C" w:rsidRDefault="00446315" w:rsidP="00392FAD">
      <w:pPr>
        <w:jc w:val="both"/>
        <w:rPr>
          <w:rFonts w:cstheme="minorHAnsi"/>
          <w:b/>
          <w:lang w:val="en-GB"/>
        </w:rPr>
      </w:pPr>
      <w:r w:rsidRPr="00CA443C">
        <w:rPr>
          <w:rFonts w:cstheme="minorHAnsi"/>
          <w:b/>
          <w:lang w:val="en-GB"/>
        </w:rPr>
        <w:lastRenderedPageBreak/>
        <w:t>I</w:t>
      </w:r>
      <w:r w:rsidR="00E07616" w:rsidRPr="00CA443C">
        <w:rPr>
          <w:rFonts w:cstheme="minorHAnsi"/>
          <w:b/>
          <w:lang w:val="en-GB"/>
        </w:rPr>
        <w:t>I</w:t>
      </w:r>
      <w:r w:rsidR="0057174A" w:rsidRPr="00CA443C">
        <w:rPr>
          <w:rFonts w:cstheme="minorHAnsi"/>
          <w:b/>
          <w:lang w:val="en-GB"/>
        </w:rPr>
        <w:t>I</w:t>
      </w:r>
      <w:r w:rsidR="00F856F6" w:rsidRPr="00CA443C">
        <w:rPr>
          <w:rFonts w:cstheme="minorHAnsi"/>
          <w:b/>
          <w:lang w:val="en-GB"/>
        </w:rPr>
        <w:t xml:space="preserve"> Preparation for Census field work</w:t>
      </w:r>
    </w:p>
    <w:p w:rsidR="00446315" w:rsidRPr="00CA443C" w:rsidRDefault="003A2DF6" w:rsidP="00392FAD">
      <w:pPr>
        <w:spacing w:after="120"/>
        <w:jc w:val="both"/>
        <w:rPr>
          <w:rFonts w:cstheme="minorHAnsi"/>
          <w:lang w:val="en-GB"/>
        </w:rPr>
      </w:pPr>
      <w:r w:rsidRPr="00CA443C">
        <w:rPr>
          <w:rFonts w:cstheme="minorHAnsi"/>
          <w:b/>
          <w:lang w:val="en-GB"/>
        </w:rPr>
        <w:t>Implementation period</w:t>
      </w:r>
      <w:r w:rsidR="004F010D" w:rsidRPr="00CA443C">
        <w:rPr>
          <w:rFonts w:cstheme="minorHAnsi"/>
          <w:b/>
          <w:lang w:val="en-GB"/>
        </w:rPr>
        <w:t>:</w:t>
      </w:r>
      <w:r w:rsidR="00AE34D4" w:rsidRPr="00CA443C">
        <w:rPr>
          <w:rFonts w:cstheme="minorHAnsi"/>
          <w:b/>
          <w:lang w:val="en-GB"/>
        </w:rPr>
        <w:t xml:space="preserve"> </w:t>
      </w:r>
      <w:r w:rsidR="009A291B" w:rsidRPr="00CA443C">
        <w:rPr>
          <w:rFonts w:cstheme="minorHAnsi"/>
          <w:lang w:val="en-GB"/>
        </w:rPr>
        <w:t xml:space="preserve">June </w:t>
      </w:r>
      <w:r w:rsidR="001B3481" w:rsidRPr="00CA443C">
        <w:rPr>
          <w:rFonts w:cstheme="minorHAnsi"/>
          <w:lang w:val="en-GB"/>
        </w:rPr>
        <w:t>2009</w:t>
      </w:r>
      <w:r w:rsidR="009A291B" w:rsidRPr="00CA443C">
        <w:rPr>
          <w:rFonts w:cstheme="minorHAnsi"/>
          <w:lang w:val="en-GB"/>
        </w:rPr>
        <w:t xml:space="preserve"> – </w:t>
      </w:r>
      <w:r w:rsidR="00C11AF0" w:rsidRPr="00CA443C">
        <w:rPr>
          <w:rFonts w:cstheme="minorHAnsi"/>
          <w:lang w:val="en-GB"/>
        </w:rPr>
        <w:t>April</w:t>
      </w:r>
      <w:r w:rsidR="009A291B" w:rsidRPr="00CA443C">
        <w:rPr>
          <w:rFonts w:cstheme="minorHAnsi"/>
          <w:lang w:val="en-GB"/>
        </w:rPr>
        <w:t xml:space="preserve"> 2011</w:t>
      </w:r>
      <w:r w:rsidR="00392FAD">
        <w:rPr>
          <w:rFonts w:cstheme="minorHAnsi"/>
          <w:lang w:val="en-GB"/>
        </w:rPr>
        <w:t xml:space="preserve"> </w:t>
      </w:r>
      <w:r w:rsidR="009A291B" w:rsidRPr="00CA443C">
        <w:rPr>
          <w:rFonts w:cstheme="minorHAnsi"/>
          <w:lang w:val="en-GB"/>
        </w:rPr>
        <w:t>(22 months</w:t>
      </w:r>
      <w:r w:rsidR="008C4B5A" w:rsidRPr="00CA443C">
        <w:rPr>
          <w:rFonts w:cstheme="minorHAnsi"/>
          <w:lang w:val="en-GB"/>
        </w:rPr>
        <w:t>)</w:t>
      </w:r>
    </w:p>
    <w:p w:rsidR="00446315" w:rsidRPr="00CA443C" w:rsidRDefault="00377E71" w:rsidP="00392FAD">
      <w:pPr>
        <w:jc w:val="both"/>
        <w:rPr>
          <w:rFonts w:cstheme="minorHAnsi"/>
          <w:lang w:val="en-GB"/>
        </w:rPr>
      </w:pPr>
      <w:r w:rsidRPr="00CA443C">
        <w:rPr>
          <w:rFonts w:cstheme="minorHAnsi"/>
          <w:b/>
          <w:lang w:val="en-GB"/>
        </w:rPr>
        <w:t>Main result</w:t>
      </w:r>
      <w:r w:rsidRPr="00CA443C">
        <w:rPr>
          <w:rFonts w:cstheme="minorHAnsi"/>
          <w:lang w:val="en-GB"/>
        </w:rPr>
        <w:t>: Prepared le</w:t>
      </w:r>
      <w:r w:rsidR="009E0E09" w:rsidRPr="00CA443C">
        <w:rPr>
          <w:rFonts w:cstheme="minorHAnsi"/>
          <w:lang w:val="en-GB"/>
        </w:rPr>
        <w:t>gal, financial, methodological, organizational</w:t>
      </w:r>
      <w:r w:rsidRPr="00CA443C">
        <w:rPr>
          <w:rFonts w:cstheme="minorHAnsi"/>
          <w:lang w:val="en-GB"/>
        </w:rPr>
        <w:t xml:space="preserve"> and cartography infrastructure for start conducting the Census</w:t>
      </w:r>
      <w:r w:rsidR="00F17C92" w:rsidRPr="00CA443C">
        <w:rPr>
          <w:rFonts w:cstheme="minorHAnsi"/>
          <w:lang w:val="en-GB"/>
        </w:rPr>
        <w:t>;</w:t>
      </w:r>
    </w:p>
    <w:p w:rsidR="00E90006" w:rsidRPr="00CA443C" w:rsidRDefault="004F010D" w:rsidP="00392FAD">
      <w:pPr>
        <w:spacing w:after="120" w:line="240" w:lineRule="auto"/>
        <w:jc w:val="both"/>
        <w:rPr>
          <w:rFonts w:cstheme="minorHAnsi"/>
          <w:lang w:val="en-GB"/>
        </w:rPr>
      </w:pPr>
      <w:r w:rsidRPr="00CA443C">
        <w:rPr>
          <w:rFonts w:cstheme="minorHAnsi"/>
          <w:b/>
          <w:lang w:val="en-GB"/>
        </w:rPr>
        <w:t>Activity performer</w:t>
      </w:r>
      <w:r w:rsidR="00446315" w:rsidRPr="00CA443C">
        <w:rPr>
          <w:rFonts w:cstheme="minorHAnsi"/>
          <w:lang w:val="en-GB"/>
        </w:rPr>
        <w:t>: MONSTAT</w:t>
      </w:r>
    </w:p>
    <w:p w:rsidR="00446315" w:rsidRPr="00CA443C" w:rsidRDefault="00490FA3" w:rsidP="00392FAD">
      <w:pPr>
        <w:tabs>
          <w:tab w:val="left" w:pos="0"/>
        </w:tabs>
        <w:jc w:val="both"/>
        <w:rPr>
          <w:rFonts w:cstheme="minorHAnsi"/>
          <w:b/>
          <w:lang w:val="en-GB"/>
        </w:rPr>
      </w:pPr>
      <w:r w:rsidRPr="00CA443C">
        <w:rPr>
          <w:rFonts w:cstheme="minorHAnsi"/>
          <w:b/>
          <w:lang w:val="en-GB"/>
        </w:rPr>
        <w:tab/>
      </w:r>
      <w:r w:rsidR="00E07616" w:rsidRPr="00CA443C">
        <w:rPr>
          <w:rFonts w:cstheme="minorHAnsi"/>
          <w:b/>
          <w:lang w:val="en-GB"/>
        </w:rPr>
        <w:t>3</w:t>
      </w:r>
      <w:r w:rsidR="004F010D" w:rsidRPr="00CA443C">
        <w:rPr>
          <w:rFonts w:cstheme="minorHAnsi"/>
          <w:b/>
          <w:lang w:val="en-GB"/>
        </w:rPr>
        <w:t>.1 Law on Census of Population, Households and Dwellings</w:t>
      </w:r>
    </w:p>
    <w:p w:rsidR="00446315" w:rsidRPr="00CA443C" w:rsidRDefault="00490FA3" w:rsidP="00392FAD">
      <w:pPr>
        <w:tabs>
          <w:tab w:val="left" w:pos="0"/>
        </w:tabs>
        <w:jc w:val="both"/>
        <w:rPr>
          <w:rFonts w:cstheme="minorHAnsi"/>
          <w:lang w:val="en-GB"/>
        </w:rPr>
      </w:pPr>
      <w:r w:rsidRPr="00CA443C">
        <w:rPr>
          <w:rFonts w:cstheme="minorHAnsi"/>
          <w:lang w:val="en-GB"/>
        </w:rPr>
        <w:tab/>
      </w:r>
      <w:r w:rsidR="003A2DF6" w:rsidRPr="00CA443C">
        <w:rPr>
          <w:rFonts w:cstheme="minorHAnsi"/>
          <w:b/>
          <w:lang w:val="en-GB"/>
        </w:rPr>
        <w:t>Implementation period</w:t>
      </w:r>
      <w:r w:rsidR="00E07616" w:rsidRPr="00CA443C">
        <w:rPr>
          <w:rFonts w:cstheme="minorHAnsi"/>
          <w:lang w:val="en-GB"/>
        </w:rPr>
        <w:t>:</w:t>
      </w:r>
      <w:r w:rsidR="00AE34D4" w:rsidRPr="00CA443C">
        <w:rPr>
          <w:rFonts w:cstheme="minorHAnsi"/>
          <w:lang w:val="en-GB"/>
        </w:rPr>
        <w:t xml:space="preserve"> </w:t>
      </w:r>
      <w:r w:rsidR="004E6340" w:rsidRPr="00CA443C">
        <w:rPr>
          <w:rFonts w:cstheme="minorHAnsi"/>
          <w:lang w:val="en-GB"/>
        </w:rPr>
        <w:t>February</w:t>
      </w:r>
      <w:r w:rsidR="003A2DF6" w:rsidRPr="00CA443C">
        <w:rPr>
          <w:rFonts w:cstheme="minorHAnsi"/>
          <w:lang w:val="en-GB"/>
        </w:rPr>
        <w:t xml:space="preserve"> 2009 – 21December </w:t>
      </w:r>
      <w:r w:rsidR="00EC7BCE" w:rsidRPr="00CA443C">
        <w:rPr>
          <w:rFonts w:cstheme="minorHAnsi"/>
          <w:lang w:val="en-GB"/>
        </w:rPr>
        <w:t>2010</w:t>
      </w:r>
      <w:r w:rsidR="001D2614" w:rsidRPr="00CA443C">
        <w:rPr>
          <w:rFonts w:cstheme="minorHAnsi"/>
          <w:lang w:val="en-GB"/>
        </w:rPr>
        <w:t xml:space="preserve"> (22</w:t>
      </w:r>
      <w:r w:rsidR="00EC7BCE" w:rsidRPr="00CA443C">
        <w:rPr>
          <w:rFonts w:cstheme="minorHAnsi"/>
          <w:lang w:val="en-GB"/>
        </w:rPr>
        <w:t xml:space="preserve"> months</w:t>
      </w:r>
      <w:r w:rsidR="00F20E20" w:rsidRPr="00CA443C">
        <w:rPr>
          <w:rFonts w:cstheme="minorHAnsi"/>
          <w:lang w:val="en-GB"/>
        </w:rPr>
        <w:t>)</w:t>
      </w:r>
    </w:p>
    <w:p w:rsidR="00E07616" w:rsidRPr="00CA443C" w:rsidRDefault="00490FA3" w:rsidP="00392FAD">
      <w:pPr>
        <w:tabs>
          <w:tab w:val="left" w:pos="0"/>
        </w:tabs>
        <w:jc w:val="both"/>
        <w:rPr>
          <w:rFonts w:cstheme="minorHAnsi"/>
          <w:lang w:val="en-GB"/>
        </w:rPr>
      </w:pPr>
      <w:r w:rsidRPr="00CA443C">
        <w:rPr>
          <w:rFonts w:cstheme="minorHAnsi"/>
          <w:lang w:val="en-GB"/>
        </w:rPr>
        <w:tab/>
      </w:r>
      <w:r w:rsidR="003A2DF6" w:rsidRPr="00CA443C">
        <w:rPr>
          <w:rFonts w:cstheme="minorHAnsi"/>
          <w:b/>
          <w:lang w:val="en-GB"/>
        </w:rPr>
        <w:t>Main result</w:t>
      </w:r>
      <w:r w:rsidR="00E07616" w:rsidRPr="00CA443C">
        <w:rPr>
          <w:rFonts w:cstheme="minorHAnsi"/>
          <w:lang w:val="en-GB"/>
        </w:rPr>
        <w:t xml:space="preserve">: </w:t>
      </w:r>
      <w:r w:rsidR="004D3ED4" w:rsidRPr="00CA443C">
        <w:rPr>
          <w:rFonts w:cstheme="minorHAnsi"/>
          <w:lang w:val="en-GB"/>
        </w:rPr>
        <w:t>adopted Law on Census and bylaws</w:t>
      </w:r>
    </w:p>
    <w:p w:rsidR="004D3ED4" w:rsidRPr="00CA443C" w:rsidRDefault="003A2DF6" w:rsidP="00392FAD">
      <w:pPr>
        <w:tabs>
          <w:tab w:val="left" w:pos="0"/>
        </w:tabs>
        <w:ind w:left="720"/>
        <w:jc w:val="both"/>
        <w:rPr>
          <w:rFonts w:cstheme="minorHAnsi"/>
          <w:lang w:val="en-GB"/>
        </w:rPr>
      </w:pPr>
      <w:r w:rsidRPr="00CA443C">
        <w:rPr>
          <w:rFonts w:cstheme="minorHAnsi"/>
          <w:b/>
          <w:lang w:val="en-GB"/>
        </w:rPr>
        <w:t>Activity description</w:t>
      </w:r>
      <w:r w:rsidR="009E0E09" w:rsidRPr="00CA443C">
        <w:rPr>
          <w:rFonts w:cstheme="minorHAnsi"/>
          <w:lang w:val="en-GB"/>
        </w:rPr>
        <w:t>:</w:t>
      </w:r>
      <w:r w:rsidR="00AE34D4" w:rsidRPr="00CA443C">
        <w:rPr>
          <w:rFonts w:cstheme="minorHAnsi"/>
          <w:lang w:val="en-GB"/>
        </w:rPr>
        <w:t xml:space="preserve"> </w:t>
      </w:r>
      <w:r w:rsidR="004D3ED4" w:rsidRPr="00CA443C">
        <w:rPr>
          <w:rFonts w:cstheme="minorHAnsi"/>
          <w:lang w:val="en-GB"/>
        </w:rPr>
        <w:t>With the adoption of Law on Census there were determined census goals, census units, obligation</w:t>
      </w:r>
      <w:r w:rsidR="00AE34D4" w:rsidRPr="00CA443C">
        <w:rPr>
          <w:rFonts w:cstheme="minorHAnsi"/>
          <w:lang w:val="en-GB"/>
        </w:rPr>
        <w:t xml:space="preserve"> </w:t>
      </w:r>
      <w:r w:rsidR="004D3ED4" w:rsidRPr="00CA443C">
        <w:rPr>
          <w:rFonts w:cstheme="minorHAnsi"/>
          <w:lang w:val="en-GB"/>
        </w:rPr>
        <w:t>and rights of all participants of the Census</w:t>
      </w:r>
      <w:r w:rsidR="003D306E" w:rsidRPr="00CA443C">
        <w:rPr>
          <w:rFonts w:cstheme="minorHAnsi"/>
          <w:lang w:val="en-GB"/>
        </w:rPr>
        <w:t>,</w:t>
      </w:r>
      <w:r w:rsidR="004D3ED4" w:rsidRPr="00CA443C">
        <w:rPr>
          <w:rFonts w:cstheme="minorHAnsi"/>
          <w:lang w:val="en-GB"/>
        </w:rPr>
        <w:t xml:space="preserve"> as well as other important issues for implantation of the census.</w:t>
      </w:r>
      <w:r w:rsidR="00AE34D4" w:rsidRPr="00CA443C">
        <w:rPr>
          <w:rFonts w:cstheme="minorHAnsi"/>
          <w:lang w:val="en-GB"/>
        </w:rPr>
        <w:t xml:space="preserve"> </w:t>
      </w:r>
      <w:r w:rsidR="004D3ED4" w:rsidRPr="00CA443C">
        <w:rPr>
          <w:rFonts w:cstheme="minorHAnsi"/>
          <w:lang w:val="en-GB"/>
        </w:rPr>
        <w:t xml:space="preserve">Law on Census of Population, Households and </w:t>
      </w:r>
      <w:r w:rsidR="00D71EA9" w:rsidRPr="00CA443C">
        <w:rPr>
          <w:rFonts w:cstheme="minorHAnsi"/>
          <w:lang w:val="en-GB"/>
        </w:rPr>
        <w:t>Dwellings in</w:t>
      </w:r>
      <w:r w:rsidR="004D3ED4" w:rsidRPr="00CA443C">
        <w:rPr>
          <w:rFonts w:cstheme="minorHAnsi"/>
          <w:lang w:val="en-GB"/>
        </w:rPr>
        <w:t xml:space="preserve"> 2011 was adopted and published in </w:t>
      </w:r>
      <w:r w:rsidR="00E61300" w:rsidRPr="00CA443C">
        <w:rPr>
          <w:rFonts w:cstheme="minorHAnsi"/>
          <w:lang w:val="en-GB"/>
        </w:rPr>
        <w:t>"Official Gazette of Montenegro",</w:t>
      </w:r>
      <w:r w:rsidR="009E0E09" w:rsidRPr="00CA443C">
        <w:rPr>
          <w:rFonts w:cstheme="minorHAnsi"/>
          <w:lang w:val="en-GB"/>
        </w:rPr>
        <w:t xml:space="preserve"> </w:t>
      </w:r>
      <w:r w:rsidR="00E61300" w:rsidRPr="00CA443C">
        <w:rPr>
          <w:rFonts w:cstheme="minorHAnsi"/>
          <w:lang w:val="en-GB"/>
        </w:rPr>
        <w:t xml:space="preserve">41/10 of 23 July 2010, 44/10 of 30 July 2010, 75/10 of 21 December </w:t>
      </w:r>
      <w:r w:rsidR="00D2698D" w:rsidRPr="00CA443C">
        <w:rPr>
          <w:rFonts w:cstheme="minorHAnsi"/>
          <w:lang w:val="en-GB"/>
        </w:rPr>
        <w:t xml:space="preserve">2010. </w:t>
      </w:r>
    </w:p>
    <w:p w:rsidR="00E07616" w:rsidRPr="00CA443C" w:rsidRDefault="00490FA3" w:rsidP="00392FAD">
      <w:pPr>
        <w:tabs>
          <w:tab w:val="left" w:pos="0"/>
        </w:tabs>
        <w:jc w:val="both"/>
        <w:rPr>
          <w:rFonts w:cstheme="minorHAnsi"/>
          <w:b/>
          <w:lang w:val="en-GB"/>
        </w:rPr>
      </w:pPr>
      <w:r w:rsidRPr="00CA443C">
        <w:rPr>
          <w:rFonts w:cstheme="minorHAnsi"/>
          <w:b/>
          <w:lang w:val="en-GB"/>
        </w:rPr>
        <w:tab/>
      </w:r>
      <w:r w:rsidR="00E07616" w:rsidRPr="00CA443C">
        <w:rPr>
          <w:rFonts w:cstheme="minorHAnsi"/>
          <w:b/>
          <w:lang w:val="en-GB"/>
        </w:rPr>
        <w:t>3</w:t>
      </w:r>
      <w:r w:rsidR="00446315" w:rsidRPr="00CA443C">
        <w:rPr>
          <w:rFonts w:cstheme="minorHAnsi"/>
          <w:b/>
          <w:lang w:val="en-GB"/>
        </w:rPr>
        <w:t>.2</w:t>
      </w:r>
      <w:r w:rsidR="00E61300" w:rsidRPr="00CA443C">
        <w:rPr>
          <w:rFonts w:cstheme="minorHAnsi"/>
          <w:b/>
          <w:lang w:val="en-GB"/>
        </w:rPr>
        <w:t xml:space="preserve"> Budget</w:t>
      </w:r>
    </w:p>
    <w:p w:rsidR="00A5193D" w:rsidRPr="00CA443C" w:rsidRDefault="003A2DF6" w:rsidP="00392FAD">
      <w:pPr>
        <w:ind w:firstLine="720"/>
        <w:jc w:val="both"/>
        <w:rPr>
          <w:rFonts w:cstheme="minorHAnsi"/>
          <w:b/>
          <w:lang w:val="en-GB"/>
        </w:rPr>
      </w:pPr>
      <w:r w:rsidRPr="00CA443C">
        <w:rPr>
          <w:rFonts w:cstheme="minorHAnsi"/>
          <w:b/>
          <w:lang w:val="en-GB"/>
        </w:rPr>
        <w:t>Implementation period</w:t>
      </w:r>
      <w:r w:rsidR="00A5193D" w:rsidRPr="00CA443C">
        <w:rPr>
          <w:rFonts w:cstheme="minorHAnsi"/>
          <w:b/>
          <w:lang w:val="en-GB"/>
        </w:rPr>
        <w:t>:</w:t>
      </w:r>
      <w:r w:rsidR="00AE34D4" w:rsidRPr="00CA443C">
        <w:rPr>
          <w:rFonts w:cstheme="minorHAnsi"/>
          <w:b/>
          <w:lang w:val="en-GB"/>
        </w:rPr>
        <w:t xml:space="preserve"> </w:t>
      </w:r>
      <w:r w:rsidR="00E61300" w:rsidRPr="00CA443C">
        <w:rPr>
          <w:rFonts w:cstheme="minorHAnsi"/>
          <w:lang w:val="en-GB"/>
        </w:rPr>
        <w:t>J</w:t>
      </w:r>
      <w:r w:rsidR="00AD3750" w:rsidRPr="00CA443C">
        <w:rPr>
          <w:rFonts w:cstheme="minorHAnsi"/>
          <w:lang w:val="en-GB"/>
        </w:rPr>
        <w:t>ul</w:t>
      </w:r>
      <w:r w:rsidR="00E61300" w:rsidRPr="00CA443C">
        <w:rPr>
          <w:rFonts w:cstheme="minorHAnsi"/>
          <w:lang w:val="en-GB"/>
        </w:rPr>
        <w:t>y 2009 – 9 July 2010 (12 months</w:t>
      </w:r>
      <w:r w:rsidR="00AD3750" w:rsidRPr="00CA443C">
        <w:rPr>
          <w:rFonts w:cstheme="minorHAnsi"/>
          <w:lang w:val="en-GB"/>
        </w:rPr>
        <w:t>)</w:t>
      </w:r>
    </w:p>
    <w:p w:rsidR="00A5193D" w:rsidRPr="00CA443C" w:rsidRDefault="003A2DF6" w:rsidP="00392FAD">
      <w:pPr>
        <w:spacing w:after="0"/>
        <w:ind w:firstLine="720"/>
        <w:jc w:val="both"/>
        <w:rPr>
          <w:rFonts w:cstheme="minorHAnsi"/>
          <w:b/>
          <w:lang w:val="en-GB"/>
        </w:rPr>
      </w:pPr>
      <w:r w:rsidRPr="00CA443C">
        <w:rPr>
          <w:rFonts w:cstheme="minorHAnsi"/>
          <w:b/>
          <w:lang w:val="en-GB"/>
        </w:rPr>
        <w:t>Main result</w:t>
      </w:r>
      <w:r w:rsidR="00A5193D" w:rsidRPr="00CA443C">
        <w:rPr>
          <w:rFonts w:cstheme="minorHAnsi"/>
          <w:b/>
          <w:lang w:val="en-GB"/>
        </w:rPr>
        <w:t>:</w:t>
      </w:r>
      <w:r w:rsidR="00AE34D4" w:rsidRPr="00CA443C">
        <w:rPr>
          <w:rFonts w:cstheme="minorHAnsi"/>
          <w:b/>
          <w:lang w:val="en-GB"/>
        </w:rPr>
        <w:t xml:space="preserve"> </w:t>
      </w:r>
      <w:r w:rsidR="00E61300" w:rsidRPr="00CA443C">
        <w:rPr>
          <w:rFonts w:cstheme="minorHAnsi"/>
          <w:lang w:val="en-GB"/>
        </w:rPr>
        <w:t>Finance provided</w:t>
      </w:r>
    </w:p>
    <w:p w:rsidR="00A5193D" w:rsidRPr="00CA443C" w:rsidRDefault="00A5193D" w:rsidP="00392FAD">
      <w:pPr>
        <w:contextualSpacing/>
        <w:jc w:val="both"/>
        <w:rPr>
          <w:rFonts w:cstheme="minorHAnsi"/>
          <w:b/>
          <w:lang w:val="en-GB"/>
        </w:rPr>
      </w:pPr>
    </w:p>
    <w:p w:rsidR="00A5193D" w:rsidRPr="00CA443C" w:rsidRDefault="003A2DF6" w:rsidP="00392FAD">
      <w:pPr>
        <w:ind w:left="720"/>
        <w:contextualSpacing/>
        <w:jc w:val="both"/>
        <w:rPr>
          <w:rFonts w:cstheme="minorHAnsi"/>
          <w:lang w:val="en-GB"/>
        </w:rPr>
      </w:pPr>
      <w:r w:rsidRPr="00CA443C">
        <w:rPr>
          <w:rFonts w:cstheme="minorHAnsi"/>
          <w:b/>
          <w:lang w:val="en-GB"/>
        </w:rPr>
        <w:t>Activity description</w:t>
      </w:r>
      <w:r w:rsidR="00A5193D" w:rsidRPr="00CA443C">
        <w:rPr>
          <w:rFonts w:cstheme="minorHAnsi"/>
          <w:b/>
          <w:lang w:val="en-GB"/>
        </w:rPr>
        <w:t>:</w:t>
      </w:r>
      <w:r w:rsidR="00E61300" w:rsidRPr="00CA443C">
        <w:rPr>
          <w:rFonts w:cstheme="minorHAnsi"/>
          <w:lang w:val="en-GB"/>
        </w:rPr>
        <w:t xml:space="preserve"> Total estimated budget for period of three years </w:t>
      </w:r>
      <w:r w:rsidR="00A5193D" w:rsidRPr="00CA443C">
        <w:rPr>
          <w:rFonts w:cstheme="minorHAnsi"/>
          <w:lang w:val="en-GB"/>
        </w:rPr>
        <w:t>(2010-</w:t>
      </w:r>
      <w:r w:rsidR="00E61300" w:rsidRPr="00CA443C">
        <w:rPr>
          <w:rFonts w:cstheme="minorHAnsi"/>
          <w:lang w:val="en-GB"/>
        </w:rPr>
        <w:t>2013</w:t>
      </w:r>
      <w:r w:rsidR="00A5193D" w:rsidRPr="00CA443C">
        <w:rPr>
          <w:rFonts w:cstheme="minorHAnsi"/>
          <w:lang w:val="en-GB"/>
        </w:rPr>
        <w:t xml:space="preserve">) </w:t>
      </w:r>
      <w:r w:rsidR="00E61300" w:rsidRPr="00CA443C">
        <w:rPr>
          <w:rFonts w:cstheme="minorHAnsi"/>
          <w:lang w:val="en-GB"/>
        </w:rPr>
        <w:t xml:space="preserve">is </w:t>
      </w:r>
      <w:r w:rsidR="00A5193D" w:rsidRPr="00CA443C">
        <w:rPr>
          <w:rFonts w:cstheme="minorHAnsi"/>
          <w:lang w:val="en-GB"/>
        </w:rPr>
        <w:t>3</w:t>
      </w:r>
      <w:r w:rsidR="00E61300" w:rsidRPr="00CA443C">
        <w:rPr>
          <w:rFonts w:cstheme="minorHAnsi"/>
          <w:lang w:val="en-GB"/>
        </w:rPr>
        <w:t>.</w:t>
      </w:r>
      <w:r w:rsidR="00A5193D" w:rsidRPr="00CA443C">
        <w:rPr>
          <w:rFonts w:cstheme="minorHAnsi"/>
          <w:lang w:val="en-GB"/>
        </w:rPr>
        <w:t>5 mil</w:t>
      </w:r>
      <w:r w:rsidR="00E61300" w:rsidRPr="00CA443C">
        <w:rPr>
          <w:rFonts w:cstheme="minorHAnsi"/>
          <w:lang w:val="en-GB"/>
        </w:rPr>
        <w:t>lion euro</w:t>
      </w:r>
      <w:r w:rsidR="00A5193D" w:rsidRPr="00CA443C">
        <w:rPr>
          <w:rFonts w:cstheme="minorHAnsi"/>
          <w:lang w:val="en-GB"/>
        </w:rPr>
        <w:t xml:space="preserve">. </w:t>
      </w:r>
      <w:r w:rsidR="002D3049" w:rsidRPr="00CA443C">
        <w:rPr>
          <w:rFonts w:cstheme="minorHAnsi"/>
          <w:lang w:val="en-GB"/>
        </w:rPr>
        <w:t xml:space="preserve">The value of funds </w:t>
      </w:r>
      <w:r w:rsidR="00E61300" w:rsidRPr="00CA443C">
        <w:rPr>
          <w:rFonts w:cstheme="minorHAnsi"/>
          <w:lang w:val="en-GB"/>
        </w:rPr>
        <w:t xml:space="preserve">approved in 2011 is </w:t>
      </w:r>
      <w:r w:rsidR="00A5193D" w:rsidRPr="00CA443C">
        <w:rPr>
          <w:rFonts w:cstheme="minorHAnsi"/>
          <w:lang w:val="en-GB"/>
        </w:rPr>
        <w:t>3</w:t>
      </w:r>
      <w:r w:rsidR="002D3049" w:rsidRPr="00CA443C">
        <w:rPr>
          <w:rFonts w:cstheme="minorHAnsi"/>
          <w:lang w:val="en-GB"/>
        </w:rPr>
        <w:t xml:space="preserve">.2 </w:t>
      </w:r>
      <w:r w:rsidR="00902344" w:rsidRPr="00CA443C">
        <w:rPr>
          <w:rFonts w:cstheme="minorHAnsi"/>
          <w:lang w:val="en-GB"/>
        </w:rPr>
        <w:t>million e</w:t>
      </w:r>
      <w:r w:rsidR="002D3049" w:rsidRPr="00CA443C">
        <w:rPr>
          <w:rFonts w:cstheme="minorHAnsi"/>
          <w:lang w:val="en-GB"/>
        </w:rPr>
        <w:t>uro</w:t>
      </w:r>
      <w:r w:rsidR="00E07926" w:rsidRPr="00CA443C">
        <w:rPr>
          <w:rFonts w:cstheme="minorHAnsi"/>
          <w:lang w:val="en-GB"/>
        </w:rPr>
        <w:t>,</w:t>
      </w:r>
      <w:r w:rsidR="002D3049" w:rsidRPr="00CA443C">
        <w:rPr>
          <w:rFonts w:cstheme="minorHAnsi"/>
          <w:lang w:val="en-GB"/>
        </w:rPr>
        <w:t xml:space="preserve"> and implemented amount in the same year was </w:t>
      </w:r>
      <w:r w:rsidR="00A5193D" w:rsidRPr="00CA443C">
        <w:rPr>
          <w:rFonts w:cstheme="minorHAnsi"/>
          <w:lang w:val="en-GB"/>
        </w:rPr>
        <w:t>2</w:t>
      </w:r>
      <w:r w:rsidR="002D3049" w:rsidRPr="00CA443C">
        <w:rPr>
          <w:rFonts w:cstheme="minorHAnsi"/>
          <w:lang w:val="en-GB"/>
        </w:rPr>
        <w:t>.5 million</w:t>
      </w:r>
      <w:r w:rsidR="00AE34D4" w:rsidRPr="00CA443C">
        <w:rPr>
          <w:rFonts w:cstheme="minorHAnsi"/>
          <w:lang w:val="en-GB"/>
        </w:rPr>
        <w:t xml:space="preserve"> </w:t>
      </w:r>
      <w:r w:rsidR="001D2614" w:rsidRPr="00CA443C">
        <w:rPr>
          <w:rFonts w:cstheme="minorHAnsi"/>
          <w:lang w:val="en-GB"/>
        </w:rPr>
        <w:t>e</w:t>
      </w:r>
      <w:r w:rsidR="002D3049" w:rsidRPr="00CA443C">
        <w:rPr>
          <w:rFonts w:cstheme="minorHAnsi"/>
          <w:lang w:val="en-GB"/>
        </w:rPr>
        <w:t>uro</w:t>
      </w:r>
      <w:r w:rsidR="00E07926" w:rsidRPr="00CA443C">
        <w:rPr>
          <w:rFonts w:cstheme="minorHAnsi"/>
          <w:lang w:val="en-GB"/>
        </w:rPr>
        <w:t>,</w:t>
      </w:r>
      <w:r w:rsidR="002D3049" w:rsidRPr="00CA443C">
        <w:rPr>
          <w:rFonts w:cstheme="minorHAnsi"/>
          <w:lang w:val="en-GB"/>
        </w:rPr>
        <w:t xml:space="preserve"> what made saving of 22% or</w:t>
      </w:r>
      <w:r w:rsidR="00A5193D" w:rsidRPr="00CA443C">
        <w:rPr>
          <w:rFonts w:cstheme="minorHAnsi"/>
          <w:lang w:val="en-GB"/>
        </w:rPr>
        <w:t xml:space="preserve"> 0</w:t>
      </w:r>
      <w:r w:rsidR="002D3049" w:rsidRPr="00CA443C">
        <w:rPr>
          <w:rFonts w:cstheme="minorHAnsi"/>
          <w:lang w:val="en-GB"/>
        </w:rPr>
        <w:t>.</w:t>
      </w:r>
      <w:r w:rsidR="00A5193D" w:rsidRPr="00CA443C">
        <w:rPr>
          <w:rFonts w:cstheme="minorHAnsi"/>
          <w:lang w:val="en-GB"/>
        </w:rPr>
        <w:t>7 mil</w:t>
      </w:r>
      <w:r w:rsidR="002D3049" w:rsidRPr="00CA443C">
        <w:rPr>
          <w:rFonts w:cstheme="minorHAnsi"/>
          <w:lang w:val="en-GB"/>
        </w:rPr>
        <w:t xml:space="preserve">lion </w:t>
      </w:r>
      <w:r w:rsidR="00902344" w:rsidRPr="00CA443C">
        <w:rPr>
          <w:rFonts w:cstheme="minorHAnsi"/>
          <w:lang w:val="en-GB"/>
        </w:rPr>
        <w:t>euro</w:t>
      </w:r>
      <w:r w:rsidR="00A5193D" w:rsidRPr="00CA443C">
        <w:rPr>
          <w:rFonts w:cstheme="minorHAnsi"/>
          <w:lang w:val="en-GB"/>
        </w:rPr>
        <w:t xml:space="preserve">. </w:t>
      </w:r>
      <w:r w:rsidR="002D3049" w:rsidRPr="00CA443C">
        <w:rPr>
          <w:rFonts w:cstheme="minorHAnsi"/>
          <w:lang w:val="en-GB"/>
        </w:rPr>
        <w:t>Part of spared funds</w:t>
      </w:r>
      <w:r w:rsidR="00A5193D" w:rsidRPr="00CA443C">
        <w:rPr>
          <w:rFonts w:cstheme="minorHAnsi"/>
          <w:lang w:val="en-GB"/>
        </w:rPr>
        <w:t xml:space="preserve"> 0</w:t>
      </w:r>
      <w:r w:rsidR="002D3049" w:rsidRPr="00CA443C">
        <w:rPr>
          <w:rFonts w:cstheme="minorHAnsi"/>
          <w:lang w:val="en-GB"/>
        </w:rPr>
        <w:t>.5 million</w:t>
      </w:r>
      <w:r w:rsidR="009E0E09" w:rsidRPr="00CA443C">
        <w:rPr>
          <w:rFonts w:cstheme="minorHAnsi"/>
          <w:lang w:val="en-GB"/>
        </w:rPr>
        <w:t xml:space="preserve"> </w:t>
      </w:r>
      <w:r w:rsidR="002D3049" w:rsidRPr="00CA443C">
        <w:rPr>
          <w:rFonts w:cstheme="minorHAnsi"/>
          <w:lang w:val="en-GB"/>
        </w:rPr>
        <w:t>euro</w:t>
      </w:r>
      <w:r w:rsidR="00E07926" w:rsidRPr="00CA443C">
        <w:rPr>
          <w:rFonts w:cstheme="minorHAnsi"/>
          <w:lang w:val="en-GB"/>
        </w:rPr>
        <w:t>,</w:t>
      </w:r>
      <w:r w:rsidR="00AE34D4" w:rsidRPr="00CA443C">
        <w:rPr>
          <w:rFonts w:cstheme="minorHAnsi"/>
          <w:lang w:val="en-GB"/>
        </w:rPr>
        <w:t xml:space="preserve"> </w:t>
      </w:r>
      <w:r w:rsidR="00072404" w:rsidRPr="00CA443C">
        <w:rPr>
          <w:rFonts w:cstheme="minorHAnsi"/>
          <w:lang w:val="en-GB"/>
        </w:rPr>
        <w:t>Statistical Office</w:t>
      </w:r>
      <w:r w:rsidR="00AE34D4" w:rsidRPr="00CA443C">
        <w:rPr>
          <w:rFonts w:cstheme="minorHAnsi"/>
          <w:lang w:val="en-GB"/>
        </w:rPr>
        <w:t xml:space="preserve"> </w:t>
      </w:r>
      <w:r w:rsidR="002D3049" w:rsidRPr="00CA443C">
        <w:rPr>
          <w:rFonts w:cstheme="minorHAnsi"/>
          <w:lang w:val="en-GB"/>
        </w:rPr>
        <w:t>left on disposal to Pension Insurance Fund, and related to decision of Government of Montenegro</w:t>
      </w:r>
      <w:r w:rsidR="00AE34D4" w:rsidRPr="00CA443C">
        <w:rPr>
          <w:rFonts w:cstheme="minorHAnsi"/>
          <w:lang w:val="en-GB"/>
        </w:rPr>
        <w:t xml:space="preserve"> </w:t>
      </w:r>
      <w:r w:rsidR="002D3049" w:rsidRPr="00CA443C">
        <w:rPr>
          <w:rFonts w:cstheme="minorHAnsi"/>
          <w:lang w:val="en-GB"/>
        </w:rPr>
        <w:t>of 8 December 2011.The rest of the funds is returned to budget of Government</w:t>
      </w:r>
      <w:r w:rsidR="009E0E09" w:rsidRPr="00CA443C">
        <w:rPr>
          <w:rFonts w:cstheme="minorHAnsi"/>
          <w:lang w:val="en-GB"/>
        </w:rPr>
        <w:t xml:space="preserve"> </w:t>
      </w:r>
      <w:r w:rsidR="002D3049" w:rsidRPr="00CA443C">
        <w:rPr>
          <w:rFonts w:cstheme="minorHAnsi"/>
          <w:lang w:val="en-GB"/>
        </w:rPr>
        <w:t xml:space="preserve">of Montenegro. Review of implemented budget </w:t>
      </w:r>
      <w:r w:rsidR="00E70E62" w:rsidRPr="00CA443C">
        <w:rPr>
          <w:rFonts w:cstheme="minorHAnsi"/>
          <w:lang w:val="en-GB"/>
        </w:rPr>
        <w:t>is presented</w:t>
      </w:r>
      <w:r w:rsidR="00196564" w:rsidRPr="00CA443C">
        <w:rPr>
          <w:rFonts w:cstheme="minorHAnsi"/>
          <w:lang w:val="en-GB"/>
        </w:rPr>
        <w:t xml:space="preserve"> in the annex of the report</w:t>
      </w:r>
      <w:r w:rsidR="00A5193D" w:rsidRPr="00CA443C">
        <w:rPr>
          <w:rFonts w:cstheme="minorHAnsi"/>
          <w:lang w:val="en-GB"/>
        </w:rPr>
        <w:t>.</w:t>
      </w:r>
    </w:p>
    <w:p w:rsidR="00490FA3" w:rsidRPr="00CA443C" w:rsidRDefault="00490FA3" w:rsidP="00392FAD">
      <w:pPr>
        <w:tabs>
          <w:tab w:val="left" w:pos="0"/>
          <w:tab w:val="left" w:pos="567"/>
        </w:tabs>
        <w:jc w:val="both"/>
        <w:rPr>
          <w:rFonts w:cstheme="minorHAnsi"/>
          <w:u w:val="single"/>
          <w:lang w:val="en-GB"/>
        </w:rPr>
      </w:pPr>
    </w:p>
    <w:p w:rsidR="006A3F3C" w:rsidRPr="00CA443C" w:rsidRDefault="00196564" w:rsidP="00392FAD">
      <w:pPr>
        <w:tabs>
          <w:tab w:val="left" w:pos="0"/>
          <w:tab w:val="left" w:pos="567"/>
        </w:tabs>
        <w:ind w:left="567"/>
        <w:jc w:val="both"/>
        <w:rPr>
          <w:rFonts w:cstheme="minorHAnsi"/>
          <w:u w:val="single"/>
          <w:lang w:val="en-GB"/>
        </w:rPr>
      </w:pPr>
      <w:r w:rsidRPr="00CA443C">
        <w:rPr>
          <w:rFonts w:cstheme="minorHAnsi"/>
          <w:u w:val="single"/>
          <w:lang w:val="en-GB"/>
        </w:rPr>
        <w:t xml:space="preserve">3.2.1 Decision of the amount and its distribution to census commissions for </w:t>
      </w:r>
      <w:r w:rsidR="00E70E62" w:rsidRPr="00CA443C">
        <w:rPr>
          <w:rFonts w:cstheme="minorHAnsi"/>
          <w:u w:val="single"/>
          <w:lang w:val="en-GB"/>
        </w:rPr>
        <w:t>financing of preparation, organization and conducting</w:t>
      </w:r>
      <w:r w:rsidR="009E0E09" w:rsidRPr="00CA443C">
        <w:rPr>
          <w:rFonts w:cstheme="minorHAnsi"/>
          <w:u w:val="single"/>
          <w:lang w:val="en-GB"/>
        </w:rPr>
        <w:t xml:space="preserve"> </w:t>
      </w:r>
      <w:r w:rsidR="00E70E62" w:rsidRPr="00CA443C">
        <w:rPr>
          <w:rFonts w:cstheme="minorHAnsi"/>
          <w:u w:val="single"/>
          <w:lang w:val="en-GB"/>
        </w:rPr>
        <w:t>of Census of Population, Households and Dwellings in 2011</w:t>
      </w:r>
    </w:p>
    <w:p w:rsidR="006A3F3C" w:rsidRPr="00CA443C" w:rsidRDefault="00490FA3" w:rsidP="00392FAD">
      <w:pPr>
        <w:tabs>
          <w:tab w:val="left" w:pos="0"/>
        </w:tabs>
        <w:jc w:val="both"/>
        <w:rPr>
          <w:rFonts w:cstheme="minorHAnsi"/>
          <w:lang w:val="en-GB"/>
        </w:rPr>
      </w:pPr>
      <w:r w:rsidRPr="00CA443C">
        <w:rPr>
          <w:rFonts w:cstheme="minorHAnsi"/>
          <w:lang w:val="en-GB"/>
        </w:rPr>
        <w:tab/>
      </w:r>
      <w:r w:rsidR="003A2DF6" w:rsidRPr="00CA443C">
        <w:rPr>
          <w:rFonts w:cstheme="minorHAnsi"/>
          <w:b/>
          <w:lang w:val="en-GB"/>
        </w:rPr>
        <w:t>Implementation period</w:t>
      </w:r>
      <w:r w:rsidR="00E70E62" w:rsidRPr="00CA443C">
        <w:rPr>
          <w:rFonts w:cstheme="minorHAnsi"/>
          <w:lang w:val="en-GB"/>
        </w:rPr>
        <w:t>: Decembe</w:t>
      </w:r>
      <w:r w:rsidR="006A3F3C" w:rsidRPr="00CA443C">
        <w:rPr>
          <w:rFonts w:cstheme="minorHAnsi"/>
          <w:lang w:val="en-GB"/>
        </w:rPr>
        <w:t xml:space="preserve">r </w:t>
      </w:r>
      <w:r w:rsidR="00E70E62" w:rsidRPr="00CA443C">
        <w:rPr>
          <w:rFonts w:cstheme="minorHAnsi"/>
          <w:lang w:val="en-GB"/>
        </w:rPr>
        <w:t>2010 – 22 March 2011</w:t>
      </w:r>
      <w:r w:rsidRPr="00CA443C">
        <w:rPr>
          <w:rFonts w:cstheme="minorHAnsi"/>
          <w:lang w:val="en-GB"/>
        </w:rPr>
        <w:t>(</w:t>
      </w:r>
      <w:r w:rsidR="00E70E62" w:rsidRPr="00CA443C">
        <w:rPr>
          <w:rFonts w:cstheme="minorHAnsi"/>
          <w:lang w:val="en-GB"/>
        </w:rPr>
        <w:t>4 months</w:t>
      </w:r>
      <w:r w:rsidR="006A3F3C" w:rsidRPr="00CA443C">
        <w:rPr>
          <w:rFonts w:cstheme="minorHAnsi"/>
          <w:lang w:val="en-GB"/>
        </w:rPr>
        <w:t>)</w:t>
      </w:r>
    </w:p>
    <w:p w:rsidR="006A3F3C" w:rsidRPr="00CA443C" w:rsidRDefault="00490FA3" w:rsidP="00392FAD">
      <w:pPr>
        <w:tabs>
          <w:tab w:val="left" w:pos="0"/>
        </w:tabs>
        <w:jc w:val="both"/>
        <w:rPr>
          <w:rFonts w:cstheme="minorHAnsi"/>
          <w:lang w:val="en-GB"/>
        </w:rPr>
      </w:pPr>
      <w:r w:rsidRPr="00CA443C">
        <w:rPr>
          <w:rFonts w:cstheme="minorHAnsi"/>
          <w:lang w:val="en-GB"/>
        </w:rPr>
        <w:tab/>
      </w:r>
      <w:r w:rsidR="003A2DF6" w:rsidRPr="00CA443C">
        <w:rPr>
          <w:rFonts w:cstheme="minorHAnsi"/>
          <w:b/>
          <w:lang w:val="en-GB"/>
        </w:rPr>
        <w:t>Main result</w:t>
      </w:r>
      <w:r w:rsidR="00E70E62" w:rsidRPr="00CA443C">
        <w:rPr>
          <w:rFonts w:cstheme="minorHAnsi"/>
          <w:lang w:val="en-GB"/>
        </w:rPr>
        <w:t>: Clear criteria for determination of the Budget to census commissions</w:t>
      </w:r>
    </w:p>
    <w:p w:rsidR="00AB008C" w:rsidRPr="00CA443C" w:rsidRDefault="003A2DF6" w:rsidP="00392FAD">
      <w:pPr>
        <w:tabs>
          <w:tab w:val="left" w:pos="0"/>
        </w:tabs>
        <w:ind w:left="720"/>
        <w:jc w:val="both"/>
        <w:rPr>
          <w:rFonts w:cstheme="minorHAnsi"/>
          <w:lang w:val="en-GB"/>
        </w:rPr>
      </w:pPr>
      <w:r w:rsidRPr="00CA443C">
        <w:rPr>
          <w:rFonts w:cstheme="minorHAnsi"/>
          <w:b/>
          <w:lang w:val="en-GB"/>
        </w:rPr>
        <w:t>Activity description</w:t>
      </w:r>
      <w:r w:rsidR="006A3F3C" w:rsidRPr="00CA443C">
        <w:rPr>
          <w:rFonts w:cstheme="minorHAnsi"/>
          <w:lang w:val="en-GB"/>
        </w:rPr>
        <w:t xml:space="preserve">: </w:t>
      </w:r>
      <w:r w:rsidR="00E70E62" w:rsidRPr="00CA443C">
        <w:rPr>
          <w:rFonts w:eastAsia="Times New Roman" w:cstheme="minorHAnsi"/>
          <w:lang w:val="en-GB"/>
        </w:rPr>
        <w:t xml:space="preserve">This decision defines amount and distribution of the part of the funds provided by Budget of Montenegro to census commissions for financing </w:t>
      </w:r>
      <w:r w:rsidR="00E70E62" w:rsidRPr="00CA443C">
        <w:rPr>
          <w:rFonts w:cstheme="minorHAnsi"/>
          <w:lang w:val="en-GB"/>
        </w:rPr>
        <w:t>preparation, organization and conducting of Census of Population, Households and Dwellings in 2011</w:t>
      </w:r>
      <w:r w:rsidR="00E70E62" w:rsidRPr="00CA443C">
        <w:rPr>
          <w:rFonts w:eastAsia="Times New Roman" w:cstheme="minorHAnsi"/>
          <w:lang w:val="en-GB"/>
        </w:rPr>
        <w:t>.</w:t>
      </w:r>
      <w:r w:rsidR="00112644" w:rsidRPr="00CA443C">
        <w:rPr>
          <w:rFonts w:cstheme="minorHAnsi"/>
          <w:lang w:val="en-GB"/>
        </w:rPr>
        <w:t>The fun</w:t>
      </w:r>
      <w:r w:rsidR="00360808" w:rsidRPr="00CA443C">
        <w:rPr>
          <w:rFonts w:cstheme="minorHAnsi"/>
          <w:lang w:val="en-GB"/>
        </w:rPr>
        <w:t xml:space="preserve">ds were distributed </w:t>
      </w:r>
      <w:r w:rsidR="00B24FDC" w:rsidRPr="00CA443C">
        <w:rPr>
          <w:rFonts w:cstheme="minorHAnsi"/>
          <w:lang w:val="en-GB"/>
        </w:rPr>
        <w:t>to census commissions, instructors, president and census commissions members</w:t>
      </w:r>
      <w:r w:rsidR="006A3F3C" w:rsidRPr="00CA443C">
        <w:rPr>
          <w:rFonts w:cstheme="minorHAnsi"/>
          <w:lang w:val="en-GB"/>
        </w:rPr>
        <w:t>,</w:t>
      </w:r>
      <w:r w:rsidR="00B24FDC" w:rsidRPr="00CA443C">
        <w:rPr>
          <w:rFonts w:cstheme="minorHAnsi"/>
          <w:lang w:val="en-GB"/>
        </w:rPr>
        <w:t xml:space="preserve"> as well as to other participants of the census </w:t>
      </w:r>
      <w:r w:rsidR="00E66462" w:rsidRPr="00CA443C">
        <w:rPr>
          <w:rFonts w:cstheme="minorHAnsi"/>
          <w:lang w:val="en-GB"/>
        </w:rPr>
        <w:t>(persons engaged in calculation,</w:t>
      </w:r>
      <w:r w:rsidR="00966EAB" w:rsidRPr="00CA443C">
        <w:rPr>
          <w:rFonts w:cstheme="minorHAnsi"/>
          <w:lang w:val="en-GB"/>
        </w:rPr>
        <w:t xml:space="preserve"> payments and making final report on funds expenditure in self-governance unit and to persons engaged in making paper folders end similar technical jobs</w:t>
      </w:r>
      <w:r w:rsidR="006A3F3C" w:rsidRPr="00CA443C">
        <w:rPr>
          <w:rFonts w:cstheme="minorHAnsi"/>
          <w:lang w:val="en-GB"/>
        </w:rPr>
        <w:t>).</w:t>
      </w:r>
    </w:p>
    <w:p w:rsidR="00FF2FD6" w:rsidRPr="00CA443C" w:rsidRDefault="00490FA3" w:rsidP="00392FAD">
      <w:pPr>
        <w:tabs>
          <w:tab w:val="left" w:pos="0"/>
        </w:tabs>
        <w:jc w:val="both"/>
        <w:rPr>
          <w:rFonts w:cstheme="minorHAnsi"/>
          <w:lang w:val="en-GB"/>
        </w:rPr>
      </w:pPr>
      <w:r w:rsidRPr="00CA443C">
        <w:rPr>
          <w:rFonts w:cstheme="minorHAnsi"/>
          <w:lang w:val="en-GB"/>
        </w:rPr>
        <w:tab/>
      </w:r>
    </w:p>
    <w:p w:rsidR="00FF2FD6" w:rsidRPr="00CA443C" w:rsidRDefault="00FF2FD6" w:rsidP="00392FAD">
      <w:pPr>
        <w:jc w:val="both"/>
        <w:rPr>
          <w:rFonts w:cstheme="minorHAnsi"/>
          <w:lang w:val="en-GB"/>
        </w:rPr>
      </w:pPr>
      <w:r w:rsidRPr="00CA443C">
        <w:rPr>
          <w:rFonts w:cstheme="minorHAnsi"/>
          <w:lang w:val="en-GB"/>
        </w:rPr>
        <w:br w:type="page"/>
      </w:r>
    </w:p>
    <w:p w:rsidR="00490FA3" w:rsidRPr="00CA443C" w:rsidRDefault="00490FA3" w:rsidP="00392FAD">
      <w:pPr>
        <w:tabs>
          <w:tab w:val="left" w:pos="0"/>
        </w:tabs>
        <w:jc w:val="both"/>
        <w:rPr>
          <w:rFonts w:cstheme="minorHAnsi"/>
          <w:lang w:val="en-GB"/>
        </w:rPr>
      </w:pPr>
    </w:p>
    <w:p w:rsidR="00DC7A87" w:rsidRPr="00CA443C" w:rsidRDefault="00490FA3" w:rsidP="00392FAD">
      <w:pPr>
        <w:tabs>
          <w:tab w:val="left" w:pos="0"/>
        </w:tabs>
        <w:jc w:val="both"/>
        <w:rPr>
          <w:rFonts w:cstheme="minorHAnsi"/>
          <w:lang w:val="en-GB"/>
        </w:rPr>
      </w:pPr>
      <w:r w:rsidRPr="00CA443C">
        <w:rPr>
          <w:rFonts w:cstheme="minorHAnsi"/>
          <w:lang w:val="en-GB"/>
        </w:rPr>
        <w:tab/>
      </w:r>
      <w:r w:rsidR="00E07616" w:rsidRPr="00CA443C">
        <w:rPr>
          <w:rFonts w:cstheme="minorHAnsi"/>
          <w:b/>
          <w:lang w:val="en-GB"/>
        </w:rPr>
        <w:t xml:space="preserve">3.3 </w:t>
      </w:r>
      <w:r w:rsidR="00966EAB" w:rsidRPr="00CA443C">
        <w:rPr>
          <w:rFonts w:cstheme="minorHAnsi"/>
          <w:b/>
          <w:lang w:val="en-GB"/>
        </w:rPr>
        <w:t xml:space="preserve">Census methodology </w:t>
      </w:r>
    </w:p>
    <w:p w:rsidR="00D907B7" w:rsidRPr="00CA443C" w:rsidRDefault="00490FA3" w:rsidP="00392FAD">
      <w:pPr>
        <w:tabs>
          <w:tab w:val="left" w:pos="0"/>
        </w:tabs>
        <w:jc w:val="both"/>
        <w:rPr>
          <w:rFonts w:cstheme="minorHAnsi"/>
          <w:lang w:val="en-GB"/>
        </w:rPr>
      </w:pPr>
      <w:r w:rsidRPr="00CA443C">
        <w:rPr>
          <w:rFonts w:cstheme="minorHAnsi"/>
          <w:lang w:val="en-GB"/>
        </w:rPr>
        <w:tab/>
      </w:r>
      <w:r w:rsidR="003A2DF6" w:rsidRPr="00CA443C">
        <w:rPr>
          <w:rFonts w:cstheme="minorHAnsi"/>
          <w:b/>
          <w:lang w:val="en-GB"/>
        </w:rPr>
        <w:t>Implementation period</w:t>
      </w:r>
      <w:r w:rsidR="00E07616" w:rsidRPr="00CA443C">
        <w:rPr>
          <w:rFonts w:cstheme="minorHAnsi"/>
          <w:lang w:val="en-GB"/>
        </w:rPr>
        <w:t>:</w:t>
      </w:r>
      <w:r w:rsidR="009E0E09" w:rsidRPr="00CA443C">
        <w:rPr>
          <w:rFonts w:cstheme="minorHAnsi"/>
          <w:lang w:val="en-GB"/>
        </w:rPr>
        <w:t xml:space="preserve"> </w:t>
      </w:r>
      <w:r w:rsidR="004372AD" w:rsidRPr="00CA443C">
        <w:rPr>
          <w:rFonts w:cstheme="minorHAnsi"/>
          <w:lang w:val="en-GB"/>
        </w:rPr>
        <w:t>J</w:t>
      </w:r>
      <w:r w:rsidR="00DC7A87" w:rsidRPr="00CA443C">
        <w:rPr>
          <w:rFonts w:cstheme="minorHAnsi"/>
          <w:lang w:val="en-GB"/>
        </w:rPr>
        <w:t>un</w:t>
      </w:r>
      <w:r w:rsidR="004372AD" w:rsidRPr="00CA443C">
        <w:rPr>
          <w:rFonts w:cstheme="minorHAnsi"/>
          <w:lang w:val="en-GB"/>
        </w:rPr>
        <w:t>e</w:t>
      </w:r>
      <w:r w:rsidR="00DC7A87" w:rsidRPr="00CA443C">
        <w:rPr>
          <w:rFonts w:cstheme="minorHAnsi"/>
          <w:lang w:val="en-GB"/>
        </w:rPr>
        <w:t xml:space="preserve"> 2009 </w:t>
      </w:r>
      <w:r w:rsidR="00D907B7" w:rsidRPr="00CA443C">
        <w:rPr>
          <w:rFonts w:cstheme="minorHAnsi"/>
          <w:lang w:val="en-GB"/>
        </w:rPr>
        <w:t>–</w:t>
      </w:r>
      <w:r w:rsidR="00392FAD">
        <w:rPr>
          <w:rFonts w:cstheme="minorHAnsi"/>
          <w:lang w:val="en-GB"/>
        </w:rPr>
        <w:t xml:space="preserve"> </w:t>
      </w:r>
      <w:r w:rsidR="004372AD" w:rsidRPr="00CA443C">
        <w:rPr>
          <w:rFonts w:cstheme="minorHAnsi"/>
          <w:lang w:val="en-GB"/>
        </w:rPr>
        <w:t>March 2011</w:t>
      </w:r>
      <w:r w:rsidR="00F130A7" w:rsidRPr="00CA443C">
        <w:rPr>
          <w:rFonts w:cstheme="minorHAnsi"/>
          <w:lang w:val="en-GB"/>
        </w:rPr>
        <w:t>(</w:t>
      </w:r>
      <w:r w:rsidR="00F20E20" w:rsidRPr="00CA443C">
        <w:rPr>
          <w:rFonts w:cstheme="minorHAnsi"/>
          <w:lang w:val="en-GB"/>
        </w:rPr>
        <w:t>2</w:t>
      </w:r>
      <w:r w:rsidR="00B23498" w:rsidRPr="00CA443C">
        <w:rPr>
          <w:rFonts w:cstheme="minorHAnsi"/>
          <w:lang w:val="en-GB"/>
        </w:rPr>
        <w:t>2</w:t>
      </w:r>
      <w:r w:rsidR="004372AD" w:rsidRPr="00CA443C">
        <w:rPr>
          <w:rFonts w:cstheme="minorHAnsi"/>
          <w:lang w:val="en-GB"/>
        </w:rPr>
        <w:t xml:space="preserve"> months</w:t>
      </w:r>
      <w:r w:rsidR="00F20E20" w:rsidRPr="00CA443C">
        <w:rPr>
          <w:rFonts w:cstheme="minorHAnsi"/>
          <w:lang w:val="en-GB"/>
        </w:rPr>
        <w:t>)</w:t>
      </w:r>
    </w:p>
    <w:p w:rsidR="008438EE" w:rsidRPr="00CA443C" w:rsidRDefault="003A2DF6" w:rsidP="00392FAD">
      <w:pPr>
        <w:tabs>
          <w:tab w:val="left" w:pos="0"/>
        </w:tabs>
        <w:spacing w:after="120"/>
        <w:ind w:left="720"/>
        <w:jc w:val="both"/>
        <w:rPr>
          <w:rFonts w:cstheme="minorHAnsi"/>
          <w:lang w:val="en-GB"/>
        </w:rPr>
      </w:pPr>
      <w:r w:rsidRPr="00CA443C">
        <w:rPr>
          <w:rFonts w:cstheme="minorHAnsi"/>
          <w:b/>
          <w:lang w:val="en-GB"/>
        </w:rPr>
        <w:t>Main result</w:t>
      </w:r>
      <w:r w:rsidR="004372AD" w:rsidRPr="00CA443C">
        <w:rPr>
          <w:rFonts w:cstheme="minorHAnsi"/>
          <w:lang w:val="en-GB"/>
        </w:rPr>
        <w:t>: The book „</w:t>
      </w:r>
      <w:r w:rsidR="00F17C92" w:rsidRPr="00CA443C">
        <w:rPr>
          <w:rFonts w:cstheme="minorHAnsi"/>
          <w:lang w:val="en-GB"/>
        </w:rPr>
        <w:t>Met</w:t>
      </w:r>
      <w:r w:rsidR="004372AD" w:rsidRPr="00CA443C">
        <w:rPr>
          <w:rFonts w:cstheme="minorHAnsi"/>
          <w:lang w:val="en-GB"/>
        </w:rPr>
        <w:t>hodology</w:t>
      </w:r>
      <w:r w:rsidR="009E0E09" w:rsidRPr="00CA443C">
        <w:rPr>
          <w:rFonts w:cstheme="minorHAnsi"/>
          <w:lang w:val="en-GB"/>
        </w:rPr>
        <w:t xml:space="preserve"> </w:t>
      </w:r>
      <w:r w:rsidR="004372AD" w:rsidRPr="00CA443C">
        <w:rPr>
          <w:rFonts w:cstheme="minorHAnsi"/>
          <w:lang w:val="en-GB"/>
        </w:rPr>
        <w:t>for preparation, organization and conduction of the Census2011</w:t>
      </w:r>
      <w:r w:rsidR="00902344" w:rsidRPr="00CA443C">
        <w:rPr>
          <w:rFonts w:cstheme="minorHAnsi"/>
          <w:lang w:val="en-GB"/>
        </w:rPr>
        <w:t>“in</w:t>
      </w:r>
      <w:r w:rsidR="004372AD" w:rsidRPr="00CA443C">
        <w:rPr>
          <w:rFonts w:cstheme="minorHAnsi"/>
          <w:lang w:val="en-GB"/>
        </w:rPr>
        <w:t xml:space="preserve"> Montenegrin and English language</w:t>
      </w:r>
      <w:r w:rsidR="003D306E" w:rsidRPr="00CA443C">
        <w:rPr>
          <w:rFonts w:cstheme="minorHAnsi"/>
          <w:lang w:val="en-GB"/>
        </w:rPr>
        <w:t>;</w:t>
      </w:r>
    </w:p>
    <w:p w:rsidR="008438EE" w:rsidRPr="00CA443C" w:rsidRDefault="003A2DF6" w:rsidP="00392FAD">
      <w:pPr>
        <w:tabs>
          <w:tab w:val="left" w:pos="0"/>
        </w:tabs>
        <w:ind w:left="720"/>
        <w:jc w:val="both"/>
        <w:rPr>
          <w:rFonts w:cstheme="minorHAnsi"/>
          <w:lang w:val="en-GB"/>
        </w:rPr>
      </w:pPr>
      <w:r w:rsidRPr="00CA443C">
        <w:rPr>
          <w:rFonts w:cstheme="minorHAnsi"/>
          <w:b/>
          <w:lang w:val="en-GB"/>
        </w:rPr>
        <w:t>Activity description</w:t>
      </w:r>
      <w:r w:rsidR="008438EE" w:rsidRPr="00CA443C">
        <w:rPr>
          <w:rFonts w:cstheme="minorHAnsi"/>
          <w:b/>
          <w:lang w:val="en-GB"/>
        </w:rPr>
        <w:t>:</w:t>
      </w:r>
      <w:r w:rsidR="009E0E09" w:rsidRPr="00CA443C">
        <w:rPr>
          <w:rFonts w:cstheme="minorHAnsi"/>
          <w:b/>
          <w:lang w:val="en-GB"/>
        </w:rPr>
        <w:t xml:space="preserve"> </w:t>
      </w:r>
      <w:r w:rsidR="003D304E" w:rsidRPr="00CA443C">
        <w:rPr>
          <w:rFonts w:cstheme="minorHAnsi"/>
          <w:lang w:val="en-GB"/>
        </w:rPr>
        <w:t>Met</w:t>
      </w:r>
      <w:r w:rsidR="004372AD" w:rsidRPr="00CA443C">
        <w:rPr>
          <w:rFonts w:cstheme="minorHAnsi"/>
          <w:lang w:val="en-GB"/>
        </w:rPr>
        <w:t>hodology of the Census 2011 is made in accordance with international standards which determine common rules in collection of data on population</w:t>
      </w:r>
      <w:r w:rsidR="003D304E" w:rsidRPr="00CA443C">
        <w:rPr>
          <w:rFonts w:cstheme="minorHAnsi"/>
          <w:lang w:val="en-GB"/>
        </w:rPr>
        <w:t xml:space="preserve">, </w:t>
      </w:r>
      <w:r w:rsidR="004372AD" w:rsidRPr="00CA443C">
        <w:rPr>
          <w:rFonts w:cstheme="minorHAnsi"/>
          <w:lang w:val="en-GB"/>
        </w:rPr>
        <w:t>and the most important are: - Recommendation of Conference of European Statisticians  for Censuses of Population and Housing in 2010</w:t>
      </w:r>
      <w:r w:rsidR="003D304E" w:rsidRPr="00CA443C">
        <w:rPr>
          <w:rFonts w:cstheme="minorHAnsi"/>
          <w:lang w:val="en-GB"/>
        </w:rPr>
        <w:t>, a</w:t>
      </w:r>
      <w:r w:rsidR="004372AD" w:rsidRPr="00CA443C">
        <w:rPr>
          <w:rFonts w:cstheme="minorHAnsi"/>
          <w:lang w:val="en-GB"/>
        </w:rPr>
        <w:t>nd they are prepared in cooperation with UN Economic Commission for Europe and Statistical Office of European Union – Eurostat</w:t>
      </w:r>
      <w:r w:rsidR="00C62BC1" w:rsidRPr="00CA443C">
        <w:rPr>
          <w:rFonts w:cstheme="minorHAnsi"/>
          <w:lang w:val="en-GB"/>
        </w:rPr>
        <w:t xml:space="preserve">; - Regulation 763/2008 European  Parliament and </w:t>
      </w:r>
      <w:r w:rsidR="00271A9B" w:rsidRPr="00CA443C">
        <w:rPr>
          <w:rFonts w:cstheme="minorHAnsi"/>
          <w:lang w:val="en-GB"/>
        </w:rPr>
        <w:t xml:space="preserve">EU </w:t>
      </w:r>
      <w:r w:rsidR="00C62BC1" w:rsidRPr="00CA443C">
        <w:rPr>
          <w:rFonts w:cstheme="minorHAnsi"/>
          <w:lang w:val="en-GB"/>
        </w:rPr>
        <w:t xml:space="preserve">Council </w:t>
      </w:r>
      <w:r w:rsidR="00271A9B" w:rsidRPr="00CA443C">
        <w:rPr>
          <w:rFonts w:cstheme="minorHAnsi"/>
          <w:lang w:val="en-GB"/>
        </w:rPr>
        <w:t xml:space="preserve">on  censuses of population and housing, as well as Regulation </w:t>
      </w:r>
      <w:r w:rsidR="003D304E" w:rsidRPr="00CA443C">
        <w:rPr>
          <w:rFonts w:cstheme="minorHAnsi"/>
          <w:lang w:val="en-GB"/>
        </w:rPr>
        <w:t xml:space="preserve">1201/2009 </w:t>
      </w:r>
      <w:r w:rsidR="00271A9B" w:rsidRPr="00CA443C">
        <w:rPr>
          <w:rFonts w:cstheme="minorHAnsi"/>
          <w:lang w:val="en-GB"/>
        </w:rPr>
        <w:t xml:space="preserve">implementing Regulation </w:t>
      </w:r>
      <w:r w:rsidR="003D304E" w:rsidRPr="00CA443C">
        <w:rPr>
          <w:rFonts w:cstheme="minorHAnsi"/>
          <w:lang w:val="en-GB"/>
        </w:rPr>
        <w:t xml:space="preserve">763/2008 </w:t>
      </w:r>
      <w:r w:rsidR="00271A9B" w:rsidRPr="00CA443C">
        <w:rPr>
          <w:rFonts w:cstheme="minorHAnsi"/>
          <w:lang w:val="en-GB"/>
        </w:rPr>
        <w:t xml:space="preserve">of European  Parliament and EU Council  </w:t>
      </w:r>
      <w:r w:rsidR="003D304E" w:rsidRPr="00CA443C">
        <w:rPr>
          <w:rFonts w:cstheme="minorHAnsi"/>
          <w:lang w:val="en-GB"/>
        </w:rPr>
        <w:t>o</w:t>
      </w:r>
      <w:r w:rsidR="00271A9B" w:rsidRPr="00CA443C">
        <w:rPr>
          <w:rFonts w:cstheme="minorHAnsi"/>
          <w:lang w:val="en-GB"/>
        </w:rPr>
        <w:t xml:space="preserve">n censuses of population and housing </w:t>
      </w:r>
      <w:r w:rsidR="008A4FD6" w:rsidRPr="00CA443C">
        <w:rPr>
          <w:rFonts w:cstheme="minorHAnsi"/>
          <w:lang w:val="en-GB"/>
        </w:rPr>
        <w:t>related to technical specifications of the characteristics and their disaggregation</w:t>
      </w:r>
      <w:r w:rsidR="00C40678" w:rsidRPr="00CA443C">
        <w:rPr>
          <w:rFonts w:cstheme="minorHAnsi"/>
          <w:lang w:val="en-GB"/>
        </w:rPr>
        <w:t>. Met</w:t>
      </w:r>
      <w:r w:rsidR="008A4FD6" w:rsidRPr="00CA443C">
        <w:rPr>
          <w:rFonts w:cstheme="minorHAnsi"/>
          <w:lang w:val="en-GB"/>
        </w:rPr>
        <w:t>hodology is presented in total124 pages, and printed in 8</w:t>
      </w:r>
      <w:r w:rsidR="00D907B7" w:rsidRPr="00CA443C">
        <w:rPr>
          <w:rFonts w:cstheme="minorHAnsi"/>
          <w:lang w:val="en-GB"/>
        </w:rPr>
        <w:t>00</w:t>
      </w:r>
      <w:r w:rsidR="008A4FD6" w:rsidRPr="00CA443C">
        <w:rPr>
          <w:rFonts w:cstheme="minorHAnsi"/>
          <w:lang w:val="en-GB"/>
        </w:rPr>
        <w:t xml:space="preserve"> copies in Montenegrin language and </w:t>
      </w:r>
      <w:r w:rsidR="00D907B7" w:rsidRPr="00CA443C">
        <w:rPr>
          <w:rFonts w:cstheme="minorHAnsi"/>
          <w:lang w:val="en-GB"/>
        </w:rPr>
        <w:t>100</w:t>
      </w:r>
      <w:r w:rsidR="008A4FD6" w:rsidRPr="00CA443C">
        <w:rPr>
          <w:rFonts w:cstheme="minorHAnsi"/>
          <w:lang w:val="en-GB"/>
        </w:rPr>
        <w:t xml:space="preserve"> copies in English language. It was dedicated to all participants of the census and to general public, as well.</w:t>
      </w:r>
    </w:p>
    <w:p w:rsidR="00E07616" w:rsidRPr="00CA443C" w:rsidRDefault="005C5C0E" w:rsidP="00392FAD">
      <w:pPr>
        <w:tabs>
          <w:tab w:val="left" w:pos="0"/>
        </w:tabs>
        <w:jc w:val="both"/>
        <w:rPr>
          <w:rFonts w:cstheme="minorHAnsi"/>
          <w:b/>
          <w:lang w:val="en-GB"/>
        </w:rPr>
      </w:pPr>
      <w:r w:rsidRPr="00CA443C">
        <w:rPr>
          <w:rFonts w:cstheme="minorHAnsi"/>
          <w:b/>
          <w:lang w:val="en-GB"/>
        </w:rPr>
        <w:tab/>
      </w:r>
      <w:r w:rsidR="00C40678" w:rsidRPr="00CA443C">
        <w:rPr>
          <w:rFonts w:cstheme="minorHAnsi"/>
          <w:b/>
          <w:lang w:val="en-GB"/>
        </w:rPr>
        <w:t xml:space="preserve">3.4 </w:t>
      </w:r>
      <w:r w:rsidR="008A4FD6" w:rsidRPr="00CA443C">
        <w:rPr>
          <w:rFonts w:cstheme="minorHAnsi"/>
          <w:b/>
          <w:lang w:val="en-GB"/>
        </w:rPr>
        <w:t>Enumeration forms</w:t>
      </w:r>
    </w:p>
    <w:p w:rsidR="00C40678" w:rsidRPr="00CA443C" w:rsidRDefault="005C5C0E" w:rsidP="00392FAD">
      <w:pPr>
        <w:tabs>
          <w:tab w:val="left" w:pos="0"/>
        </w:tabs>
        <w:jc w:val="both"/>
        <w:rPr>
          <w:rFonts w:cstheme="minorHAnsi"/>
          <w:lang w:val="en-GB"/>
        </w:rPr>
      </w:pPr>
      <w:r w:rsidRPr="00CA443C">
        <w:rPr>
          <w:rFonts w:cstheme="minorHAnsi"/>
          <w:lang w:val="en-GB"/>
        </w:rPr>
        <w:tab/>
      </w:r>
      <w:r w:rsidR="003A2DF6" w:rsidRPr="00CA443C">
        <w:rPr>
          <w:rFonts w:cstheme="minorHAnsi"/>
          <w:b/>
          <w:lang w:val="en-GB"/>
        </w:rPr>
        <w:t>Implementation period</w:t>
      </w:r>
      <w:r w:rsidR="00C40678" w:rsidRPr="00CA443C">
        <w:rPr>
          <w:rFonts w:cstheme="minorHAnsi"/>
          <w:b/>
          <w:lang w:val="en-GB"/>
        </w:rPr>
        <w:t>:</w:t>
      </w:r>
      <w:r w:rsidR="009E0E09" w:rsidRPr="00CA443C">
        <w:rPr>
          <w:rFonts w:cstheme="minorHAnsi"/>
          <w:b/>
          <w:lang w:val="en-GB"/>
        </w:rPr>
        <w:t xml:space="preserve"> </w:t>
      </w:r>
      <w:r w:rsidR="008A4FD6" w:rsidRPr="00CA443C">
        <w:rPr>
          <w:rFonts w:cstheme="minorHAnsi"/>
          <w:lang w:val="en-GB"/>
        </w:rPr>
        <w:t>J</w:t>
      </w:r>
      <w:r w:rsidR="00D907B7" w:rsidRPr="00CA443C">
        <w:rPr>
          <w:rFonts w:cstheme="minorHAnsi"/>
          <w:lang w:val="en-GB"/>
        </w:rPr>
        <w:t>un</w:t>
      </w:r>
      <w:r w:rsidR="008A4FD6" w:rsidRPr="00CA443C">
        <w:rPr>
          <w:rFonts w:cstheme="minorHAnsi"/>
          <w:lang w:val="en-GB"/>
        </w:rPr>
        <w:t>e</w:t>
      </w:r>
      <w:r w:rsidR="00D907B7" w:rsidRPr="00CA443C">
        <w:rPr>
          <w:rFonts w:cstheme="minorHAnsi"/>
          <w:lang w:val="en-GB"/>
        </w:rPr>
        <w:t xml:space="preserve"> 2009-</w:t>
      </w:r>
      <w:r w:rsidR="008A4FD6" w:rsidRPr="00CA443C">
        <w:rPr>
          <w:rFonts w:cstheme="minorHAnsi"/>
          <w:lang w:val="en-GB"/>
        </w:rPr>
        <w:t>March 2011</w:t>
      </w:r>
      <w:r w:rsidR="007A4451" w:rsidRPr="00CA443C">
        <w:rPr>
          <w:rFonts w:cstheme="minorHAnsi"/>
          <w:lang w:val="en-GB"/>
        </w:rPr>
        <w:t>(22 months</w:t>
      </w:r>
      <w:r w:rsidR="00F20E20" w:rsidRPr="00CA443C">
        <w:rPr>
          <w:rFonts w:cstheme="minorHAnsi"/>
          <w:lang w:val="en-GB"/>
        </w:rPr>
        <w:t>)</w:t>
      </w:r>
    </w:p>
    <w:p w:rsidR="00E07616" w:rsidRPr="00CA443C" w:rsidRDefault="003A2DF6" w:rsidP="00392FAD">
      <w:pPr>
        <w:tabs>
          <w:tab w:val="left" w:pos="0"/>
        </w:tabs>
        <w:ind w:left="720"/>
        <w:jc w:val="both"/>
        <w:rPr>
          <w:rFonts w:cstheme="minorHAnsi"/>
          <w:lang w:val="en-GB"/>
        </w:rPr>
      </w:pPr>
      <w:r w:rsidRPr="00CA443C">
        <w:rPr>
          <w:rFonts w:cstheme="minorHAnsi"/>
          <w:b/>
          <w:lang w:val="en-GB"/>
        </w:rPr>
        <w:t>Main result</w:t>
      </w:r>
      <w:r w:rsidR="008438EE" w:rsidRPr="00CA443C">
        <w:rPr>
          <w:rFonts w:cstheme="minorHAnsi"/>
          <w:b/>
          <w:lang w:val="en-GB"/>
        </w:rPr>
        <w:t>:</w:t>
      </w:r>
      <w:r w:rsidR="007A4451" w:rsidRPr="00CA443C">
        <w:rPr>
          <w:rFonts w:cstheme="minorHAnsi"/>
          <w:lang w:val="en-GB"/>
        </w:rPr>
        <w:t xml:space="preserve"> Prepared totally 3 main and 20additional questionnaires, as well as 8questionnaires for post-census survey </w:t>
      </w:r>
    </w:p>
    <w:p w:rsidR="006427A6" w:rsidRPr="00CA443C" w:rsidRDefault="005C5C0E" w:rsidP="00392FAD">
      <w:pPr>
        <w:pStyle w:val="ListParagraph"/>
        <w:tabs>
          <w:tab w:val="left" w:pos="0"/>
        </w:tabs>
        <w:ind w:left="0"/>
        <w:jc w:val="both"/>
        <w:rPr>
          <w:rFonts w:cstheme="minorHAnsi"/>
          <w:lang w:val="en-GB"/>
        </w:rPr>
      </w:pPr>
      <w:r w:rsidRPr="00CA443C">
        <w:rPr>
          <w:rFonts w:cstheme="minorHAnsi"/>
          <w:lang w:val="en-GB"/>
        </w:rPr>
        <w:tab/>
      </w:r>
      <w:r w:rsidR="003A2DF6" w:rsidRPr="00CA443C">
        <w:rPr>
          <w:rFonts w:cstheme="minorHAnsi"/>
          <w:b/>
          <w:lang w:val="en-GB"/>
        </w:rPr>
        <w:t>Activity description</w:t>
      </w:r>
      <w:r w:rsidR="00C40678" w:rsidRPr="00CA443C">
        <w:rPr>
          <w:rFonts w:cstheme="minorHAnsi"/>
          <w:b/>
          <w:lang w:val="en-GB"/>
        </w:rPr>
        <w:t>:</w:t>
      </w:r>
      <w:r w:rsidR="009E0E09" w:rsidRPr="00CA443C">
        <w:rPr>
          <w:rFonts w:cstheme="minorHAnsi"/>
          <w:b/>
          <w:lang w:val="en-GB"/>
        </w:rPr>
        <w:t xml:space="preserve"> </w:t>
      </w:r>
      <w:r w:rsidR="007A4451" w:rsidRPr="00CA443C">
        <w:rPr>
          <w:rFonts w:cstheme="minorHAnsi"/>
          <w:lang w:val="en-GB"/>
        </w:rPr>
        <w:t>prepared following questionnaires</w:t>
      </w:r>
      <w:r w:rsidR="00FF7AE1" w:rsidRPr="00CA443C">
        <w:rPr>
          <w:rFonts w:cstheme="minorHAnsi"/>
          <w:lang w:val="en-GB"/>
        </w:rPr>
        <w:t xml:space="preserve">: </w:t>
      </w:r>
    </w:p>
    <w:p w:rsidR="006427A6" w:rsidRPr="00CA443C" w:rsidRDefault="00FF7AE1" w:rsidP="00392FAD">
      <w:pPr>
        <w:pStyle w:val="ListParagraph"/>
        <w:tabs>
          <w:tab w:val="left" w:pos="0"/>
        </w:tabs>
        <w:jc w:val="both"/>
        <w:rPr>
          <w:rFonts w:cstheme="minorHAnsi"/>
          <w:lang w:val="en-GB"/>
        </w:rPr>
      </w:pPr>
      <w:r w:rsidRPr="00CA443C">
        <w:rPr>
          <w:rFonts w:cstheme="minorHAnsi"/>
          <w:lang w:val="en-GB"/>
        </w:rPr>
        <w:t xml:space="preserve">(1) </w:t>
      </w:r>
      <w:bookmarkStart w:id="0" w:name="_Toc287431123"/>
      <w:r w:rsidR="007A4451" w:rsidRPr="00CA443C">
        <w:rPr>
          <w:rFonts w:cstheme="minorHAnsi"/>
          <w:lang w:val="en-GB"/>
        </w:rPr>
        <w:t xml:space="preserve">enumeration form (questionnaire </w:t>
      </w:r>
      <w:r w:rsidR="00FF2FD6" w:rsidRPr="00CA443C">
        <w:rPr>
          <w:rFonts w:cstheme="minorHAnsi"/>
          <w:lang w:val="en-GB"/>
        </w:rPr>
        <w:t>P</w:t>
      </w:r>
      <w:r w:rsidRPr="00CA443C">
        <w:rPr>
          <w:rFonts w:cstheme="minorHAnsi"/>
          <w:lang w:val="en-GB"/>
        </w:rPr>
        <w:t>-1)</w:t>
      </w:r>
      <w:bookmarkEnd w:id="0"/>
      <w:r w:rsidR="0023756D" w:rsidRPr="00CA443C">
        <w:rPr>
          <w:rFonts w:cstheme="minorHAnsi"/>
          <w:lang w:val="en-GB"/>
        </w:rPr>
        <w:t xml:space="preserve">, </w:t>
      </w:r>
      <w:r w:rsidR="007A4451" w:rsidRPr="00CA443C">
        <w:rPr>
          <w:rFonts w:cstheme="minorHAnsi"/>
          <w:lang w:val="en-GB"/>
        </w:rPr>
        <w:t>(copy of enumeration form is left in</w:t>
      </w:r>
      <w:r w:rsidR="00CA76CE" w:rsidRPr="00CA443C">
        <w:rPr>
          <w:rFonts w:cstheme="minorHAnsi"/>
          <w:lang w:val="en-GB"/>
        </w:rPr>
        <w:t xml:space="preserve"> households</w:t>
      </w:r>
      <w:r w:rsidR="00FF2FD6" w:rsidRPr="00CA443C">
        <w:rPr>
          <w:rFonts w:cstheme="minorHAnsi"/>
          <w:lang w:val="en-GB"/>
        </w:rPr>
        <w:t>)</w:t>
      </w:r>
      <w:r w:rsidRPr="00CA443C">
        <w:rPr>
          <w:rFonts w:cstheme="minorHAnsi"/>
          <w:lang w:val="en-GB"/>
        </w:rPr>
        <w:t xml:space="preserve">; </w:t>
      </w:r>
      <w:bookmarkStart w:id="1" w:name="_Toc287431124"/>
    </w:p>
    <w:p w:rsidR="006427A6" w:rsidRPr="00CA443C" w:rsidRDefault="005C5C0E" w:rsidP="00392FAD">
      <w:pPr>
        <w:pStyle w:val="ListParagraph"/>
        <w:tabs>
          <w:tab w:val="left" w:pos="0"/>
        </w:tabs>
        <w:ind w:left="0"/>
        <w:jc w:val="both"/>
        <w:rPr>
          <w:rFonts w:cstheme="minorHAnsi"/>
          <w:lang w:val="en-GB"/>
        </w:rPr>
      </w:pPr>
      <w:r w:rsidRPr="00CA443C">
        <w:rPr>
          <w:rFonts w:cstheme="minorHAnsi"/>
          <w:lang w:val="en-GB"/>
        </w:rPr>
        <w:tab/>
      </w:r>
      <w:r w:rsidR="00CA76CE" w:rsidRPr="00CA443C">
        <w:rPr>
          <w:rFonts w:cstheme="minorHAnsi"/>
          <w:lang w:val="en-GB"/>
        </w:rPr>
        <w:t>(2) questionnaire for dwelling and household (questionnaire</w:t>
      </w:r>
      <w:r w:rsidR="00FF2FD6" w:rsidRPr="00CA443C">
        <w:rPr>
          <w:rFonts w:cstheme="minorHAnsi"/>
          <w:lang w:val="en-GB"/>
        </w:rPr>
        <w:t>P</w:t>
      </w:r>
      <w:r w:rsidR="00FF7AE1" w:rsidRPr="00CA443C">
        <w:rPr>
          <w:rFonts w:cstheme="minorHAnsi"/>
          <w:lang w:val="en-GB"/>
        </w:rPr>
        <w:t>-2)</w:t>
      </w:r>
      <w:bookmarkStart w:id="2" w:name="_Toc287431125"/>
      <w:bookmarkEnd w:id="1"/>
      <w:r w:rsidR="0023756D" w:rsidRPr="00CA443C">
        <w:rPr>
          <w:rFonts w:cstheme="minorHAnsi"/>
          <w:lang w:val="en-GB"/>
        </w:rPr>
        <w:t>;</w:t>
      </w:r>
    </w:p>
    <w:p w:rsidR="006427A6" w:rsidRPr="00CA443C" w:rsidRDefault="005C5C0E" w:rsidP="00392FAD">
      <w:pPr>
        <w:pStyle w:val="ListParagraph"/>
        <w:tabs>
          <w:tab w:val="left" w:pos="0"/>
        </w:tabs>
        <w:ind w:left="0"/>
        <w:jc w:val="both"/>
        <w:rPr>
          <w:rFonts w:cstheme="minorHAnsi"/>
          <w:lang w:val="en-GB"/>
        </w:rPr>
      </w:pPr>
      <w:r w:rsidRPr="00CA443C">
        <w:rPr>
          <w:rFonts w:cstheme="minorHAnsi"/>
          <w:lang w:val="en-GB"/>
        </w:rPr>
        <w:tab/>
      </w:r>
      <w:r w:rsidR="00CA76CE" w:rsidRPr="00CA443C">
        <w:rPr>
          <w:rFonts w:cstheme="minorHAnsi"/>
          <w:lang w:val="en-GB"/>
        </w:rPr>
        <w:t>(3) check list</w:t>
      </w:r>
      <w:r w:rsidR="00FF7AE1" w:rsidRPr="00CA443C">
        <w:rPr>
          <w:rFonts w:cstheme="minorHAnsi"/>
          <w:lang w:val="en-GB"/>
        </w:rPr>
        <w:t xml:space="preserve"> (</w:t>
      </w:r>
      <w:r w:rsidR="00CA76CE" w:rsidRPr="00CA443C">
        <w:rPr>
          <w:rFonts w:cstheme="minorHAnsi"/>
          <w:lang w:val="en-GB"/>
        </w:rPr>
        <w:t>form</w:t>
      </w:r>
      <w:r w:rsidR="00FF2FD6" w:rsidRPr="00CA443C">
        <w:rPr>
          <w:rFonts w:cstheme="minorHAnsi"/>
          <w:lang w:val="en-GB"/>
        </w:rPr>
        <w:t>P</w:t>
      </w:r>
      <w:r w:rsidR="00FF7AE1" w:rsidRPr="00CA443C">
        <w:rPr>
          <w:rFonts w:cstheme="minorHAnsi"/>
          <w:lang w:val="en-GB"/>
        </w:rPr>
        <w:t>-3</w:t>
      </w:r>
      <w:r w:rsidR="00FF2FD6" w:rsidRPr="00CA443C">
        <w:rPr>
          <w:rFonts w:cstheme="minorHAnsi"/>
          <w:lang w:val="en-GB"/>
        </w:rPr>
        <w:t>)</w:t>
      </w:r>
      <w:r w:rsidR="0023756D" w:rsidRPr="00CA443C">
        <w:rPr>
          <w:rFonts w:cstheme="minorHAnsi"/>
          <w:lang w:val="en-GB"/>
        </w:rPr>
        <w:t>;</w:t>
      </w:r>
      <w:bookmarkEnd w:id="2"/>
    </w:p>
    <w:p w:rsidR="006427A6" w:rsidRPr="00CA443C" w:rsidRDefault="005C5C0E" w:rsidP="00392FAD">
      <w:pPr>
        <w:pStyle w:val="ListParagraph"/>
        <w:tabs>
          <w:tab w:val="left" w:pos="0"/>
        </w:tabs>
        <w:ind w:left="0"/>
        <w:jc w:val="both"/>
        <w:rPr>
          <w:rFonts w:cstheme="minorHAnsi"/>
          <w:lang w:val="en-GB"/>
        </w:rPr>
      </w:pPr>
      <w:r w:rsidRPr="00CA443C">
        <w:rPr>
          <w:rFonts w:cstheme="minorHAnsi"/>
          <w:lang w:val="en-GB"/>
        </w:rPr>
        <w:tab/>
      </w:r>
      <w:r w:rsidR="00FF7AE1" w:rsidRPr="00CA443C">
        <w:rPr>
          <w:rFonts w:cstheme="minorHAnsi"/>
          <w:lang w:val="en-GB"/>
        </w:rPr>
        <w:t xml:space="preserve">(4) </w:t>
      </w:r>
      <w:bookmarkStart w:id="3" w:name="_Toc287431126"/>
      <w:r w:rsidR="00CA76CE" w:rsidRPr="00CA443C">
        <w:rPr>
          <w:rFonts w:cstheme="minorHAnsi"/>
          <w:lang w:val="en-GB"/>
        </w:rPr>
        <w:t xml:space="preserve">enumerator authorisation </w:t>
      </w:r>
      <w:r w:rsidR="00FF7AE1" w:rsidRPr="00CA443C">
        <w:rPr>
          <w:rFonts w:cstheme="minorHAnsi"/>
          <w:lang w:val="en-GB"/>
        </w:rPr>
        <w:t>(</w:t>
      </w:r>
      <w:r w:rsidR="00CA76CE" w:rsidRPr="00CA443C">
        <w:rPr>
          <w:rFonts w:cstheme="minorHAnsi"/>
          <w:lang w:val="en-GB"/>
        </w:rPr>
        <w:t>form</w:t>
      </w:r>
      <w:r w:rsidR="00FF2FD6" w:rsidRPr="00CA443C">
        <w:rPr>
          <w:rFonts w:cstheme="minorHAnsi"/>
          <w:lang w:val="en-GB"/>
        </w:rPr>
        <w:t>P</w:t>
      </w:r>
      <w:r w:rsidR="00FF7AE1" w:rsidRPr="00CA443C">
        <w:rPr>
          <w:rFonts w:cstheme="minorHAnsi"/>
          <w:lang w:val="en-GB"/>
        </w:rPr>
        <w:t>-4)</w:t>
      </w:r>
      <w:bookmarkEnd w:id="3"/>
      <w:r w:rsidR="00FF7AE1" w:rsidRPr="00CA443C">
        <w:rPr>
          <w:rFonts w:cstheme="minorHAnsi"/>
          <w:lang w:val="en-GB"/>
        </w:rPr>
        <w:t xml:space="preserve">; </w:t>
      </w:r>
    </w:p>
    <w:p w:rsidR="006427A6" w:rsidRPr="00CA443C" w:rsidRDefault="005C5C0E" w:rsidP="00392FAD">
      <w:pPr>
        <w:pStyle w:val="ListParagraph"/>
        <w:tabs>
          <w:tab w:val="left" w:pos="0"/>
        </w:tabs>
        <w:ind w:left="0"/>
        <w:jc w:val="both"/>
        <w:rPr>
          <w:rFonts w:cstheme="minorHAnsi"/>
          <w:lang w:val="en-GB"/>
        </w:rPr>
      </w:pPr>
      <w:r w:rsidRPr="00CA443C">
        <w:rPr>
          <w:rFonts w:cstheme="minorHAnsi"/>
          <w:lang w:val="en-GB"/>
        </w:rPr>
        <w:tab/>
      </w:r>
      <w:r w:rsidR="00FF7AE1" w:rsidRPr="00CA443C">
        <w:rPr>
          <w:rFonts w:cstheme="minorHAnsi"/>
          <w:lang w:val="en-GB"/>
        </w:rPr>
        <w:t xml:space="preserve">(5) </w:t>
      </w:r>
      <w:r w:rsidR="00CA76CE" w:rsidRPr="00CA443C">
        <w:rPr>
          <w:rFonts w:cstheme="minorHAnsi"/>
          <w:lang w:val="en-GB"/>
        </w:rPr>
        <w:t xml:space="preserve">instructor authorisation </w:t>
      </w:r>
      <w:r w:rsidR="00FF7AE1" w:rsidRPr="00CA443C">
        <w:rPr>
          <w:rFonts w:cstheme="minorHAnsi"/>
          <w:lang w:val="en-GB"/>
        </w:rPr>
        <w:t>(</w:t>
      </w:r>
      <w:r w:rsidR="00CA76CE" w:rsidRPr="00CA443C">
        <w:rPr>
          <w:rFonts w:cstheme="minorHAnsi"/>
          <w:lang w:val="en-GB"/>
        </w:rPr>
        <w:t>form</w:t>
      </w:r>
      <w:r w:rsidR="00FF2FD6" w:rsidRPr="00CA443C">
        <w:rPr>
          <w:rFonts w:cstheme="minorHAnsi"/>
          <w:lang w:val="en-GB"/>
        </w:rPr>
        <w:t>P</w:t>
      </w:r>
      <w:r w:rsidR="00FF7AE1" w:rsidRPr="00CA443C">
        <w:rPr>
          <w:rFonts w:cstheme="minorHAnsi"/>
          <w:lang w:val="en-GB"/>
        </w:rPr>
        <w:t xml:space="preserve">-5); </w:t>
      </w:r>
    </w:p>
    <w:p w:rsidR="006427A6" w:rsidRPr="00CA443C" w:rsidRDefault="005C5C0E" w:rsidP="00392FAD">
      <w:pPr>
        <w:pStyle w:val="ListParagraph"/>
        <w:tabs>
          <w:tab w:val="left" w:pos="0"/>
        </w:tabs>
        <w:ind w:left="0"/>
        <w:jc w:val="both"/>
        <w:rPr>
          <w:rFonts w:cstheme="minorHAnsi"/>
          <w:lang w:val="en-GB"/>
        </w:rPr>
      </w:pPr>
      <w:r w:rsidRPr="00CA443C">
        <w:rPr>
          <w:rFonts w:cstheme="minorHAnsi"/>
          <w:lang w:val="en-GB"/>
        </w:rPr>
        <w:tab/>
      </w:r>
      <w:r w:rsidR="00FF7AE1" w:rsidRPr="00CA443C">
        <w:rPr>
          <w:rFonts w:cstheme="minorHAnsi"/>
          <w:lang w:val="en-GB"/>
        </w:rPr>
        <w:t>(6)</w:t>
      </w:r>
      <w:r w:rsidR="00CA76CE" w:rsidRPr="00CA443C">
        <w:rPr>
          <w:rFonts w:cstheme="minorHAnsi"/>
          <w:lang w:val="en-GB"/>
        </w:rPr>
        <w:t>state instructor authorisation</w:t>
      </w:r>
      <w:r w:rsidR="00FF7AE1" w:rsidRPr="00CA443C">
        <w:rPr>
          <w:rFonts w:cstheme="minorHAnsi"/>
          <w:lang w:val="en-GB"/>
        </w:rPr>
        <w:t xml:space="preserve"> (</w:t>
      </w:r>
      <w:r w:rsidR="00CA76CE" w:rsidRPr="00CA443C">
        <w:rPr>
          <w:rFonts w:cstheme="minorHAnsi"/>
          <w:lang w:val="en-GB"/>
        </w:rPr>
        <w:t>form</w:t>
      </w:r>
      <w:r w:rsidR="00FF2FD6" w:rsidRPr="00CA443C">
        <w:rPr>
          <w:rFonts w:cstheme="minorHAnsi"/>
          <w:lang w:val="en-GB"/>
        </w:rPr>
        <w:t>P</w:t>
      </w:r>
      <w:r w:rsidR="00FF7AE1" w:rsidRPr="00CA443C">
        <w:rPr>
          <w:rFonts w:cstheme="minorHAnsi"/>
          <w:lang w:val="en-GB"/>
        </w:rPr>
        <w:t xml:space="preserve">-6); </w:t>
      </w:r>
    </w:p>
    <w:p w:rsidR="006427A6" w:rsidRPr="00CA443C" w:rsidRDefault="005C5C0E" w:rsidP="00392FAD">
      <w:pPr>
        <w:pStyle w:val="ListParagraph"/>
        <w:tabs>
          <w:tab w:val="left" w:pos="0"/>
        </w:tabs>
        <w:ind w:left="0"/>
        <w:jc w:val="both"/>
        <w:rPr>
          <w:rFonts w:cstheme="minorHAnsi"/>
          <w:lang w:val="en-GB"/>
        </w:rPr>
      </w:pPr>
      <w:r w:rsidRPr="00CA443C">
        <w:rPr>
          <w:rFonts w:cstheme="minorHAnsi"/>
          <w:lang w:val="en-GB"/>
        </w:rPr>
        <w:tab/>
      </w:r>
      <w:r w:rsidR="00FF7AE1" w:rsidRPr="00CA443C">
        <w:rPr>
          <w:rFonts w:cstheme="minorHAnsi"/>
          <w:lang w:val="en-GB"/>
        </w:rPr>
        <w:t>(7</w:t>
      </w:r>
      <w:r w:rsidR="00FF43BE" w:rsidRPr="00CA443C">
        <w:rPr>
          <w:rFonts w:cstheme="minorHAnsi"/>
          <w:lang w:val="en-GB"/>
        </w:rPr>
        <w:t>) supervisor authorisation</w:t>
      </w:r>
      <w:r w:rsidR="00FF7AE1" w:rsidRPr="00CA443C">
        <w:rPr>
          <w:rFonts w:cstheme="minorHAnsi"/>
          <w:lang w:val="en-GB"/>
        </w:rPr>
        <w:t xml:space="preserve"> (</w:t>
      </w:r>
      <w:r w:rsidR="00CA76CE" w:rsidRPr="00CA443C">
        <w:rPr>
          <w:rFonts w:cstheme="minorHAnsi"/>
          <w:lang w:val="en-GB"/>
        </w:rPr>
        <w:t>form</w:t>
      </w:r>
      <w:r w:rsidR="00FF2FD6" w:rsidRPr="00CA443C">
        <w:rPr>
          <w:rFonts w:cstheme="minorHAnsi"/>
          <w:lang w:val="en-GB"/>
        </w:rPr>
        <w:t>P</w:t>
      </w:r>
      <w:r w:rsidR="00FF7AE1" w:rsidRPr="00CA443C">
        <w:rPr>
          <w:rFonts w:cstheme="minorHAnsi"/>
          <w:lang w:val="en-GB"/>
        </w:rPr>
        <w:t xml:space="preserve">-7); </w:t>
      </w:r>
    </w:p>
    <w:p w:rsidR="006427A6" w:rsidRPr="00CA443C" w:rsidRDefault="005C5C0E" w:rsidP="00392FAD">
      <w:pPr>
        <w:pStyle w:val="ListParagraph"/>
        <w:tabs>
          <w:tab w:val="left" w:pos="0"/>
        </w:tabs>
        <w:ind w:left="0"/>
        <w:jc w:val="both"/>
        <w:rPr>
          <w:rFonts w:cstheme="minorHAnsi"/>
          <w:lang w:val="en-GB"/>
        </w:rPr>
      </w:pPr>
      <w:r w:rsidRPr="00CA443C">
        <w:rPr>
          <w:rFonts w:cstheme="minorHAnsi"/>
          <w:lang w:val="en-GB"/>
        </w:rPr>
        <w:tab/>
      </w:r>
      <w:r w:rsidR="00FF7AE1" w:rsidRPr="00CA443C">
        <w:rPr>
          <w:rFonts w:cstheme="minorHAnsi"/>
          <w:lang w:val="en-GB"/>
        </w:rPr>
        <w:t>(8)</w:t>
      </w:r>
      <w:r w:rsidR="00CA76CE" w:rsidRPr="00CA443C">
        <w:rPr>
          <w:rFonts w:cstheme="minorHAnsi"/>
          <w:lang w:val="en-GB"/>
        </w:rPr>
        <w:t>list of enumeration areas by settlement</w:t>
      </w:r>
      <w:r w:rsidR="00FF7AE1" w:rsidRPr="00CA443C">
        <w:rPr>
          <w:rFonts w:cstheme="minorHAnsi"/>
          <w:lang w:val="en-GB"/>
        </w:rPr>
        <w:t xml:space="preserve"> (</w:t>
      </w:r>
      <w:r w:rsidR="00CA76CE" w:rsidRPr="00CA443C">
        <w:rPr>
          <w:rFonts w:cstheme="minorHAnsi"/>
          <w:lang w:val="en-GB"/>
        </w:rPr>
        <w:t>form</w:t>
      </w:r>
      <w:r w:rsidR="00FF2FD6" w:rsidRPr="00CA443C">
        <w:rPr>
          <w:rFonts w:cstheme="minorHAnsi"/>
          <w:lang w:val="en-GB"/>
        </w:rPr>
        <w:t>P</w:t>
      </w:r>
      <w:r w:rsidR="00FF7AE1" w:rsidRPr="00CA443C">
        <w:rPr>
          <w:rFonts w:cstheme="minorHAnsi"/>
          <w:lang w:val="en-GB"/>
        </w:rPr>
        <w:t xml:space="preserve">-8); </w:t>
      </w:r>
    </w:p>
    <w:p w:rsidR="006427A6" w:rsidRPr="00CA443C" w:rsidRDefault="005C5C0E" w:rsidP="00392FAD">
      <w:pPr>
        <w:pStyle w:val="ListParagraph"/>
        <w:tabs>
          <w:tab w:val="left" w:pos="0"/>
        </w:tabs>
        <w:ind w:left="0"/>
        <w:jc w:val="both"/>
        <w:rPr>
          <w:rFonts w:cstheme="minorHAnsi"/>
          <w:lang w:val="en-GB"/>
        </w:rPr>
      </w:pPr>
      <w:r w:rsidRPr="00CA443C">
        <w:rPr>
          <w:rFonts w:cstheme="minorHAnsi"/>
          <w:lang w:val="en-GB"/>
        </w:rPr>
        <w:tab/>
      </w:r>
      <w:r w:rsidR="00FF7AE1" w:rsidRPr="00CA443C">
        <w:rPr>
          <w:rFonts w:cstheme="minorHAnsi"/>
          <w:lang w:val="en-GB"/>
        </w:rPr>
        <w:t>(9)</w:t>
      </w:r>
      <w:r w:rsidR="00C05128" w:rsidRPr="00CA443C">
        <w:rPr>
          <w:rFonts w:cstheme="minorHAnsi"/>
          <w:lang w:val="en-GB"/>
        </w:rPr>
        <w:t xml:space="preserve">results at level of settlements and self-governance units </w:t>
      </w:r>
      <w:r w:rsidR="00FF7AE1" w:rsidRPr="00CA443C">
        <w:rPr>
          <w:rFonts w:cstheme="minorHAnsi"/>
          <w:lang w:val="en-GB"/>
        </w:rPr>
        <w:t>(</w:t>
      </w:r>
      <w:r w:rsidR="00FF43BE" w:rsidRPr="00CA443C">
        <w:rPr>
          <w:rFonts w:cstheme="minorHAnsi"/>
          <w:lang w:val="en-GB"/>
        </w:rPr>
        <w:t>form</w:t>
      </w:r>
      <w:r w:rsidR="00FF7AE1" w:rsidRPr="00CA443C">
        <w:rPr>
          <w:rFonts w:cstheme="minorHAnsi"/>
          <w:lang w:val="en-GB"/>
        </w:rPr>
        <w:t xml:space="preserve">- 9); </w:t>
      </w:r>
    </w:p>
    <w:p w:rsidR="006427A6" w:rsidRPr="00CA443C" w:rsidRDefault="005C5C0E" w:rsidP="00392FAD">
      <w:pPr>
        <w:pStyle w:val="ListParagraph"/>
        <w:tabs>
          <w:tab w:val="left" w:pos="0"/>
        </w:tabs>
        <w:ind w:left="0"/>
        <w:jc w:val="both"/>
        <w:rPr>
          <w:rFonts w:cstheme="minorHAnsi"/>
          <w:lang w:val="en-GB"/>
        </w:rPr>
      </w:pPr>
      <w:r w:rsidRPr="00CA443C">
        <w:rPr>
          <w:rFonts w:cstheme="minorHAnsi"/>
          <w:lang w:val="en-GB"/>
        </w:rPr>
        <w:tab/>
      </w:r>
      <w:r w:rsidR="00FF7AE1" w:rsidRPr="00CA443C">
        <w:rPr>
          <w:rFonts w:cstheme="minorHAnsi"/>
          <w:lang w:val="en-GB"/>
        </w:rPr>
        <w:t>(10)</w:t>
      </w:r>
      <w:r w:rsidR="00C05128" w:rsidRPr="00CA443C">
        <w:rPr>
          <w:rFonts w:cstheme="minorHAnsi"/>
          <w:lang w:val="en-GB"/>
        </w:rPr>
        <w:t xml:space="preserve">report on enumeration dynamic and receipt of census material </w:t>
      </w:r>
      <w:r w:rsidR="00FF7AE1" w:rsidRPr="00CA443C">
        <w:rPr>
          <w:rFonts w:cstheme="minorHAnsi"/>
          <w:lang w:val="en-GB"/>
        </w:rPr>
        <w:t>(</w:t>
      </w:r>
      <w:r w:rsidR="00CA76CE" w:rsidRPr="00CA443C">
        <w:rPr>
          <w:rFonts w:cstheme="minorHAnsi"/>
          <w:lang w:val="en-GB"/>
        </w:rPr>
        <w:t>form</w:t>
      </w:r>
      <w:r w:rsidR="00FF2FD6" w:rsidRPr="00CA443C">
        <w:rPr>
          <w:rFonts w:cstheme="minorHAnsi"/>
          <w:lang w:val="en-GB"/>
        </w:rPr>
        <w:t>P</w:t>
      </w:r>
      <w:r w:rsidR="00FF7AE1" w:rsidRPr="00CA443C">
        <w:rPr>
          <w:rFonts w:cstheme="minorHAnsi"/>
          <w:lang w:val="en-GB"/>
        </w:rPr>
        <w:t xml:space="preserve">-10); </w:t>
      </w:r>
    </w:p>
    <w:p w:rsidR="006427A6" w:rsidRPr="00CA443C" w:rsidRDefault="005C5C0E" w:rsidP="00392FAD">
      <w:pPr>
        <w:pStyle w:val="ListParagraph"/>
        <w:tabs>
          <w:tab w:val="left" w:pos="0"/>
        </w:tabs>
        <w:ind w:left="0"/>
        <w:jc w:val="both"/>
        <w:rPr>
          <w:rFonts w:cstheme="minorHAnsi"/>
          <w:lang w:val="en-GB"/>
        </w:rPr>
      </w:pPr>
      <w:r w:rsidRPr="00CA443C">
        <w:rPr>
          <w:rFonts w:cstheme="minorHAnsi"/>
          <w:lang w:val="en-GB"/>
        </w:rPr>
        <w:tab/>
      </w:r>
      <w:r w:rsidR="00FF7AE1" w:rsidRPr="00CA443C">
        <w:rPr>
          <w:rFonts w:cstheme="minorHAnsi"/>
          <w:lang w:val="en-GB"/>
        </w:rPr>
        <w:t>(11)</w:t>
      </w:r>
      <w:r w:rsidR="00C05128" w:rsidRPr="00CA443C">
        <w:rPr>
          <w:rFonts w:cstheme="minorHAnsi"/>
          <w:lang w:val="en-GB"/>
        </w:rPr>
        <w:t xml:space="preserve">information of visit </w:t>
      </w:r>
      <w:r w:rsidR="00FF43BE" w:rsidRPr="00CA443C">
        <w:rPr>
          <w:rFonts w:cstheme="minorHAnsi"/>
          <w:lang w:val="en-GB"/>
        </w:rPr>
        <w:t>of enumerator</w:t>
      </w:r>
      <w:r w:rsidR="00C05128" w:rsidRPr="00CA443C">
        <w:rPr>
          <w:rFonts w:cstheme="minorHAnsi"/>
          <w:lang w:val="en-GB"/>
        </w:rPr>
        <w:t xml:space="preserve"> </w:t>
      </w:r>
      <w:r w:rsidR="00FF7AE1" w:rsidRPr="00CA443C">
        <w:rPr>
          <w:rFonts w:cstheme="minorHAnsi"/>
          <w:lang w:val="en-GB"/>
        </w:rPr>
        <w:t>(</w:t>
      </w:r>
      <w:r w:rsidR="00CA76CE" w:rsidRPr="00CA443C">
        <w:rPr>
          <w:rFonts w:cstheme="minorHAnsi"/>
          <w:lang w:val="en-GB"/>
        </w:rPr>
        <w:t>form</w:t>
      </w:r>
      <w:r w:rsidR="00FF2FD6" w:rsidRPr="00CA443C">
        <w:rPr>
          <w:rFonts w:cstheme="minorHAnsi"/>
          <w:lang w:val="en-GB"/>
        </w:rPr>
        <w:t>P</w:t>
      </w:r>
      <w:r w:rsidR="00FF7AE1" w:rsidRPr="00CA443C">
        <w:rPr>
          <w:rFonts w:cstheme="minorHAnsi"/>
          <w:lang w:val="en-GB"/>
        </w:rPr>
        <w:t xml:space="preserve">-11); </w:t>
      </w:r>
    </w:p>
    <w:p w:rsidR="006427A6" w:rsidRPr="00CA443C" w:rsidRDefault="005C5C0E" w:rsidP="00392FAD">
      <w:pPr>
        <w:pStyle w:val="ListParagraph"/>
        <w:tabs>
          <w:tab w:val="left" w:pos="0"/>
        </w:tabs>
        <w:ind w:left="0"/>
        <w:jc w:val="both"/>
        <w:rPr>
          <w:rFonts w:cstheme="minorHAnsi"/>
          <w:lang w:val="en-GB"/>
        </w:rPr>
      </w:pPr>
      <w:r w:rsidRPr="00CA443C">
        <w:rPr>
          <w:rFonts w:cstheme="minorHAnsi"/>
          <w:lang w:val="en-GB"/>
        </w:rPr>
        <w:tab/>
      </w:r>
      <w:r w:rsidR="00FF7AE1" w:rsidRPr="00CA443C">
        <w:rPr>
          <w:rFonts w:cstheme="minorHAnsi"/>
          <w:lang w:val="en-GB"/>
        </w:rPr>
        <w:t>(12)</w:t>
      </w:r>
      <w:r w:rsidR="00392FAD">
        <w:rPr>
          <w:rFonts w:cstheme="minorHAnsi"/>
          <w:lang w:val="en-GB"/>
        </w:rPr>
        <w:t>control of enumerator ‘</w:t>
      </w:r>
      <w:r w:rsidR="00C05128" w:rsidRPr="00CA443C">
        <w:rPr>
          <w:rFonts w:cstheme="minorHAnsi"/>
          <w:lang w:val="en-GB"/>
        </w:rPr>
        <w:t xml:space="preserve">s work </w:t>
      </w:r>
      <w:r w:rsidR="00FF7AE1" w:rsidRPr="00CA443C">
        <w:rPr>
          <w:rFonts w:cstheme="minorHAnsi"/>
          <w:lang w:val="en-GB"/>
        </w:rPr>
        <w:t>(</w:t>
      </w:r>
      <w:r w:rsidR="00CA76CE" w:rsidRPr="00CA443C">
        <w:rPr>
          <w:rFonts w:cstheme="minorHAnsi"/>
          <w:lang w:val="en-GB"/>
        </w:rPr>
        <w:t>form</w:t>
      </w:r>
      <w:r w:rsidR="00FF2FD6" w:rsidRPr="00CA443C">
        <w:rPr>
          <w:rFonts w:cstheme="minorHAnsi"/>
          <w:lang w:val="en-GB"/>
        </w:rPr>
        <w:t>P</w:t>
      </w:r>
      <w:r w:rsidR="00FF7AE1" w:rsidRPr="00CA443C">
        <w:rPr>
          <w:rFonts w:cstheme="minorHAnsi"/>
          <w:lang w:val="en-GB"/>
        </w:rPr>
        <w:t xml:space="preserve">-12); </w:t>
      </w:r>
    </w:p>
    <w:p w:rsidR="006427A6" w:rsidRPr="00CA443C" w:rsidRDefault="005C5C0E" w:rsidP="00392FAD">
      <w:pPr>
        <w:pStyle w:val="ListParagraph"/>
        <w:tabs>
          <w:tab w:val="left" w:pos="0"/>
        </w:tabs>
        <w:ind w:left="0"/>
        <w:jc w:val="both"/>
        <w:rPr>
          <w:rFonts w:cstheme="minorHAnsi"/>
          <w:lang w:val="en-GB"/>
        </w:rPr>
      </w:pPr>
      <w:r w:rsidRPr="00CA443C">
        <w:rPr>
          <w:rFonts w:cstheme="minorHAnsi"/>
          <w:lang w:val="en-GB"/>
        </w:rPr>
        <w:tab/>
      </w:r>
      <w:r w:rsidR="00FF7AE1" w:rsidRPr="00CA443C">
        <w:rPr>
          <w:rFonts w:cstheme="minorHAnsi"/>
          <w:lang w:val="en-GB"/>
        </w:rPr>
        <w:t>(13)</w:t>
      </w:r>
      <w:r w:rsidR="00C05128" w:rsidRPr="00CA443C">
        <w:rPr>
          <w:rFonts w:cstheme="minorHAnsi"/>
          <w:lang w:val="en-GB"/>
        </w:rPr>
        <w:t xml:space="preserve">questionnaire for census participants </w:t>
      </w:r>
      <w:r w:rsidR="00FF7AE1" w:rsidRPr="00CA443C">
        <w:rPr>
          <w:rFonts w:cstheme="minorHAnsi"/>
          <w:lang w:val="en-GB"/>
        </w:rPr>
        <w:t>(</w:t>
      </w:r>
      <w:r w:rsidR="00CA76CE" w:rsidRPr="00CA443C">
        <w:rPr>
          <w:rFonts w:cstheme="minorHAnsi"/>
          <w:lang w:val="en-GB"/>
        </w:rPr>
        <w:t>form</w:t>
      </w:r>
      <w:r w:rsidR="00FF2FD6" w:rsidRPr="00CA443C">
        <w:rPr>
          <w:rFonts w:cstheme="minorHAnsi"/>
          <w:lang w:val="en-GB"/>
        </w:rPr>
        <w:t>P</w:t>
      </w:r>
      <w:r w:rsidR="00FF7AE1" w:rsidRPr="00CA443C">
        <w:rPr>
          <w:rFonts w:cstheme="minorHAnsi"/>
          <w:lang w:val="en-GB"/>
        </w:rPr>
        <w:t xml:space="preserve">-13); </w:t>
      </w:r>
    </w:p>
    <w:p w:rsidR="006427A6" w:rsidRPr="00CA443C" w:rsidRDefault="005C5C0E" w:rsidP="00392FAD">
      <w:pPr>
        <w:pStyle w:val="ListParagraph"/>
        <w:tabs>
          <w:tab w:val="left" w:pos="0"/>
        </w:tabs>
        <w:ind w:left="0"/>
        <w:jc w:val="both"/>
        <w:rPr>
          <w:rFonts w:cstheme="minorHAnsi"/>
          <w:lang w:val="en-GB"/>
        </w:rPr>
      </w:pPr>
      <w:r w:rsidRPr="00CA443C">
        <w:rPr>
          <w:rFonts w:cstheme="minorHAnsi"/>
          <w:lang w:val="en-GB"/>
        </w:rPr>
        <w:tab/>
      </w:r>
      <w:r w:rsidR="00FF7AE1" w:rsidRPr="00CA443C">
        <w:rPr>
          <w:rFonts w:cstheme="minorHAnsi"/>
          <w:lang w:val="en-GB"/>
        </w:rPr>
        <w:t>(</w:t>
      </w:r>
      <w:r w:rsidR="00215794" w:rsidRPr="00CA443C">
        <w:rPr>
          <w:rFonts w:cstheme="minorHAnsi"/>
          <w:lang w:val="en-GB"/>
        </w:rPr>
        <w:t>14</w:t>
      </w:r>
      <w:r w:rsidR="00FF7AE1" w:rsidRPr="00CA443C">
        <w:rPr>
          <w:rFonts w:cstheme="minorHAnsi"/>
          <w:lang w:val="en-GB"/>
        </w:rPr>
        <w:t>)</w:t>
      </w:r>
      <w:r w:rsidR="00633639" w:rsidRPr="00CA443C">
        <w:rPr>
          <w:rFonts w:cstheme="minorHAnsi"/>
          <w:lang w:val="en-GB"/>
        </w:rPr>
        <w:t xml:space="preserve">public announcement </w:t>
      </w:r>
      <w:r w:rsidR="00FF7AE1" w:rsidRPr="00CA443C">
        <w:rPr>
          <w:rFonts w:cstheme="minorHAnsi"/>
          <w:lang w:val="en-GB"/>
        </w:rPr>
        <w:t>(</w:t>
      </w:r>
      <w:r w:rsidR="00CA76CE" w:rsidRPr="00CA443C">
        <w:rPr>
          <w:rFonts w:cstheme="minorHAnsi"/>
          <w:lang w:val="en-GB"/>
        </w:rPr>
        <w:t>form</w:t>
      </w:r>
      <w:r w:rsidR="00FF2FD6" w:rsidRPr="00CA443C">
        <w:rPr>
          <w:rFonts w:cstheme="minorHAnsi"/>
          <w:lang w:val="en-GB"/>
        </w:rPr>
        <w:t>P</w:t>
      </w:r>
      <w:r w:rsidR="00FF7AE1" w:rsidRPr="00CA443C">
        <w:rPr>
          <w:rFonts w:cstheme="minorHAnsi"/>
          <w:lang w:val="en-GB"/>
        </w:rPr>
        <w:t xml:space="preserve">-14); </w:t>
      </w:r>
    </w:p>
    <w:p w:rsidR="006427A6" w:rsidRPr="00CA443C" w:rsidRDefault="005C5C0E" w:rsidP="00392FAD">
      <w:pPr>
        <w:pStyle w:val="ListParagraph"/>
        <w:tabs>
          <w:tab w:val="left" w:pos="0"/>
        </w:tabs>
        <w:ind w:left="0"/>
        <w:jc w:val="both"/>
        <w:rPr>
          <w:rFonts w:cstheme="minorHAnsi"/>
          <w:lang w:val="en-GB"/>
        </w:rPr>
      </w:pPr>
      <w:r w:rsidRPr="00CA443C">
        <w:rPr>
          <w:rFonts w:cstheme="minorHAnsi"/>
          <w:lang w:val="en-GB"/>
        </w:rPr>
        <w:tab/>
      </w:r>
      <w:r w:rsidR="00FF7AE1" w:rsidRPr="00CA443C">
        <w:rPr>
          <w:rFonts w:cstheme="minorHAnsi"/>
          <w:lang w:val="en-GB"/>
        </w:rPr>
        <w:t>(</w:t>
      </w:r>
      <w:r w:rsidR="00215794" w:rsidRPr="00CA443C">
        <w:rPr>
          <w:rFonts w:cstheme="minorHAnsi"/>
          <w:lang w:val="en-GB"/>
        </w:rPr>
        <w:t>15</w:t>
      </w:r>
      <w:r w:rsidR="00FF7AE1" w:rsidRPr="00CA443C">
        <w:rPr>
          <w:rFonts w:cstheme="minorHAnsi"/>
          <w:lang w:val="en-GB"/>
        </w:rPr>
        <w:t>)</w:t>
      </w:r>
      <w:r w:rsidR="00633639" w:rsidRPr="00CA443C">
        <w:rPr>
          <w:rFonts w:cstheme="minorHAnsi"/>
          <w:lang w:val="en-GB"/>
        </w:rPr>
        <w:t xml:space="preserve">application for census participants </w:t>
      </w:r>
      <w:r w:rsidR="00FF7AE1" w:rsidRPr="00CA443C">
        <w:rPr>
          <w:rFonts w:cstheme="minorHAnsi"/>
          <w:lang w:val="en-GB"/>
        </w:rPr>
        <w:t>(</w:t>
      </w:r>
      <w:r w:rsidR="00CA76CE" w:rsidRPr="00CA443C">
        <w:rPr>
          <w:rFonts w:cstheme="minorHAnsi"/>
          <w:lang w:val="en-GB"/>
        </w:rPr>
        <w:t>form</w:t>
      </w:r>
      <w:r w:rsidR="00FF2FD6" w:rsidRPr="00CA443C">
        <w:rPr>
          <w:rFonts w:cstheme="minorHAnsi"/>
          <w:lang w:val="en-GB"/>
        </w:rPr>
        <w:t>P</w:t>
      </w:r>
      <w:r w:rsidR="00FF7AE1" w:rsidRPr="00CA443C">
        <w:rPr>
          <w:rFonts w:cstheme="minorHAnsi"/>
          <w:lang w:val="en-GB"/>
        </w:rPr>
        <w:t xml:space="preserve">-15); </w:t>
      </w:r>
    </w:p>
    <w:p w:rsidR="006427A6" w:rsidRPr="00CA443C" w:rsidRDefault="00FF7AE1" w:rsidP="00392FAD">
      <w:pPr>
        <w:pStyle w:val="ListParagraph"/>
        <w:tabs>
          <w:tab w:val="left" w:pos="0"/>
        </w:tabs>
        <w:jc w:val="both"/>
        <w:rPr>
          <w:rFonts w:cstheme="minorHAnsi"/>
          <w:lang w:val="en-GB"/>
        </w:rPr>
      </w:pPr>
      <w:r w:rsidRPr="00CA443C">
        <w:rPr>
          <w:rFonts w:cstheme="minorHAnsi"/>
          <w:lang w:val="en-GB"/>
        </w:rPr>
        <w:t>(</w:t>
      </w:r>
      <w:r w:rsidR="00215794" w:rsidRPr="00CA443C">
        <w:rPr>
          <w:rFonts w:cstheme="minorHAnsi"/>
          <w:lang w:val="en-GB"/>
        </w:rPr>
        <w:t>16</w:t>
      </w:r>
      <w:r w:rsidRPr="00CA443C">
        <w:rPr>
          <w:rFonts w:cstheme="minorHAnsi"/>
          <w:lang w:val="en-GB"/>
        </w:rPr>
        <w:t>)</w:t>
      </w:r>
      <w:r w:rsidR="002375F8" w:rsidRPr="00CA443C">
        <w:rPr>
          <w:rFonts w:cstheme="minorHAnsi"/>
          <w:lang w:val="en-GB"/>
        </w:rPr>
        <w:t xml:space="preserve">the list of paid compensation for attendance and successfully finished training to members of census commissions and </w:t>
      </w:r>
      <w:r w:rsidR="00A05D23" w:rsidRPr="00CA443C">
        <w:rPr>
          <w:rFonts w:cstheme="minorHAnsi"/>
          <w:lang w:val="en-GB"/>
        </w:rPr>
        <w:t>instructors</w:t>
      </w:r>
      <w:r w:rsidR="002F6522" w:rsidRPr="00CA443C">
        <w:rPr>
          <w:rFonts w:cstheme="minorHAnsi"/>
          <w:lang w:val="en-GB"/>
        </w:rPr>
        <w:t>, in accordance with D</w:t>
      </w:r>
      <w:r w:rsidR="002375F8" w:rsidRPr="00CA443C">
        <w:rPr>
          <w:rFonts w:cstheme="minorHAnsi"/>
          <w:lang w:val="en-GB"/>
        </w:rPr>
        <w:t xml:space="preserve">ecision on </w:t>
      </w:r>
      <w:r w:rsidR="002375F8" w:rsidRPr="00CA443C">
        <w:rPr>
          <w:rFonts w:eastAsia="Times New Roman" w:cstheme="minorHAnsi"/>
          <w:lang w:val="en-GB"/>
        </w:rPr>
        <w:t xml:space="preserve">for financing </w:t>
      </w:r>
      <w:r w:rsidR="002375F8" w:rsidRPr="00CA443C">
        <w:rPr>
          <w:rFonts w:cstheme="minorHAnsi"/>
          <w:lang w:val="en-GB"/>
        </w:rPr>
        <w:t xml:space="preserve">preparation, organization and conducting of Census of Population, Households and Dwellings in 2011 </w:t>
      </w:r>
      <w:r w:rsidRPr="00CA443C">
        <w:rPr>
          <w:rFonts w:cstheme="minorHAnsi"/>
          <w:lang w:val="en-GB"/>
        </w:rPr>
        <w:t>(</w:t>
      </w:r>
      <w:r w:rsidR="00CA76CE" w:rsidRPr="00CA443C">
        <w:rPr>
          <w:rFonts w:cstheme="minorHAnsi"/>
          <w:lang w:val="en-GB"/>
        </w:rPr>
        <w:t>form</w:t>
      </w:r>
      <w:r w:rsidR="00FF2FD6" w:rsidRPr="00CA443C">
        <w:rPr>
          <w:rFonts w:cstheme="minorHAnsi"/>
          <w:lang w:val="en-GB"/>
        </w:rPr>
        <w:t>P</w:t>
      </w:r>
      <w:r w:rsidRPr="00CA443C">
        <w:rPr>
          <w:rFonts w:cstheme="minorHAnsi"/>
          <w:lang w:val="en-GB"/>
        </w:rPr>
        <w:t xml:space="preserve">-16); </w:t>
      </w:r>
    </w:p>
    <w:p w:rsidR="006427A6" w:rsidRPr="00CA443C" w:rsidRDefault="00FF7AE1" w:rsidP="00392FAD">
      <w:pPr>
        <w:pStyle w:val="ListParagraph"/>
        <w:tabs>
          <w:tab w:val="left" w:pos="0"/>
        </w:tabs>
        <w:jc w:val="both"/>
        <w:rPr>
          <w:rFonts w:cstheme="minorHAnsi"/>
          <w:lang w:val="en-GB"/>
        </w:rPr>
      </w:pPr>
      <w:r w:rsidRPr="00CA443C">
        <w:rPr>
          <w:rFonts w:cstheme="minorHAnsi"/>
          <w:lang w:val="en-GB"/>
        </w:rPr>
        <w:t>(</w:t>
      </w:r>
      <w:r w:rsidR="00215794" w:rsidRPr="00CA443C">
        <w:rPr>
          <w:rFonts w:cstheme="minorHAnsi"/>
          <w:lang w:val="en-GB"/>
        </w:rPr>
        <w:t>17</w:t>
      </w:r>
      <w:r w:rsidRPr="00CA443C">
        <w:rPr>
          <w:rFonts w:cstheme="minorHAnsi"/>
          <w:lang w:val="en-GB"/>
        </w:rPr>
        <w:t>)</w:t>
      </w:r>
      <w:r w:rsidR="002375F8" w:rsidRPr="00CA443C">
        <w:rPr>
          <w:rFonts w:cstheme="minorHAnsi"/>
          <w:lang w:val="en-GB"/>
        </w:rPr>
        <w:t xml:space="preserve">the list of paid </w:t>
      </w:r>
      <w:r w:rsidR="00613973" w:rsidRPr="00CA443C">
        <w:rPr>
          <w:rFonts w:cstheme="minorHAnsi"/>
          <w:lang w:val="en-GB"/>
        </w:rPr>
        <w:t>compensation</w:t>
      </w:r>
      <w:r w:rsidR="009E0E09" w:rsidRPr="00CA443C">
        <w:rPr>
          <w:rFonts w:cstheme="minorHAnsi"/>
          <w:lang w:val="en-GB"/>
        </w:rPr>
        <w:t xml:space="preserve"> </w:t>
      </w:r>
      <w:r w:rsidR="00613973" w:rsidRPr="00CA443C">
        <w:rPr>
          <w:rFonts w:cstheme="minorHAnsi"/>
          <w:lang w:val="en-GB"/>
        </w:rPr>
        <w:t>for the presence and successfully completed training for enumerators, in accordance</w:t>
      </w:r>
      <w:r w:rsidR="002F6522" w:rsidRPr="00CA443C">
        <w:rPr>
          <w:rFonts w:cstheme="minorHAnsi"/>
          <w:lang w:val="en-GB"/>
        </w:rPr>
        <w:t xml:space="preserve"> with Decision on </w:t>
      </w:r>
      <w:r w:rsidR="002F6522" w:rsidRPr="00CA443C">
        <w:rPr>
          <w:rFonts w:eastAsia="Times New Roman" w:cstheme="minorHAnsi"/>
          <w:lang w:val="en-GB"/>
        </w:rPr>
        <w:t xml:space="preserve">for financing </w:t>
      </w:r>
      <w:r w:rsidR="002F6522" w:rsidRPr="00CA443C">
        <w:rPr>
          <w:rFonts w:cstheme="minorHAnsi"/>
          <w:lang w:val="en-GB"/>
        </w:rPr>
        <w:t>preparation, organization and conducting of Census of Population, Households and Dwellings in 2011</w:t>
      </w:r>
      <w:r w:rsidRPr="00CA443C">
        <w:rPr>
          <w:rFonts w:cstheme="minorHAnsi"/>
          <w:lang w:val="en-GB"/>
        </w:rPr>
        <w:t>(</w:t>
      </w:r>
      <w:r w:rsidR="00CA76CE" w:rsidRPr="00CA443C">
        <w:rPr>
          <w:rFonts w:cstheme="minorHAnsi"/>
          <w:lang w:val="en-GB"/>
        </w:rPr>
        <w:t>form</w:t>
      </w:r>
      <w:r w:rsidR="00FF2FD6" w:rsidRPr="00CA443C">
        <w:rPr>
          <w:rFonts w:cstheme="minorHAnsi"/>
          <w:lang w:val="en-GB"/>
        </w:rPr>
        <w:t>P</w:t>
      </w:r>
      <w:r w:rsidRPr="00CA443C">
        <w:rPr>
          <w:rFonts w:cstheme="minorHAnsi"/>
          <w:lang w:val="en-GB"/>
        </w:rPr>
        <w:t xml:space="preserve">-17); </w:t>
      </w:r>
    </w:p>
    <w:p w:rsidR="006427A6" w:rsidRPr="00CA443C" w:rsidRDefault="00FF7AE1" w:rsidP="00392FAD">
      <w:pPr>
        <w:pStyle w:val="ListParagraph"/>
        <w:tabs>
          <w:tab w:val="left" w:pos="0"/>
        </w:tabs>
        <w:jc w:val="both"/>
        <w:rPr>
          <w:rFonts w:cstheme="minorHAnsi"/>
          <w:lang w:val="en-GB"/>
        </w:rPr>
      </w:pPr>
      <w:r w:rsidRPr="00CA443C">
        <w:rPr>
          <w:rFonts w:cstheme="minorHAnsi"/>
          <w:lang w:val="en-GB"/>
        </w:rPr>
        <w:lastRenderedPageBreak/>
        <w:t>(</w:t>
      </w:r>
      <w:r w:rsidR="00215794" w:rsidRPr="00CA443C">
        <w:rPr>
          <w:rFonts w:cstheme="minorHAnsi"/>
          <w:lang w:val="en-GB"/>
        </w:rPr>
        <w:t>18</w:t>
      </w:r>
      <w:r w:rsidRPr="00CA443C">
        <w:rPr>
          <w:rFonts w:cstheme="minorHAnsi"/>
          <w:lang w:val="en-GB"/>
        </w:rPr>
        <w:t>)</w:t>
      </w:r>
      <w:r w:rsidR="002F6522" w:rsidRPr="00CA443C">
        <w:rPr>
          <w:rFonts w:cstheme="minorHAnsi"/>
          <w:lang w:val="en-GB"/>
        </w:rPr>
        <w:t>the list of paid compensation</w:t>
      </w:r>
      <w:r w:rsidR="009E0E09" w:rsidRPr="00CA443C">
        <w:rPr>
          <w:rFonts w:cstheme="minorHAnsi"/>
          <w:lang w:val="en-GB"/>
        </w:rPr>
        <w:t xml:space="preserve"> </w:t>
      </w:r>
      <w:r w:rsidR="002F6522" w:rsidRPr="00CA443C">
        <w:rPr>
          <w:rFonts w:cstheme="minorHAnsi"/>
          <w:lang w:val="en-GB"/>
        </w:rPr>
        <w:t xml:space="preserve">to enumerators in accordance with Decision on </w:t>
      </w:r>
      <w:r w:rsidR="002F6522" w:rsidRPr="00CA443C">
        <w:rPr>
          <w:rFonts w:eastAsia="Times New Roman" w:cstheme="minorHAnsi"/>
          <w:lang w:val="en-GB"/>
        </w:rPr>
        <w:t xml:space="preserve">for financing </w:t>
      </w:r>
      <w:r w:rsidR="002F6522" w:rsidRPr="00CA443C">
        <w:rPr>
          <w:rFonts w:cstheme="minorHAnsi"/>
          <w:lang w:val="en-GB"/>
        </w:rPr>
        <w:t xml:space="preserve">preparation, organization and conducting of Census of Population, Households and Dwellings in 2011 </w:t>
      </w:r>
      <w:r w:rsidRPr="00CA443C">
        <w:rPr>
          <w:rFonts w:cstheme="minorHAnsi"/>
          <w:lang w:val="en-GB"/>
        </w:rPr>
        <w:t xml:space="preserve"> (</w:t>
      </w:r>
      <w:r w:rsidR="00CA76CE" w:rsidRPr="00CA443C">
        <w:rPr>
          <w:rFonts w:cstheme="minorHAnsi"/>
          <w:lang w:val="en-GB"/>
        </w:rPr>
        <w:t>form</w:t>
      </w:r>
      <w:r w:rsidR="00FF2FD6" w:rsidRPr="00CA443C">
        <w:rPr>
          <w:rFonts w:cstheme="minorHAnsi"/>
          <w:lang w:val="en-GB"/>
        </w:rPr>
        <w:t>P</w:t>
      </w:r>
      <w:r w:rsidRPr="00CA443C">
        <w:rPr>
          <w:rFonts w:cstheme="minorHAnsi"/>
          <w:lang w:val="en-GB"/>
        </w:rPr>
        <w:t xml:space="preserve">-18); </w:t>
      </w:r>
    </w:p>
    <w:p w:rsidR="006427A6" w:rsidRPr="00CA443C" w:rsidRDefault="00FF7AE1" w:rsidP="00392FAD">
      <w:pPr>
        <w:pStyle w:val="ListParagraph"/>
        <w:tabs>
          <w:tab w:val="left" w:pos="0"/>
        </w:tabs>
        <w:jc w:val="both"/>
        <w:rPr>
          <w:rFonts w:cstheme="minorHAnsi"/>
          <w:lang w:val="en-GB"/>
        </w:rPr>
      </w:pPr>
      <w:r w:rsidRPr="00CA443C">
        <w:rPr>
          <w:rFonts w:cstheme="minorHAnsi"/>
          <w:lang w:val="en-GB"/>
        </w:rPr>
        <w:t>(</w:t>
      </w:r>
      <w:r w:rsidR="00215794" w:rsidRPr="00CA443C">
        <w:rPr>
          <w:rFonts w:cstheme="minorHAnsi"/>
          <w:lang w:val="en-GB"/>
        </w:rPr>
        <w:t>19</w:t>
      </w:r>
      <w:r w:rsidRPr="00CA443C">
        <w:rPr>
          <w:rFonts w:cstheme="minorHAnsi"/>
          <w:lang w:val="en-GB"/>
        </w:rPr>
        <w:t>)</w:t>
      </w:r>
      <w:r w:rsidR="002F6522" w:rsidRPr="00CA443C">
        <w:rPr>
          <w:rFonts w:cstheme="minorHAnsi"/>
          <w:lang w:val="en-GB"/>
        </w:rPr>
        <w:t xml:space="preserve">the list of paid compensations to accordance  with Decision on </w:t>
      </w:r>
      <w:r w:rsidR="002F6522" w:rsidRPr="00CA443C">
        <w:rPr>
          <w:rFonts w:eastAsia="Times New Roman" w:cstheme="minorHAnsi"/>
          <w:lang w:val="en-GB"/>
        </w:rPr>
        <w:t xml:space="preserve">for financing </w:t>
      </w:r>
      <w:r w:rsidR="002F6522" w:rsidRPr="00CA443C">
        <w:rPr>
          <w:rFonts w:cstheme="minorHAnsi"/>
          <w:lang w:val="en-GB"/>
        </w:rPr>
        <w:t xml:space="preserve">preparation, organization and conducting of Census of Population, Households and Dwellings in 2011 </w:t>
      </w:r>
      <w:r w:rsidRPr="00CA443C">
        <w:rPr>
          <w:rFonts w:cstheme="minorHAnsi"/>
          <w:lang w:val="en-GB"/>
        </w:rPr>
        <w:t>(</w:t>
      </w:r>
      <w:r w:rsidR="00CA76CE" w:rsidRPr="00CA443C">
        <w:rPr>
          <w:rFonts w:cstheme="minorHAnsi"/>
          <w:lang w:val="en-GB"/>
        </w:rPr>
        <w:t>form</w:t>
      </w:r>
      <w:r w:rsidR="00FF2FD6" w:rsidRPr="00CA443C">
        <w:rPr>
          <w:rFonts w:cstheme="minorHAnsi"/>
          <w:lang w:val="en-GB"/>
        </w:rPr>
        <w:t>P</w:t>
      </w:r>
      <w:r w:rsidRPr="00CA443C">
        <w:rPr>
          <w:rFonts w:cstheme="minorHAnsi"/>
          <w:lang w:val="en-GB"/>
        </w:rPr>
        <w:t xml:space="preserve">-19); </w:t>
      </w:r>
    </w:p>
    <w:p w:rsidR="006427A6" w:rsidRPr="00CA443C" w:rsidRDefault="008A2CA4" w:rsidP="00392FAD">
      <w:pPr>
        <w:pStyle w:val="ListParagraph"/>
        <w:tabs>
          <w:tab w:val="left" w:pos="0"/>
        </w:tabs>
        <w:jc w:val="both"/>
        <w:rPr>
          <w:rFonts w:cstheme="minorHAnsi"/>
          <w:lang w:val="en-GB"/>
        </w:rPr>
      </w:pPr>
      <w:r w:rsidRPr="00CA443C">
        <w:rPr>
          <w:rFonts w:cstheme="minorHAnsi"/>
          <w:lang w:val="en-GB"/>
        </w:rPr>
        <w:t>(</w:t>
      </w:r>
      <w:r w:rsidR="00215794" w:rsidRPr="00CA443C">
        <w:rPr>
          <w:rFonts w:cstheme="minorHAnsi"/>
          <w:lang w:val="en-GB"/>
        </w:rPr>
        <w:t>20</w:t>
      </w:r>
      <w:r w:rsidRPr="00CA443C">
        <w:rPr>
          <w:rFonts w:cstheme="minorHAnsi"/>
          <w:lang w:val="en-GB"/>
        </w:rPr>
        <w:t>)</w:t>
      </w:r>
      <w:r w:rsidR="002F6522" w:rsidRPr="00CA443C">
        <w:rPr>
          <w:rFonts w:cstheme="minorHAnsi"/>
          <w:lang w:val="en-GB"/>
        </w:rPr>
        <w:t xml:space="preserve">the list of paid compensations for total work to member of census commissions and other </w:t>
      </w:r>
      <w:r w:rsidR="00B75466" w:rsidRPr="00CA443C">
        <w:rPr>
          <w:rFonts w:cstheme="minorHAnsi"/>
          <w:lang w:val="en-GB"/>
        </w:rPr>
        <w:t xml:space="preserve">participants engaged by census commission in accordance with Decision on </w:t>
      </w:r>
      <w:r w:rsidR="00B75466" w:rsidRPr="00CA443C">
        <w:rPr>
          <w:rFonts w:eastAsia="Times New Roman" w:cstheme="minorHAnsi"/>
          <w:lang w:val="en-GB"/>
        </w:rPr>
        <w:t xml:space="preserve">for financing </w:t>
      </w:r>
      <w:r w:rsidR="00B75466" w:rsidRPr="00CA443C">
        <w:rPr>
          <w:rFonts w:cstheme="minorHAnsi"/>
          <w:lang w:val="en-GB"/>
        </w:rPr>
        <w:t xml:space="preserve">preparation, organization and conducting of Census of Population, Households and Dwellings in 2011 </w:t>
      </w:r>
      <w:r w:rsidR="00FF7AE1" w:rsidRPr="00CA443C">
        <w:rPr>
          <w:rFonts w:cstheme="minorHAnsi"/>
          <w:lang w:val="en-GB"/>
        </w:rPr>
        <w:t>(</w:t>
      </w:r>
      <w:r w:rsidR="00CA76CE" w:rsidRPr="00CA443C">
        <w:rPr>
          <w:rFonts w:cstheme="minorHAnsi"/>
          <w:lang w:val="en-GB"/>
        </w:rPr>
        <w:t>form</w:t>
      </w:r>
      <w:r w:rsidR="00FF2FD6" w:rsidRPr="00CA443C">
        <w:rPr>
          <w:rFonts w:cstheme="minorHAnsi"/>
          <w:lang w:val="en-GB"/>
        </w:rPr>
        <w:t>P</w:t>
      </w:r>
      <w:r w:rsidR="00FF7AE1" w:rsidRPr="00CA443C">
        <w:rPr>
          <w:rFonts w:cstheme="minorHAnsi"/>
          <w:lang w:val="en-GB"/>
        </w:rPr>
        <w:t>-20);</w:t>
      </w:r>
    </w:p>
    <w:p w:rsidR="006427A6" w:rsidRPr="00CA443C" w:rsidRDefault="008A2CA4" w:rsidP="00392FAD">
      <w:pPr>
        <w:pStyle w:val="ListParagraph"/>
        <w:tabs>
          <w:tab w:val="left" w:pos="0"/>
        </w:tabs>
        <w:jc w:val="both"/>
        <w:rPr>
          <w:rFonts w:cstheme="minorHAnsi"/>
          <w:lang w:val="en-GB"/>
        </w:rPr>
      </w:pPr>
      <w:r w:rsidRPr="00CA443C">
        <w:rPr>
          <w:rFonts w:cstheme="minorHAnsi"/>
          <w:lang w:val="en-GB"/>
        </w:rPr>
        <w:t>(</w:t>
      </w:r>
      <w:r w:rsidR="00215794" w:rsidRPr="00CA443C">
        <w:rPr>
          <w:rFonts w:cstheme="minorHAnsi"/>
          <w:lang w:val="en-GB"/>
        </w:rPr>
        <w:t>21</w:t>
      </w:r>
      <w:r w:rsidR="00FF43BE" w:rsidRPr="00CA443C">
        <w:rPr>
          <w:rFonts w:cstheme="minorHAnsi"/>
          <w:lang w:val="en-GB"/>
        </w:rPr>
        <w:t>) final</w:t>
      </w:r>
      <w:r w:rsidR="00B75466" w:rsidRPr="00CA443C">
        <w:rPr>
          <w:rFonts w:cstheme="minorHAnsi"/>
          <w:lang w:val="en-GB"/>
        </w:rPr>
        <w:t xml:space="preserve"> report </w:t>
      </w:r>
      <w:r w:rsidR="00FF7AE1" w:rsidRPr="00CA443C">
        <w:rPr>
          <w:rFonts w:cstheme="minorHAnsi"/>
          <w:lang w:val="en-GB"/>
        </w:rPr>
        <w:t>o</w:t>
      </w:r>
      <w:r w:rsidR="00B75466" w:rsidRPr="00CA443C">
        <w:rPr>
          <w:rFonts w:cstheme="minorHAnsi"/>
          <w:lang w:val="en-GB"/>
        </w:rPr>
        <w:t>n</w:t>
      </w:r>
      <w:r w:rsidR="009E0E09" w:rsidRPr="00CA443C">
        <w:rPr>
          <w:rFonts w:cstheme="minorHAnsi"/>
          <w:lang w:val="en-GB"/>
        </w:rPr>
        <w:t xml:space="preserve"> </w:t>
      </w:r>
      <w:r w:rsidR="00B75466" w:rsidRPr="00CA443C">
        <w:rPr>
          <w:rFonts w:cstheme="minorHAnsi"/>
          <w:lang w:val="en-GB"/>
        </w:rPr>
        <w:t xml:space="preserve">expenditure of finds </w:t>
      </w:r>
      <w:r w:rsidR="00FF43BE" w:rsidRPr="00CA443C">
        <w:rPr>
          <w:rFonts w:cstheme="minorHAnsi"/>
          <w:lang w:val="en-GB"/>
        </w:rPr>
        <w:t>for Census</w:t>
      </w:r>
      <w:r w:rsidR="00B75466" w:rsidRPr="00CA443C">
        <w:rPr>
          <w:rFonts w:cstheme="minorHAnsi"/>
          <w:lang w:val="en-GB"/>
        </w:rPr>
        <w:t xml:space="preserve"> of Population, Households and Dwellings in 2011 </w:t>
      </w:r>
      <w:r w:rsidR="00FF7AE1" w:rsidRPr="00CA443C">
        <w:rPr>
          <w:rFonts w:cstheme="minorHAnsi"/>
          <w:lang w:val="en-GB"/>
        </w:rPr>
        <w:t>(</w:t>
      </w:r>
      <w:r w:rsidR="00CA76CE" w:rsidRPr="00CA443C">
        <w:rPr>
          <w:rFonts w:cstheme="minorHAnsi"/>
          <w:lang w:val="en-GB"/>
        </w:rPr>
        <w:t>form</w:t>
      </w:r>
      <w:r w:rsidR="00FF2FD6" w:rsidRPr="00CA443C">
        <w:rPr>
          <w:rFonts w:cstheme="minorHAnsi"/>
          <w:lang w:val="en-GB"/>
        </w:rPr>
        <w:t>P</w:t>
      </w:r>
      <w:r w:rsidR="00FF7AE1" w:rsidRPr="00CA443C">
        <w:rPr>
          <w:rFonts w:cstheme="minorHAnsi"/>
          <w:lang w:val="en-GB"/>
        </w:rPr>
        <w:t xml:space="preserve">-21); </w:t>
      </w:r>
    </w:p>
    <w:p w:rsidR="006427A6" w:rsidRPr="00CA443C" w:rsidRDefault="008A2CA4" w:rsidP="00392FAD">
      <w:pPr>
        <w:pStyle w:val="ListParagraph"/>
        <w:tabs>
          <w:tab w:val="left" w:pos="0"/>
        </w:tabs>
        <w:jc w:val="both"/>
        <w:rPr>
          <w:rFonts w:cstheme="minorHAnsi"/>
          <w:lang w:val="en-GB"/>
        </w:rPr>
      </w:pPr>
      <w:r w:rsidRPr="00CA443C">
        <w:rPr>
          <w:rFonts w:cstheme="minorHAnsi"/>
          <w:lang w:val="en-GB"/>
        </w:rPr>
        <w:t>(</w:t>
      </w:r>
      <w:r w:rsidR="00215794" w:rsidRPr="00CA443C">
        <w:rPr>
          <w:rFonts w:cstheme="minorHAnsi"/>
          <w:lang w:val="en-GB"/>
        </w:rPr>
        <w:t>22</w:t>
      </w:r>
      <w:r w:rsidRPr="00CA443C">
        <w:rPr>
          <w:rFonts w:cstheme="minorHAnsi"/>
          <w:lang w:val="en-GB"/>
        </w:rPr>
        <w:t>)</w:t>
      </w:r>
      <w:r w:rsidR="00B75466" w:rsidRPr="00CA443C">
        <w:rPr>
          <w:rFonts w:cstheme="minorHAnsi"/>
          <w:lang w:val="en-GB"/>
        </w:rPr>
        <w:t xml:space="preserve">Map of enumeration area and description of the enumeration area border </w:t>
      </w:r>
      <w:r w:rsidR="00FF7AE1" w:rsidRPr="00CA443C">
        <w:rPr>
          <w:rFonts w:cstheme="minorHAnsi"/>
          <w:lang w:val="en-GB"/>
        </w:rPr>
        <w:t>(</w:t>
      </w:r>
      <w:r w:rsidR="00CA76CE" w:rsidRPr="00CA443C">
        <w:rPr>
          <w:rFonts w:cstheme="minorHAnsi"/>
          <w:lang w:val="en-GB"/>
        </w:rPr>
        <w:t>form</w:t>
      </w:r>
      <w:r w:rsidR="00FF2FD6" w:rsidRPr="00CA443C">
        <w:rPr>
          <w:rFonts w:cstheme="minorHAnsi"/>
          <w:lang w:val="en-GB"/>
        </w:rPr>
        <w:t>KSK</w:t>
      </w:r>
      <w:r w:rsidR="00FF7AE1" w:rsidRPr="00CA443C">
        <w:rPr>
          <w:rFonts w:cstheme="minorHAnsi"/>
          <w:lang w:val="en-GB"/>
        </w:rPr>
        <w:t xml:space="preserve">-4p); </w:t>
      </w:r>
    </w:p>
    <w:p w:rsidR="006427A6" w:rsidRPr="00CA443C" w:rsidRDefault="008A2CA4" w:rsidP="00392FAD">
      <w:pPr>
        <w:pStyle w:val="ListParagraph"/>
        <w:tabs>
          <w:tab w:val="left" w:pos="0"/>
        </w:tabs>
        <w:jc w:val="both"/>
        <w:rPr>
          <w:rFonts w:cstheme="minorHAnsi"/>
          <w:lang w:val="en-GB"/>
        </w:rPr>
      </w:pPr>
      <w:r w:rsidRPr="00CA443C">
        <w:rPr>
          <w:rFonts w:cstheme="minorHAnsi"/>
          <w:lang w:val="en-GB"/>
        </w:rPr>
        <w:t>(</w:t>
      </w:r>
      <w:r w:rsidR="00215794" w:rsidRPr="00CA443C">
        <w:rPr>
          <w:rFonts w:cstheme="minorHAnsi"/>
          <w:lang w:val="en-GB"/>
        </w:rPr>
        <w:t>23</w:t>
      </w:r>
      <w:r w:rsidRPr="00CA443C">
        <w:rPr>
          <w:rFonts w:cstheme="minorHAnsi"/>
          <w:lang w:val="en-GB"/>
        </w:rPr>
        <w:t>)</w:t>
      </w:r>
      <w:r w:rsidR="00B75466" w:rsidRPr="00CA443C">
        <w:rPr>
          <w:rFonts w:cstheme="minorHAnsi"/>
          <w:lang w:val="en-GB"/>
        </w:rPr>
        <w:t xml:space="preserve">Map of statistical </w:t>
      </w:r>
      <w:r w:rsidR="009323EE" w:rsidRPr="00CA443C">
        <w:rPr>
          <w:rFonts w:cstheme="minorHAnsi"/>
          <w:lang w:val="en-GB"/>
        </w:rPr>
        <w:t>area and description enumeration area border</w:t>
      </w:r>
      <w:r w:rsidR="00FF7AE1" w:rsidRPr="00CA443C">
        <w:rPr>
          <w:rFonts w:cstheme="minorHAnsi"/>
          <w:lang w:val="en-GB"/>
        </w:rPr>
        <w:t xml:space="preserve"> (</w:t>
      </w:r>
      <w:r w:rsidR="00CA76CE" w:rsidRPr="00CA443C">
        <w:rPr>
          <w:rFonts w:cstheme="minorHAnsi"/>
          <w:lang w:val="en-GB"/>
        </w:rPr>
        <w:t>form</w:t>
      </w:r>
      <w:r w:rsidR="00FF2FD6" w:rsidRPr="00CA443C">
        <w:rPr>
          <w:rFonts w:cstheme="minorHAnsi"/>
          <w:lang w:val="en-GB"/>
        </w:rPr>
        <w:t>KSK</w:t>
      </w:r>
      <w:r w:rsidR="00FF7AE1" w:rsidRPr="00CA443C">
        <w:rPr>
          <w:rFonts w:cstheme="minorHAnsi"/>
          <w:lang w:val="en-GB"/>
        </w:rPr>
        <w:t>-4g);</w:t>
      </w:r>
    </w:p>
    <w:p w:rsidR="006427A6" w:rsidRPr="00CA443C" w:rsidRDefault="00EB5913" w:rsidP="00392FAD">
      <w:pPr>
        <w:pStyle w:val="ListParagraph"/>
        <w:tabs>
          <w:tab w:val="left" w:pos="0"/>
        </w:tabs>
        <w:jc w:val="both"/>
        <w:rPr>
          <w:rFonts w:cstheme="minorHAnsi"/>
          <w:lang w:val="en-GB"/>
        </w:rPr>
      </w:pPr>
      <w:r w:rsidRPr="00CA443C">
        <w:rPr>
          <w:rFonts w:cstheme="minorHAnsi"/>
          <w:lang w:val="en-GB"/>
        </w:rPr>
        <w:t>(</w:t>
      </w:r>
      <w:r w:rsidR="00215794" w:rsidRPr="00CA443C">
        <w:rPr>
          <w:rFonts w:cstheme="minorHAnsi"/>
          <w:lang w:val="en-GB"/>
        </w:rPr>
        <w:t>24</w:t>
      </w:r>
      <w:r w:rsidRPr="00CA443C">
        <w:rPr>
          <w:rFonts w:cstheme="minorHAnsi"/>
          <w:lang w:val="en-GB"/>
        </w:rPr>
        <w:t xml:space="preserve">) </w:t>
      </w:r>
      <w:r w:rsidR="005C11B5" w:rsidRPr="00CA443C">
        <w:rPr>
          <w:rFonts w:cstheme="minorHAnsi"/>
          <w:lang w:val="en-GB"/>
        </w:rPr>
        <w:t>C</w:t>
      </w:r>
      <w:r w:rsidR="008560AF" w:rsidRPr="00CA443C">
        <w:rPr>
          <w:rFonts w:cstheme="minorHAnsi"/>
          <w:lang w:val="en-GB"/>
        </w:rPr>
        <w:t xml:space="preserve">heck </w:t>
      </w:r>
      <w:r w:rsidR="00E93731" w:rsidRPr="00CA443C">
        <w:rPr>
          <w:rFonts w:cstheme="minorHAnsi"/>
          <w:lang w:val="en-GB"/>
        </w:rPr>
        <w:t xml:space="preserve">enumeration </w:t>
      </w:r>
      <w:r w:rsidR="00D62675" w:rsidRPr="00CA443C">
        <w:rPr>
          <w:rFonts w:cstheme="minorHAnsi"/>
          <w:lang w:val="en-GB"/>
        </w:rPr>
        <w:t>form (</w:t>
      </w:r>
      <w:r w:rsidR="00CA76CE" w:rsidRPr="00CA443C">
        <w:rPr>
          <w:rFonts w:cstheme="minorHAnsi"/>
          <w:lang w:val="en-GB"/>
        </w:rPr>
        <w:t>form</w:t>
      </w:r>
      <w:r w:rsidR="00F704D3" w:rsidRPr="00CA443C">
        <w:rPr>
          <w:rFonts w:cstheme="minorHAnsi"/>
          <w:lang w:val="en-GB"/>
        </w:rPr>
        <w:t xml:space="preserve"> KP-1)</w:t>
      </w:r>
      <w:r w:rsidRPr="00CA443C">
        <w:rPr>
          <w:rFonts w:cstheme="minorHAnsi"/>
          <w:lang w:val="en-GB"/>
        </w:rPr>
        <w:t xml:space="preserve">; </w:t>
      </w:r>
    </w:p>
    <w:p w:rsidR="00215794" w:rsidRPr="00CA443C" w:rsidRDefault="00EB5913" w:rsidP="00392FAD">
      <w:pPr>
        <w:pStyle w:val="ListParagraph"/>
        <w:tabs>
          <w:tab w:val="left" w:pos="0"/>
        </w:tabs>
        <w:jc w:val="both"/>
        <w:rPr>
          <w:rFonts w:cstheme="minorHAnsi"/>
          <w:lang w:val="en-GB"/>
        </w:rPr>
      </w:pPr>
      <w:r w:rsidRPr="00CA443C">
        <w:rPr>
          <w:rFonts w:cstheme="minorHAnsi"/>
          <w:lang w:val="en-GB"/>
        </w:rPr>
        <w:t>(</w:t>
      </w:r>
      <w:r w:rsidR="00215794" w:rsidRPr="00CA443C">
        <w:rPr>
          <w:rFonts w:cstheme="minorHAnsi"/>
          <w:lang w:val="en-GB"/>
        </w:rPr>
        <w:t>25</w:t>
      </w:r>
      <w:r w:rsidR="008560AF" w:rsidRPr="00CA443C">
        <w:rPr>
          <w:rFonts w:cstheme="minorHAnsi"/>
          <w:lang w:val="en-GB"/>
        </w:rPr>
        <w:t>) Check</w:t>
      </w:r>
      <w:r w:rsidR="00E93731" w:rsidRPr="00CA443C">
        <w:rPr>
          <w:rFonts w:cstheme="minorHAnsi"/>
          <w:lang w:val="en-GB"/>
        </w:rPr>
        <w:t xml:space="preserve"> questionnaire for dwelling and households</w:t>
      </w:r>
      <w:r w:rsidRPr="00CA443C">
        <w:rPr>
          <w:rFonts w:cstheme="minorHAnsi"/>
          <w:lang w:val="en-GB"/>
        </w:rPr>
        <w:t xml:space="preserve"> (</w:t>
      </w:r>
      <w:r w:rsidR="00CA76CE" w:rsidRPr="00CA443C">
        <w:rPr>
          <w:rFonts w:cstheme="minorHAnsi"/>
          <w:lang w:val="en-GB"/>
        </w:rPr>
        <w:t>form</w:t>
      </w:r>
      <w:r w:rsidRPr="00CA443C">
        <w:rPr>
          <w:rFonts w:cstheme="minorHAnsi"/>
          <w:lang w:val="en-GB"/>
        </w:rPr>
        <w:t xml:space="preserve"> KP-2); </w:t>
      </w:r>
    </w:p>
    <w:p w:rsidR="006427A6" w:rsidRPr="00CA443C" w:rsidRDefault="00EB5913" w:rsidP="00392FAD">
      <w:pPr>
        <w:pStyle w:val="ListParagraph"/>
        <w:tabs>
          <w:tab w:val="left" w:pos="0"/>
        </w:tabs>
        <w:jc w:val="both"/>
        <w:rPr>
          <w:rFonts w:cstheme="minorHAnsi"/>
          <w:lang w:val="en-GB"/>
        </w:rPr>
      </w:pPr>
      <w:r w:rsidRPr="00CA443C">
        <w:rPr>
          <w:rFonts w:cstheme="minorHAnsi"/>
          <w:lang w:val="en-GB"/>
        </w:rPr>
        <w:t>(</w:t>
      </w:r>
      <w:r w:rsidR="00215794" w:rsidRPr="00CA443C">
        <w:rPr>
          <w:rFonts w:cstheme="minorHAnsi"/>
          <w:lang w:val="en-GB"/>
        </w:rPr>
        <w:t>26</w:t>
      </w:r>
      <w:r w:rsidRPr="00CA443C">
        <w:rPr>
          <w:rFonts w:cstheme="minorHAnsi"/>
          <w:lang w:val="en-GB"/>
        </w:rPr>
        <w:t xml:space="preserve">) </w:t>
      </w:r>
      <w:r w:rsidR="008560AF" w:rsidRPr="00CA443C">
        <w:rPr>
          <w:rFonts w:cstheme="minorHAnsi"/>
          <w:lang w:val="en-GB"/>
        </w:rPr>
        <w:t xml:space="preserve"> Check </w:t>
      </w:r>
      <w:r w:rsidR="00E93731" w:rsidRPr="00CA443C">
        <w:rPr>
          <w:rFonts w:cstheme="minorHAnsi"/>
          <w:lang w:val="en-GB"/>
        </w:rPr>
        <w:t>list of post-enumeration survey</w:t>
      </w:r>
      <w:r w:rsidR="009E0E09" w:rsidRPr="00CA443C">
        <w:rPr>
          <w:rFonts w:cstheme="minorHAnsi"/>
          <w:lang w:val="en-GB"/>
        </w:rPr>
        <w:t xml:space="preserve"> </w:t>
      </w:r>
      <w:r w:rsidRPr="00CA443C">
        <w:rPr>
          <w:rFonts w:cstheme="minorHAnsi"/>
          <w:lang w:val="en-GB"/>
        </w:rPr>
        <w:t>(</w:t>
      </w:r>
      <w:r w:rsidR="00CA76CE" w:rsidRPr="00CA443C">
        <w:rPr>
          <w:rFonts w:cstheme="minorHAnsi"/>
          <w:lang w:val="en-GB"/>
        </w:rPr>
        <w:t>form</w:t>
      </w:r>
      <w:r w:rsidRPr="00CA443C">
        <w:rPr>
          <w:rFonts w:cstheme="minorHAnsi"/>
          <w:lang w:val="en-GB"/>
        </w:rPr>
        <w:t xml:space="preserve"> KP-3); </w:t>
      </w:r>
    </w:p>
    <w:p w:rsidR="006427A6" w:rsidRPr="00CA443C" w:rsidRDefault="00EB5913" w:rsidP="00392FAD">
      <w:pPr>
        <w:pStyle w:val="ListParagraph"/>
        <w:tabs>
          <w:tab w:val="left" w:pos="0"/>
        </w:tabs>
        <w:jc w:val="both"/>
        <w:rPr>
          <w:rFonts w:cstheme="minorHAnsi"/>
          <w:lang w:val="en-GB"/>
        </w:rPr>
      </w:pPr>
      <w:r w:rsidRPr="00CA443C">
        <w:rPr>
          <w:rFonts w:cstheme="minorHAnsi"/>
          <w:lang w:val="en-GB"/>
        </w:rPr>
        <w:t>(</w:t>
      </w:r>
      <w:r w:rsidR="00215794" w:rsidRPr="00CA443C">
        <w:rPr>
          <w:rFonts w:cstheme="minorHAnsi"/>
          <w:lang w:val="en-GB"/>
        </w:rPr>
        <w:t>27</w:t>
      </w:r>
      <w:r w:rsidR="00E93731" w:rsidRPr="00CA443C">
        <w:rPr>
          <w:rFonts w:cstheme="minorHAnsi"/>
          <w:lang w:val="en-GB"/>
        </w:rPr>
        <w:t xml:space="preserve">) The list of ordinal numbers of dwellings selected for the quality control of the answers in the Census </w:t>
      </w:r>
      <w:r w:rsidR="005C5C0E" w:rsidRPr="00CA443C">
        <w:rPr>
          <w:rFonts w:cstheme="minorHAnsi"/>
          <w:lang w:val="en-GB"/>
        </w:rPr>
        <w:t>(</w:t>
      </w:r>
      <w:r w:rsidR="00CA76CE" w:rsidRPr="00CA443C">
        <w:rPr>
          <w:rFonts w:cstheme="minorHAnsi"/>
          <w:lang w:val="en-GB"/>
        </w:rPr>
        <w:t>form</w:t>
      </w:r>
      <w:r w:rsidR="005C5C0E" w:rsidRPr="00CA443C">
        <w:rPr>
          <w:rFonts w:cstheme="minorHAnsi"/>
          <w:lang w:val="en-GB"/>
        </w:rPr>
        <w:t xml:space="preserve"> KP</w:t>
      </w:r>
      <w:r w:rsidRPr="00CA443C">
        <w:rPr>
          <w:rFonts w:cstheme="minorHAnsi"/>
          <w:lang w:val="en-GB"/>
        </w:rPr>
        <w:t xml:space="preserve">4); </w:t>
      </w:r>
    </w:p>
    <w:p w:rsidR="006427A6" w:rsidRPr="00CA443C" w:rsidRDefault="00EB5913" w:rsidP="00392FAD">
      <w:pPr>
        <w:pStyle w:val="ListParagraph"/>
        <w:tabs>
          <w:tab w:val="left" w:pos="0"/>
        </w:tabs>
        <w:jc w:val="both"/>
        <w:rPr>
          <w:rFonts w:cstheme="minorHAnsi"/>
          <w:lang w:val="en-GB"/>
        </w:rPr>
      </w:pPr>
      <w:r w:rsidRPr="00CA443C">
        <w:rPr>
          <w:rFonts w:cstheme="minorHAnsi"/>
          <w:lang w:val="en-GB"/>
        </w:rPr>
        <w:t>(</w:t>
      </w:r>
      <w:r w:rsidR="00215794" w:rsidRPr="00CA443C">
        <w:rPr>
          <w:rFonts w:cstheme="minorHAnsi"/>
          <w:lang w:val="en-GB"/>
        </w:rPr>
        <w:t>28</w:t>
      </w:r>
      <w:r w:rsidR="00E93731" w:rsidRPr="00CA443C">
        <w:rPr>
          <w:rFonts w:cstheme="minorHAnsi"/>
          <w:lang w:val="en-GB"/>
        </w:rPr>
        <w:t>) Reports of the supervisor on data collection dynamics</w:t>
      </w:r>
      <w:r w:rsidRPr="00CA443C">
        <w:rPr>
          <w:rFonts w:cstheme="minorHAnsi"/>
          <w:lang w:val="en-GB"/>
        </w:rPr>
        <w:t xml:space="preserve"> (</w:t>
      </w:r>
      <w:r w:rsidR="00CA76CE" w:rsidRPr="00CA443C">
        <w:rPr>
          <w:rFonts w:cstheme="minorHAnsi"/>
          <w:lang w:val="en-GB"/>
        </w:rPr>
        <w:t>form</w:t>
      </w:r>
      <w:r w:rsidRPr="00CA443C">
        <w:rPr>
          <w:rFonts w:cstheme="minorHAnsi"/>
          <w:lang w:val="en-GB"/>
        </w:rPr>
        <w:t xml:space="preserve"> KP-5); </w:t>
      </w:r>
    </w:p>
    <w:p w:rsidR="006427A6" w:rsidRPr="00CA443C" w:rsidRDefault="00EB5913" w:rsidP="00392FAD">
      <w:pPr>
        <w:pStyle w:val="ListParagraph"/>
        <w:tabs>
          <w:tab w:val="left" w:pos="0"/>
        </w:tabs>
        <w:jc w:val="both"/>
        <w:rPr>
          <w:rFonts w:cstheme="minorHAnsi"/>
          <w:lang w:val="en-GB"/>
        </w:rPr>
      </w:pPr>
      <w:r w:rsidRPr="00CA443C">
        <w:rPr>
          <w:rFonts w:cstheme="minorHAnsi"/>
          <w:lang w:val="en-GB"/>
        </w:rPr>
        <w:t>(</w:t>
      </w:r>
      <w:r w:rsidR="00215794" w:rsidRPr="00CA443C">
        <w:rPr>
          <w:rFonts w:cstheme="minorHAnsi"/>
          <w:lang w:val="en-GB"/>
        </w:rPr>
        <w:t>29</w:t>
      </w:r>
      <w:r w:rsidR="00E93731" w:rsidRPr="00CA443C">
        <w:rPr>
          <w:rFonts w:cstheme="minorHAnsi"/>
          <w:lang w:val="en-GB"/>
        </w:rPr>
        <w:t xml:space="preserve">) Authorisation for supervisors </w:t>
      </w:r>
      <w:r w:rsidRPr="00CA443C">
        <w:rPr>
          <w:rFonts w:cstheme="minorHAnsi"/>
          <w:lang w:val="en-GB"/>
        </w:rPr>
        <w:t>(</w:t>
      </w:r>
      <w:r w:rsidR="00CA76CE" w:rsidRPr="00CA443C">
        <w:rPr>
          <w:rFonts w:cstheme="minorHAnsi"/>
          <w:lang w:val="en-GB"/>
        </w:rPr>
        <w:t>form</w:t>
      </w:r>
      <w:r w:rsidRPr="00CA443C">
        <w:rPr>
          <w:rFonts w:cstheme="minorHAnsi"/>
          <w:lang w:val="en-GB"/>
        </w:rPr>
        <w:t xml:space="preserve"> KP-7);</w:t>
      </w:r>
    </w:p>
    <w:p w:rsidR="006427A6" w:rsidRPr="00CA443C" w:rsidRDefault="00EB5913" w:rsidP="00392FAD">
      <w:pPr>
        <w:pStyle w:val="ListParagraph"/>
        <w:tabs>
          <w:tab w:val="left" w:pos="0"/>
        </w:tabs>
        <w:jc w:val="both"/>
        <w:rPr>
          <w:rFonts w:cstheme="minorHAnsi"/>
          <w:lang w:val="en-GB"/>
        </w:rPr>
      </w:pPr>
      <w:r w:rsidRPr="00CA443C">
        <w:rPr>
          <w:rFonts w:cstheme="minorHAnsi"/>
          <w:lang w:val="en-GB"/>
        </w:rPr>
        <w:t xml:space="preserve"> (</w:t>
      </w:r>
      <w:r w:rsidR="00215794" w:rsidRPr="00CA443C">
        <w:rPr>
          <w:rFonts w:cstheme="minorHAnsi"/>
          <w:lang w:val="en-GB"/>
        </w:rPr>
        <w:t>30</w:t>
      </w:r>
      <w:r w:rsidR="00E93731" w:rsidRPr="00CA443C">
        <w:rPr>
          <w:rFonts w:cstheme="minorHAnsi"/>
          <w:lang w:val="en-GB"/>
        </w:rPr>
        <w:t>) The list of enumeration areas selected for the control of the Census</w:t>
      </w:r>
      <w:r w:rsidR="009E0E09" w:rsidRPr="00CA443C">
        <w:rPr>
          <w:rFonts w:cstheme="minorHAnsi"/>
          <w:lang w:val="en-GB"/>
        </w:rPr>
        <w:t xml:space="preserve"> </w:t>
      </w:r>
      <w:r w:rsidR="00E93731" w:rsidRPr="00CA443C">
        <w:rPr>
          <w:rFonts w:cstheme="minorHAnsi"/>
          <w:lang w:val="en-GB"/>
        </w:rPr>
        <w:t>2011</w:t>
      </w:r>
      <w:r w:rsidRPr="00CA443C">
        <w:rPr>
          <w:rFonts w:cstheme="minorHAnsi"/>
          <w:lang w:val="en-GB"/>
        </w:rPr>
        <w:t>(</w:t>
      </w:r>
      <w:r w:rsidR="00CA76CE" w:rsidRPr="00CA443C">
        <w:rPr>
          <w:rFonts w:cstheme="minorHAnsi"/>
          <w:lang w:val="en-GB"/>
        </w:rPr>
        <w:t>form</w:t>
      </w:r>
      <w:r w:rsidRPr="00CA443C">
        <w:rPr>
          <w:rFonts w:cstheme="minorHAnsi"/>
          <w:lang w:val="en-GB"/>
        </w:rPr>
        <w:t xml:space="preserve"> KP-8);</w:t>
      </w:r>
    </w:p>
    <w:p w:rsidR="00EB5913" w:rsidRPr="00CA443C" w:rsidRDefault="00EB5913" w:rsidP="00392FAD">
      <w:pPr>
        <w:pStyle w:val="ListParagraph"/>
        <w:tabs>
          <w:tab w:val="left" w:pos="0"/>
        </w:tabs>
        <w:jc w:val="both"/>
        <w:rPr>
          <w:rFonts w:cstheme="minorHAnsi"/>
          <w:lang w:val="en-GB"/>
        </w:rPr>
      </w:pPr>
      <w:r w:rsidRPr="00CA443C">
        <w:rPr>
          <w:rFonts w:cstheme="minorHAnsi"/>
          <w:lang w:val="en-GB"/>
        </w:rPr>
        <w:t xml:space="preserve"> (</w:t>
      </w:r>
      <w:r w:rsidR="00215794" w:rsidRPr="00CA443C">
        <w:rPr>
          <w:rFonts w:cstheme="minorHAnsi"/>
          <w:lang w:val="en-GB"/>
        </w:rPr>
        <w:t>31</w:t>
      </w:r>
      <w:r w:rsidR="00E93731" w:rsidRPr="00CA443C">
        <w:rPr>
          <w:rFonts w:cstheme="minorHAnsi"/>
          <w:lang w:val="en-GB"/>
        </w:rPr>
        <w:t xml:space="preserve">) Comparative </w:t>
      </w:r>
      <w:r w:rsidR="0040019E" w:rsidRPr="00CA443C">
        <w:rPr>
          <w:rFonts w:cstheme="minorHAnsi"/>
          <w:lang w:val="en-GB"/>
        </w:rPr>
        <w:t>review of selected households, persons and dwellings</w:t>
      </w:r>
      <w:r w:rsidRPr="00CA443C">
        <w:rPr>
          <w:rFonts w:cstheme="minorHAnsi"/>
          <w:lang w:val="en-GB"/>
        </w:rPr>
        <w:t xml:space="preserve"> (</w:t>
      </w:r>
      <w:r w:rsidR="00CA76CE" w:rsidRPr="00CA443C">
        <w:rPr>
          <w:rFonts w:cstheme="minorHAnsi"/>
          <w:lang w:val="en-GB"/>
        </w:rPr>
        <w:t>form</w:t>
      </w:r>
      <w:r w:rsidRPr="00CA443C">
        <w:rPr>
          <w:rFonts w:cstheme="minorHAnsi"/>
          <w:lang w:val="en-GB"/>
        </w:rPr>
        <w:t xml:space="preserve"> KP-9).</w:t>
      </w:r>
    </w:p>
    <w:p w:rsidR="00446315" w:rsidRPr="00CA443C" w:rsidRDefault="005C5C0E" w:rsidP="00392FAD">
      <w:pPr>
        <w:tabs>
          <w:tab w:val="left" w:pos="0"/>
        </w:tabs>
        <w:jc w:val="both"/>
        <w:rPr>
          <w:rFonts w:cstheme="minorHAnsi"/>
          <w:b/>
          <w:lang w:val="en-GB"/>
        </w:rPr>
      </w:pPr>
      <w:r w:rsidRPr="00CA443C">
        <w:rPr>
          <w:rFonts w:cstheme="minorHAnsi"/>
          <w:b/>
          <w:lang w:val="en-GB"/>
        </w:rPr>
        <w:tab/>
      </w:r>
      <w:r w:rsidR="003D304E" w:rsidRPr="00CA443C">
        <w:rPr>
          <w:rFonts w:cstheme="minorHAnsi"/>
          <w:b/>
          <w:lang w:val="en-GB"/>
        </w:rPr>
        <w:t>3.5</w:t>
      </w:r>
      <w:r w:rsidR="0040019E" w:rsidRPr="00CA443C">
        <w:rPr>
          <w:rFonts w:cstheme="minorHAnsi"/>
          <w:b/>
          <w:lang w:val="en-GB"/>
        </w:rPr>
        <w:t xml:space="preserve"> Organizational preparation of the Census</w:t>
      </w:r>
    </w:p>
    <w:p w:rsidR="00E07616" w:rsidRPr="00CA443C" w:rsidRDefault="005C5C0E" w:rsidP="00392FAD">
      <w:pPr>
        <w:tabs>
          <w:tab w:val="left" w:pos="0"/>
        </w:tabs>
        <w:jc w:val="both"/>
        <w:rPr>
          <w:rFonts w:cstheme="minorHAnsi"/>
          <w:lang w:val="en-GB"/>
        </w:rPr>
      </w:pPr>
      <w:r w:rsidRPr="00CA443C">
        <w:rPr>
          <w:rFonts w:cstheme="minorHAnsi"/>
          <w:lang w:val="en-GB"/>
        </w:rPr>
        <w:tab/>
      </w:r>
      <w:r w:rsidR="003A2DF6" w:rsidRPr="00CA443C">
        <w:rPr>
          <w:rFonts w:cstheme="minorHAnsi"/>
          <w:b/>
          <w:lang w:val="en-GB"/>
        </w:rPr>
        <w:t>Implementation period</w:t>
      </w:r>
      <w:r w:rsidR="00E07616" w:rsidRPr="00CA443C">
        <w:rPr>
          <w:rFonts w:cstheme="minorHAnsi"/>
          <w:lang w:val="en-GB"/>
        </w:rPr>
        <w:t>:</w:t>
      </w:r>
      <w:r w:rsidR="009E0E09" w:rsidRPr="00CA443C">
        <w:rPr>
          <w:rFonts w:cstheme="minorHAnsi"/>
          <w:lang w:val="en-GB"/>
        </w:rPr>
        <w:t xml:space="preserve"> </w:t>
      </w:r>
      <w:r w:rsidR="0040019E" w:rsidRPr="00CA443C">
        <w:rPr>
          <w:rFonts w:cstheme="minorHAnsi"/>
          <w:lang w:val="en-GB"/>
        </w:rPr>
        <w:t>J</w:t>
      </w:r>
      <w:r w:rsidR="000D2473" w:rsidRPr="00CA443C">
        <w:rPr>
          <w:rFonts w:cstheme="minorHAnsi"/>
          <w:lang w:val="en-GB"/>
        </w:rPr>
        <w:t>un</w:t>
      </w:r>
      <w:r w:rsidR="0040019E" w:rsidRPr="00CA443C">
        <w:rPr>
          <w:rFonts w:cstheme="minorHAnsi"/>
          <w:lang w:val="en-GB"/>
        </w:rPr>
        <w:t>e</w:t>
      </w:r>
      <w:r w:rsidR="000D2473" w:rsidRPr="00CA443C">
        <w:rPr>
          <w:rFonts w:cstheme="minorHAnsi"/>
          <w:lang w:val="en-GB"/>
        </w:rPr>
        <w:t xml:space="preserve"> 2009</w:t>
      </w:r>
      <w:r w:rsidR="0040019E" w:rsidRPr="00CA443C">
        <w:rPr>
          <w:rFonts w:cstheme="minorHAnsi"/>
          <w:lang w:val="en-GB"/>
        </w:rPr>
        <w:t>- March</w:t>
      </w:r>
      <w:r w:rsidR="000D2473" w:rsidRPr="00CA443C">
        <w:rPr>
          <w:rFonts w:cstheme="minorHAnsi"/>
          <w:lang w:val="en-GB"/>
        </w:rPr>
        <w:t xml:space="preserve"> 2011</w:t>
      </w:r>
      <w:r w:rsidR="0040019E" w:rsidRPr="00CA443C">
        <w:rPr>
          <w:rFonts w:cstheme="minorHAnsi"/>
          <w:lang w:val="en-GB"/>
        </w:rPr>
        <w:t xml:space="preserve"> (22 months</w:t>
      </w:r>
      <w:r w:rsidR="001C4901" w:rsidRPr="00CA443C">
        <w:rPr>
          <w:rFonts w:cstheme="minorHAnsi"/>
          <w:lang w:val="en-GB"/>
        </w:rPr>
        <w:t>)</w:t>
      </w:r>
    </w:p>
    <w:p w:rsidR="00E07616" w:rsidRPr="00CA443C" w:rsidRDefault="003A2DF6" w:rsidP="00392FAD">
      <w:pPr>
        <w:tabs>
          <w:tab w:val="left" w:pos="0"/>
        </w:tabs>
        <w:ind w:left="720"/>
        <w:jc w:val="both"/>
        <w:rPr>
          <w:rFonts w:cstheme="minorHAnsi"/>
          <w:lang w:val="en-GB"/>
        </w:rPr>
      </w:pPr>
      <w:r w:rsidRPr="00CA443C">
        <w:rPr>
          <w:rFonts w:cstheme="minorHAnsi"/>
          <w:b/>
          <w:lang w:val="en-GB"/>
        </w:rPr>
        <w:t>Main result</w:t>
      </w:r>
      <w:r w:rsidR="00367CD3" w:rsidRPr="00CA443C">
        <w:rPr>
          <w:rFonts w:cstheme="minorHAnsi"/>
          <w:b/>
          <w:lang w:val="en-GB"/>
        </w:rPr>
        <w:t>:</w:t>
      </w:r>
      <w:r w:rsidR="0040019E" w:rsidRPr="00CA443C">
        <w:rPr>
          <w:rFonts w:cstheme="minorHAnsi"/>
          <w:lang w:val="en-GB"/>
        </w:rPr>
        <w:t xml:space="preserve"> The book </w:t>
      </w:r>
      <w:r w:rsidR="00367CD3" w:rsidRPr="00CA443C">
        <w:rPr>
          <w:rFonts w:cstheme="minorHAnsi"/>
          <w:lang w:val="en-GB"/>
        </w:rPr>
        <w:t>„</w:t>
      </w:r>
      <w:r w:rsidR="00916D39" w:rsidRPr="00CA443C">
        <w:rPr>
          <w:rFonts w:cstheme="minorHAnsi"/>
          <w:lang w:val="en-GB"/>
        </w:rPr>
        <w:t>Met</w:t>
      </w:r>
      <w:r w:rsidR="0040019E" w:rsidRPr="00CA443C">
        <w:rPr>
          <w:rFonts w:cstheme="minorHAnsi"/>
          <w:lang w:val="en-GB"/>
        </w:rPr>
        <w:t xml:space="preserve">hodology for </w:t>
      </w:r>
      <w:r w:rsidR="00AD0CDA" w:rsidRPr="00CA443C">
        <w:rPr>
          <w:rFonts w:cstheme="minorHAnsi"/>
          <w:lang w:val="en-GB"/>
        </w:rPr>
        <w:t xml:space="preserve">preparation, organization and implementation of the </w:t>
      </w:r>
      <w:r w:rsidR="0047550A" w:rsidRPr="00CA443C">
        <w:rPr>
          <w:rFonts w:cstheme="minorHAnsi"/>
          <w:lang w:val="en-GB"/>
        </w:rPr>
        <w:t>Census”</w:t>
      </w:r>
      <w:r w:rsidR="00AD0CDA" w:rsidRPr="00CA443C">
        <w:rPr>
          <w:rFonts w:cstheme="minorHAnsi"/>
          <w:lang w:val="en-GB"/>
        </w:rPr>
        <w:t xml:space="preserve">, </w:t>
      </w:r>
      <w:r w:rsidR="0047550A" w:rsidRPr="00CA443C">
        <w:rPr>
          <w:rFonts w:cstheme="minorHAnsi"/>
          <w:lang w:val="en-GB"/>
        </w:rPr>
        <w:t>part „</w:t>
      </w:r>
      <w:r w:rsidR="00112368" w:rsidRPr="00CA443C">
        <w:rPr>
          <w:rFonts w:cstheme="minorHAnsi"/>
          <w:lang w:val="en-GB"/>
        </w:rPr>
        <w:t>O</w:t>
      </w:r>
      <w:r w:rsidR="00AD0CDA" w:rsidRPr="00CA443C">
        <w:rPr>
          <w:rFonts w:cstheme="minorHAnsi"/>
          <w:lang w:val="en-GB"/>
        </w:rPr>
        <w:t xml:space="preserve">rganization and conducing of the Census </w:t>
      </w:r>
      <w:r w:rsidR="00367CD3" w:rsidRPr="00CA443C">
        <w:rPr>
          <w:rFonts w:cstheme="minorHAnsi"/>
          <w:lang w:val="en-GB"/>
        </w:rPr>
        <w:t>“</w:t>
      </w:r>
    </w:p>
    <w:p w:rsidR="00E07616" w:rsidRPr="00CA443C" w:rsidRDefault="009E0E09" w:rsidP="00392FAD">
      <w:pPr>
        <w:tabs>
          <w:tab w:val="left" w:pos="0"/>
        </w:tabs>
        <w:ind w:left="720"/>
        <w:jc w:val="both"/>
        <w:rPr>
          <w:rFonts w:cstheme="minorHAnsi"/>
          <w:lang w:val="en-GB"/>
        </w:rPr>
      </w:pPr>
      <w:r w:rsidRPr="00CA443C">
        <w:rPr>
          <w:rFonts w:cstheme="minorHAnsi"/>
          <w:b/>
          <w:lang w:val="en-GB"/>
        </w:rPr>
        <w:t xml:space="preserve">Activity </w:t>
      </w:r>
      <w:r w:rsidR="003A2DF6" w:rsidRPr="00CA443C">
        <w:rPr>
          <w:rFonts w:cstheme="minorHAnsi"/>
          <w:b/>
          <w:lang w:val="en-GB"/>
        </w:rPr>
        <w:t>description</w:t>
      </w:r>
      <w:r w:rsidR="00E07616" w:rsidRPr="00CA443C">
        <w:rPr>
          <w:rFonts w:cstheme="minorHAnsi"/>
          <w:lang w:val="en-GB"/>
        </w:rPr>
        <w:t>:</w:t>
      </w:r>
      <w:r w:rsidRPr="00CA443C">
        <w:rPr>
          <w:rFonts w:cstheme="minorHAnsi"/>
          <w:lang w:val="en-GB"/>
        </w:rPr>
        <w:t xml:space="preserve"> </w:t>
      </w:r>
      <w:r w:rsidR="00AD0CDA" w:rsidRPr="00CA443C">
        <w:rPr>
          <w:rFonts w:cstheme="minorHAnsi"/>
          <w:lang w:val="en-GB"/>
        </w:rPr>
        <w:t>Organization</w:t>
      </w:r>
      <w:r w:rsidRPr="00CA443C">
        <w:rPr>
          <w:rFonts w:cstheme="minorHAnsi"/>
          <w:lang w:val="en-GB"/>
        </w:rPr>
        <w:t xml:space="preserve"> </w:t>
      </w:r>
      <w:r w:rsidR="00AD0CDA" w:rsidRPr="00CA443C">
        <w:rPr>
          <w:rFonts w:cstheme="minorHAnsi"/>
          <w:lang w:val="en-GB"/>
        </w:rPr>
        <w:t xml:space="preserve">and conducting of the </w:t>
      </w:r>
      <w:r w:rsidR="0047550A" w:rsidRPr="00CA443C">
        <w:rPr>
          <w:rFonts w:cstheme="minorHAnsi"/>
          <w:lang w:val="en-GB"/>
        </w:rPr>
        <w:t>Census, as</w:t>
      </w:r>
      <w:r w:rsidR="00AD0CDA" w:rsidRPr="00CA443C">
        <w:rPr>
          <w:rFonts w:cstheme="minorHAnsi"/>
          <w:lang w:val="en-GB"/>
        </w:rPr>
        <w:t xml:space="preserve"> part of Methodology</w:t>
      </w:r>
      <w:r w:rsidRPr="00CA443C">
        <w:rPr>
          <w:rFonts w:cstheme="minorHAnsi"/>
          <w:lang w:val="en-GB"/>
        </w:rPr>
        <w:t xml:space="preserve"> </w:t>
      </w:r>
      <w:r w:rsidR="00AD0CDA" w:rsidRPr="00CA443C">
        <w:rPr>
          <w:rFonts w:cstheme="minorHAnsi"/>
          <w:lang w:val="en-GB"/>
        </w:rPr>
        <w:t>for preparation, organization</w:t>
      </w:r>
      <w:r w:rsidR="0047550A" w:rsidRPr="00CA443C">
        <w:rPr>
          <w:rFonts w:cstheme="minorHAnsi"/>
          <w:lang w:val="en-GB"/>
        </w:rPr>
        <w:t xml:space="preserve"> and</w:t>
      </w:r>
      <w:r w:rsidRPr="00CA443C">
        <w:rPr>
          <w:rFonts w:cstheme="minorHAnsi"/>
          <w:lang w:val="en-GB"/>
        </w:rPr>
        <w:t xml:space="preserve"> </w:t>
      </w:r>
      <w:r w:rsidR="0047550A" w:rsidRPr="00CA443C">
        <w:rPr>
          <w:rFonts w:cstheme="minorHAnsi"/>
          <w:lang w:val="en-GB"/>
        </w:rPr>
        <w:t xml:space="preserve">conducting of the Census defined organizational scheme of the Census, with clear definition of competencies and responsibility of each participant in Census. The </w:t>
      </w:r>
      <w:r w:rsidR="000B77C9" w:rsidRPr="00CA443C">
        <w:rPr>
          <w:rFonts w:cstheme="minorHAnsi"/>
          <w:lang w:val="en-GB"/>
        </w:rPr>
        <w:t>task of each participant was defined</w:t>
      </w:r>
      <w:r w:rsidR="0047550A" w:rsidRPr="00CA443C">
        <w:rPr>
          <w:rFonts w:cstheme="minorHAnsi"/>
          <w:lang w:val="en-GB"/>
        </w:rPr>
        <w:t xml:space="preserve"> related to content and time</w:t>
      </w:r>
      <w:r w:rsidR="00367CD3" w:rsidRPr="00CA443C">
        <w:rPr>
          <w:rFonts w:cstheme="minorHAnsi"/>
          <w:lang w:val="en-GB"/>
        </w:rPr>
        <w:t>.</w:t>
      </w:r>
      <w:r w:rsidRPr="00CA443C">
        <w:rPr>
          <w:rFonts w:cstheme="minorHAnsi"/>
          <w:lang w:val="en-GB"/>
        </w:rPr>
        <w:t xml:space="preserve"> </w:t>
      </w:r>
      <w:r w:rsidR="0047550A" w:rsidRPr="00CA443C">
        <w:rPr>
          <w:rFonts w:cstheme="minorHAnsi"/>
          <w:lang w:val="en-GB"/>
        </w:rPr>
        <w:t>Guideline for organization and conducting of the Census</w:t>
      </w:r>
      <w:r w:rsidR="000B77C9" w:rsidRPr="00CA443C">
        <w:rPr>
          <w:rFonts w:cstheme="minorHAnsi"/>
          <w:lang w:val="en-GB"/>
        </w:rPr>
        <w:t xml:space="preserve"> is presented in 22pages and printed in 800copies</w:t>
      </w:r>
      <w:r w:rsidR="00C64ED1" w:rsidRPr="00CA443C">
        <w:rPr>
          <w:rFonts w:cstheme="minorHAnsi"/>
          <w:lang w:val="en-GB"/>
        </w:rPr>
        <w:t xml:space="preserve">. </w:t>
      </w:r>
    </w:p>
    <w:p w:rsidR="00E07616" w:rsidRPr="00CA443C" w:rsidRDefault="005C5C0E" w:rsidP="00392FAD">
      <w:pPr>
        <w:tabs>
          <w:tab w:val="left" w:pos="0"/>
        </w:tabs>
        <w:jc w:val="both"/>
        <w:rPr>
          <w:rFonts w:cstheme="minorHAnsi"/>
          <w:b/>
          <w:lang w:val="en-GB"/>
        </w:rPr>
      </w:pPr>
      <w:r w:rsidRPr="00CA443C">
        <w:rPr>
          <w:rFonts w:cstheme="minorHAnsi"/>
          <w:b/>
          <w:lang w:val="en-GB"/>
        </w:rPr>
        <w:tab/>
      </w:r>
      <w:r w:rsidR="00E04D9C" w:rsidRPr="00CA443C">
        <w:rPr>
          <w:rFonts w:cstheme="minorHAnsi"/>
          <w:b/>
          <w:lang w:val="en-GB"/>
        </w:rPr>
        <w:t>3</w:t>
      </w:r>
      <w:r w:rsidR="00E07616" w:rsidRPr="00CA443C">
        <w:rPr>
          <w:rFonts w:cstheme="minorHAnsi"/>
          <w:b/>
          <w:lang w:val="en-GB"/>
        </w:rPr>
        <w:t>.</w:t>
      </w:r>
      <w:r w:rsidR="00E04D9C" w:rsidRPr="00CA443C">
        <w:rPr>
          <w:rFonts w:cstheme="minorHAnsi"/>
          <w:b/>
          <w:lang w:val="en-GB"/>
        </w:rPr>
        <w:t>6</w:t>
      </w:r>
      <w:r w:rsidR="000B77C9" w:rsidRPr="00CA443C">
        <w:rPr>
          <w:rFonts w:cstheme="minorHAnsi"/>
          <w:b/>
          <w:lang w:val="en-GB"/>
        </w:rPr>
        <w:t xml:space="preserve"> Informatics preparation of the Census </w:t>
      </w:r>
    </w:p>
    <w:p w:rsidR="005E7E6A" w:rsidRPr="00CA443C" w:rsidRDefault="005C5C0E" w:rsidP="00392FAD">
      <w:pPr>
        <w:tabs>
          <w:tab w:val="left" w:pos="0"/>
        </w:tabs>
        <w:jc w:val="both"/>
        <w:rPr>
          <w:rFonts w:eastAsia="Calibri" w:cstheme="minorHAnsi"/>
          <w:lang w:val="en-GB"/>
        </w:rPr>
      </w:pPr>
      <w:r w:rsidRPr="00CA443C">
        <w:rPr>
          <w:rFonts w:eastAsia="Calibri" w:cstheme="minorHAnsi"/>
          <w:lang w:val="en-GB"/>
        </w:rPr>
        <w:tab/>
      </w:r>
      <w:r w:rsidR="003A2DF6" w:rsidRPr="00CA443C">
        <w:rPr>
          <w:rFonts w:cstheme="minorHAnsi"/>
          <w:b/>
          <w:lang w:val="en-GB"/>
        </w:rPr>
        <w:t>Implementation period</w:t>
      </w:r>
      <w:r w:rsidR="000B77C9" w:rsidRPr="00CA443C">
        <w:rPr>
          <w:rFonts w:eastAsia="Calibri" w:cstheme="minorHAnsi"/>
          <w:lang w:val="en-GB"/>
        </w:rPr>
        <w:t>: successively, starting from May2009 - 2012</w:t>
      </w:r>
    </w:p>
    <w:p w:rsidR="005E7E6A" w:rsidRPr="00CA443C" w:rsidRDefault="000B77C9" w:rsidP="00392FAD">
      <w:pPr>
        <w:tabs>
          <w:tab w:val="left" w:pos="0"/>
        </w:tabs>
        <w:ind w:left="720"/>
        <w:jc w:val="both"/>
        <w:rPr>
          <w:rFonts w:eastAsia="Calibri" w:cstheme="minorHAnsi"/>
          <w:lang w:val="en-GB"/>
        </w:rPr>
      </w:pPr>
      <w:r w:rsidRPr="00CA443C">
        <w:rPr>
          <w:rFonts w:cstheme="minorHAnsi"/>
          <w:b/>
          <w:lang w:val="en-GB"/>
        </w:rPr>
        <w:t>Main result:</w:t>
      </w:r>
      <w:r w:rsidR="009E0E09" w:rsidRPr="00CA443C">
        <w:rPr>
          <w:rFonts w:cstheme="minorHAnsi"/>
          <w:b/>
          <w:lang w:val="en-GB"/>
        </w:rPr>
        <w:t xml:space="preserve"> </w:t>
      </w:r>
      <w:r w:rsidR="00D62675" w:rsidRPr="00CA443C">
        <w:rPr>
          <w:rFonts w:eastAsia="Calibri" w:cstheme="minorHAnsi"/>
          <w:lang w:val="en-GB"/>
        </w:rPr>
        <w:t>15 programs</w:t>
      </w:r>
      <w:r w:rsidR="00942E2B" w:rsidRPr="00CA443C">
        <w:rPr>
          <w:rFonts w:eastAsia="Calibri" w:cstheme="minorHAnsi"/>
          <w:lang w:val="en-GB"/>
        </w:rPr>
        <w:t>,</w:t>
      </w:r>
      <w:r w:rsidR="00D62675" w:rsidRPr="00CA443C">
        <w:rPr>
          <w:rFonts w:eastAsia="Calibri" w:cstheme="minorHAnsi"/>
          <w:lang w:val="en-GB"/>
        </w:rPr>
        <w:t xml:space="preserve"> i.e.</w:t>
      </w:r>
      <w:r w:rsidR="005E7E6A" w:rsidRPr="00CA443C">
        <w:rPr>
          <w:rFonts w:eastAsia="Calibri" w:cstheme="minorHAnsi"/>
          <w:lang w:val="en-GB"/>
        </w:rPr>
        <w:t xml:space="preserve"> ap</w:t>
      </w:r>
      <w:r w:rsidR="00D62675" w:rsidRPr="00CA443C">
        <w:rPr>
          <w:rFonts w:eastAsia="Calibri" w:cstheme="minorHAnsi"/>
          <w:lang w:val="en-GB"/>
        </w:rPr>
        <w:t>plications for the needs of entering and processing of data</w:t>
      </w:r>
      <w:r w:rsidR="009E0E09" w:rsidRPr="00CA443C">
        <w:rPr>
          <w:rFonts w:eastAsia="Calibri" w:cstheme="minorHAnsi"/>
          <w:lang w:val="en-GB"/>
        </w:rPr>
        <w:t xml:space="preserve"> </w:t>
      </w:r>
      <w:r w:rsidR="00D62675" w:rsidRPr="00CA443C">
        <w:rPr>
          <w:rFonts w:eastAsia="Calibri" w:cstheme="minorHAnsi"/>
          <w:lang w:val="en-GB"/>
        </w:rPr>
        <w:t xml:space="preserve">collected </w:t>
      </w:r>
      <w:r w:rsidR="00B77D39" w:rsidRPr="00CA443C">
        <w:rPr>
          <w:rFonts w:eastAsia="Calibri" w:cstheme="minorHAnsi"/>
          <w:lang w:val="en-GB"/>
        </w:rPr>
        <w:t>by the</w:t>
      </w:r>
      <w:r w:rsidR="00D62675" w:rsidRPr="00CA443C">
        <w:rPr>
          <w:rFonts w:eastAsia="Calibri" w:cstheme="minorHAnsi"/>
          <w:lang w:val="en-GB"/>
        </w:rPr>
        <w:t xml:space="preserve"> Census</w:t>
      </w:r>
      <w:r w:rsidR="005E7E6A" w:rsidRPr="00CA443C">
        <w:rPr>
          <w:rFonts w:eastAsia="Calibri" w:cstheme="minorHAnsi"/>
          <w:lang w:val="en-GB"/>
        </w:rPr>
        <w:t>.</w:t>
      </w:r>
    </w:p>
    <w:p w:rsidR="005E7E6A" w:rsidRPr="00CA443C" w:rsidRDefault="000B77C9" w:rsidP="00392FAD">
      <w:pPr>
        <w:tabs>
          <w:tab w:val="left" w:pos="0"/>
        </w:tabs>
        <w:ind w:left="720"/>
        <w:jc w:val="both"/>
        <w:rPr>
          <w:rFonts w:eastAsia="Calibri" w:cstheme="minorHAnsi"/>
          <w:lang w:val="en-GB"/>
        </w:rPr>
      </w:pPr>
      <w:r w:rsidRPr="00CA443C">
        <w:rPr>
          <w:rFonts w:cstheme="minorHAnsi"/>
          <w:b/>
          <w:lang w:val="en-GB"/>
        </w:rPr>
        <w:t>Activity description</w:t>
      </w:r>
      <w:r w:rsidRPr="00CA443C">
        <w:rPr>
          <w:rFonts w:cstheme="minorHAnsi"/>
          <w:lang w:val="en-GB"/>
        </w:rPr>
        <w:t xml:space="preserve">: by its </w:t>
      </w:r>
      <w:r w:rsidRPr="00CA443C">
        <w:rPr>
          <w:rFonts w:eastAsia="Calibri" w:cstheme="minorHAnsi"/>
          <w:lang w:val="en-GB"/>
        </w:rPr>
        <w:t xml:space="preserve">capacities MONSTAT created software </w:t>
      </w:r>
      <w:r w:rsidR="00162793" w:rsidRPr="00CA443C">
        <w:rPr>
          <w:rFonts w:eastAsia="Calibri" w:cstheme="minorHAnsi"/>
          <w:lang w:val="en-GB"/>
        </w:rPr>
        <w:t>solutions, needed for each census phase: from entering to process of data</w:t>
      </w:r>
      <w:r w:rsidR="005E7E6A" w:rsidRPr="00CA443C">
        <w:rPr>
          <w:rFonts w:eastAsia="Calibri" w:cstheme="minorHAnsi"/>
          <w:lang w:val="en-GB"/>
        </w:rPr>
        <w:t>.</w:t>
      </w:r>
      <w:r w:rsidR="00162793" w:rsidRPr="00CA443C">
        <w:rPr>
          <w:rFonts w:eastAsia="Calibri" w:cstheme="minorHAnsi"/>
          <w:lang w:val="en-GB"/>
        </w:rPr>
        <w:t xml:space="preserve"> Program</w:t>
      </w:r>
      <w:r w:rsidR="009E0E09" w:rsidRPr="00CA443C">
        <w:rPr>
          <w:rFonts w:eastAsia="Calibri" w:cstheme="minorHAnsi"/>
          <w:lang w:val="en-GB"/>
        </w:rPr>
        <w:t xml:space="preserve"> </w:t>
      </w:r>
      <w:r w:rsidR="00162793" w:rsidRPr="00CA443C">
        <w:rPr>
          <w:rFonts w:eastAsia="Calibri" w:cstheme="minorHAnsi"/>
          <w:lang w:val="en-GB"/>
        </w:rPr>
        <w:t>is consisted of following applications</w:t>
      </w:r>
      <w:r w:rsidR="005E7E6A" w:rsidRPr="00CA443C">
        <w:rPr>
          <w:rFonts w:eastAsia="Calibri" w:cstheme="minorHAnsi"/>
          <w:lang w:val="en-GB"/>
        </w:rPr>
        <w:t xml:space="preserve">: </w:t>
      </w:r>
    </w:p>
    <w:p w:rsidR="005E7E6A" w:rsidRPr="00CA443C" w:rsidRDefault="000B77C9" w:rsidP="00392FAD">
      <w:pPr>
        <w:pStyle w:val="ListParagraph"/>
        <w:numPr>
          <w:ilvl w:val="0"/>
          <w:numId w:val="14"/>
        </w:numPr>
        <w:tabs>
          <w:tab w:val="left" w:pos="284"/>
        </w:tabs>
        <w:jc w:val="both"/>
        <w:rPr>
          <w:rFonts w:eastAsia="Calibri" w:cstheme="minorHAnsi"/>
          <w:lang w:val="en-GB"/>
        </w:rPr>
      </w:pPr>
      <w:r w:rsidRPr="00CA443C">
        <w:rPr>
          <w:rFonts w:eastAsia="Calibri" w:cstheme="minorHAnsi"/>
          <w:lang w:val="en-GB"/>
        </w:rPr>
        <w:t>Software  for</w:t>
      </w:r>
      <w:r w:rsidR="009E0E09" w:rsidRPr="00CA443C">
        <w:rPr>
          <w:rFonts w:eastAsia="Calibri" w:cstheme="minorHAnsi"/>
          <w:lang w:val="en-GB"/>
        </w:rPr>
        <w:t xml:space="preserve"> </w:t>
      </w:r>
      <w:r w:rsidR="00162793" w:rsidRPr="00CA443C">
        <w:rPr>
          <w:rFonts w:eastAsia="Calibri" w:cstheme="minorHAnsi"/>
          <w:lang w:val="en-GB"/>
        </w:rPr>
        <w:t>data entering , control and data adding which includes following applications</w:t>
      </w:r>
      <w:r w:rsidR="005E7E6A" w:rsidRPr="00CA443C">
        <w:rPr>
          <w:rFonts w:eastAsia="Calibri" w:cstheme="minorHAnsi"/>
          <w:lang w:val="en-GB"/>
        </w:rPr>
        <w:t xml:space="preserve">: </w:t>
      </w:r>
    </w:p>
    <w:p w:rsidR="005E7E6A" w:rsidRPr="00CA443C" w:rsidRDefault="00162793" w:rsidP="00392FAD">
      <w:pPr>
        <w:numPr>
          <w:ilvl w:val="0"/>
          <w:numId w:val="8"/>
        </w:numPr>
        <w:tabs>
          <w:tab w:val="left" w:pos="851"/>
        </w:tabs>
        <w:ind w:left="0" w:firstLine="709"/>
        <w:contextualSpacing/>
        <w:jc w:val="both"/>
        <w:rPr>
          <w:rFonts w:eastAsia="Calibri" w:cstheme="minorHAnsi"/>
          <w:lang w:val="en-GB"/>
        </w:rPr>
      </w:pPr>
      <w:r w:rsidRPr="00CA443C">
        <w:rPr>
          <w:rFonts w:eastAsia="Calibri" w:cstheme="minorHAnsi"/>
          <w:lang w:val="en-GB"/>
        </w:rPr>
        <w:t>For data entering</w:t>
      </w:r>
      <w:r w:rsidR="005E7E6A" w:rsidRPr="00CA443C">
        <w:rPr>
          <w:rFonts w:eastAsia="Calibri" w:cstheme="minorHAnsi"/>
          <w:lang w:val="en-GB"/>
        </w:rPr>
        <w:t>;</w:t>
      </w:r>
    </w:p>
    <w:p w:rsidR="005E7E6A" w:rsidRPr="00CA443C" w:rsidRDefault="00162793" w:rsidP="00392FAD">
      <w:pPr>
        <w:numPr>
          <w:ilvl w:val="0"/>
          <w:numId w:val="8"/>
        </w:numPr>
        <w:tabs>
          <w:tab w:val="left" w:pos="851"/>
        </w:tabs>
        <w:ind w:left="0" w:firstLine="709"/>
        <w:contextualSpacing/>
        <w:jc w:val="both"/>
        <w:rPr>
          <w:rFonts w:eastAsia="Calibri" w:cstheme="minorHAnsi"/>
          <w:lang w:val="en-GB"/>
        </w:rPr>
      </w:pPr>
      <w:r w:rsidRPr="00CA443C">
        <w:rPr>
          <w:rFonts w:eastAsia="Calibri" w:cstheme="minorHAnsi"/>
          <w:lang w:val="en-GB"/>
        </w:rPr>
        <w:t>For additional data adding during data entering process</w:t>
      </w:r>
      <w:r w:rsidR="005E7E6A" w:rsidRPr="00CA443C">
        <w:rPr>
          <w:rFonts w:eastAsia="Calibri" w:cstheme="minorHAnsi"/>
          <w:lang w:val="en-GB"/>
        </w:rPr>
        <w:t>;</w:t>
      </w:r>
    </w:p>
    <w:p w:rsidR="005E7E6A" w:rsidRPr="00CA443C" w:rsidRDefault="00162793" w:rsidP="00392FAD">
      <w:pPr>
        <w:numPr>
          <w:ilvl w:val="0"/>
          <w:numId w:val="8"/>
        </w:numPr>
        <w:tabs>
          <w:tab w:val="left" w:pos="851"/>
        </w:tabs>
        <w:ind w:left="0" w:firstLine="709"/>
        <w:contextualSpacing/>
        <w:jc w:val="both"/>
        <w:rPr>
          <w:rFonts w:eastAsia="Calibri" w:cstheme="minorHAnsi"/>
          <w:lang w:val="en-GB"/>
        </w:rPr>
      </w:pPr>
      <w:r w:rsidRPr="00CA443C">
        <w:rPr>
          <w:rFonts w:eastAsia="Calibri" w:cstheme="minorHAnsi"/>
          <w:lang w:val="en-GB"/>
        </w:rPr>
        <w:t>For changes during entering</w:t>
      </w:r>
      <w:r w:rsidR="005E7E6A" w:rsidRPr="00CA443C">
        <w:rPr>
          <w:rFonts w:eastAsia="Calibri" w:cstheme="minorHAnsi"/>
          <w:lang w:val="en-GB"/>
        </w:rPr>
        <w:t>;</w:t>
      </w:r>
    </w:p>
    <w:p w:rsidR="00E409B8" w:rsidRPr="00CA443C" w:rsidRDefault="00162793" w:rsidP="00392FAD">
      <w:pPr>
        <w:numPr>
          <w:ilvl w:val="0"/>
          <w:numId w:val="8"/>
        </w:numPr>
        <w:tabs>
          <w:tab w:val="left" w:pos="851"/>
        </w:tabs>
        <w:ind w:left="0" w:firstLine="709"/>
        <w:contextualSpacing/>
        <w:jc w:val="both"/>
        <w:rPr>
          <w:rFonts w:eastAsia="Calibri" w:cstheme="minorHAnsi"/>
          <w:lang w:val="en-GB"/>
        </w:rPr>
      </w:pPr>
      <w:r w:rsidRPr="00CA443C">
        <w:rPr>
          <w:rFonts w:eastAsia="Calibri" w:cstheme="minorHAnsi"/>
          <w:lang w:val="en-GB"/>
        </w:rPr>
        <w:lastRenderedPageBreak/>
        <w:t>Fore check of data entered for representatives of political parties</w:t>
      </w:r>
      <w:r w:rsidR="005E7E6A" w:rsidRPr="00CA443C">
        <w:rPr>
          <w:rFonts w:eastAsia="Calibri" w:cstheme="minorHAnsi"/>
          <w:lang w:val="en-GB"/>
        </w:rPr>
        <w:t>;</w:t>
      </w:r>
    </w:p>
    <w:p w:rsidR="005E7E6A" w:rsidRPr="00CA443C" w:rsidRDefault="00162793" w:rsidP="00392FAD">
      <w:pPr>
        <w:pStyle w:val="ListParagraph"/>
        <w:numPr>
          <w:ilvl w:val="0"/>
          <w:numId w:val="14"/>
        </w:numPr>
        <w:tabs>
          <w:tab w:val="left" w:pos="0"/>
          <w:tab w:val="left" w:pos="284"/>
        </w:tabs>
        <w:jc w:val="both"/>
        <w:rPr>
          <w:rFonts w:eastAsia="Calibri" w:cstheme="minorHAnsi"/>
          <w:lang w:val="en-GB"/>
        </w:rPr>
      </w:pPr>
      <w:r w:rsidRPr="00CA443C">
        <w:rPr>
          <w:rFonts w:eastAsia="Calibri" w:cstheme="minorHAnsi"/>
          <w:lang w:val="en-GB"/>
        </w:rPr>
        <w:t xml:space="preserve">Software for check tables and </w:t>
      </w:r>
      <w:r w:rsidR="00A832FD" w:rsidRPr="00CA443C">
        <w:rPr>
          <w:rFonts w:eastAsia="Calibri" w:cstheme="minorHAnsi"/>
          <w:lang w:val="en-GB"/>
        </w:rPr>
        <w:t>contingent</w:t>
      </w:r>
      <w:r w:rsidRPr="00CA443C">
        <w:rPr>
          <w:rFonts w:eastAsia="Calibri" w:cstheme="minorHAnsi"/>
          <w:lang w:val="en-GB"/>
        </w:rPr>
        <w:t xml:space="preserve"> control during entering process-administration</w:t>
      </w:r>
      <w:r w:rsidR="005E7E6A" w:rsidRPr="00CA443C">
        <w:rPr>
          <w:rFonts w:eastAsia="Calibri" w:cstheme="minorHAnsi"/>
          <w:lang w:val="en-GB"/>
        </w:rPr>
        <w:t>;</w:t>
      </w:r>
    </w:p>
    <w:p w:rsidR="005E7E6A" w:rsidRPr="00CA443C" w:rsidRDefault="00A832FD" w:rsidP="00392FAD">
      <w:pPr>
        <w:numPr>
          <w:ilvl w:val="0"/>
          <w:numId w:val="7"/>
        </w:numPr>
        <w:tabs>
          <w:tab w:val="left" w:pos="0"/>
          <w:tab w:val="left" w:pos="851"/>
        </w:tabs>
        <w:ind w:left="0" w:firstLine="709"/>
        <w:contextualSpacing/>
        <w:jc w:val="both"/>
        <w:rPr>
          <w:rFonts w:eastAsia="Calibri" w:cstheme="minorHAnsi"/>
          <w:lang w:val="en-GB"/>
        </w:rPr>
      </w:pPr>
      <w:r w:rsidRPr="00CA443C">
        <w:rPr>
          <w:rFonts w:eastAsia="Calibri" w:cstheme="minorHAnsi"/>
          <w:lang w:val="en-GB"/>
        </w:rPr>
        <w:t>For contingent control (determination of permanent population</w:t>
      </w:r>
      <w:r w:rsidR="005E7E6A" w:rsidRPr="00CA443C">
        <w:rPr>
          <w:rFonts w:eastAsia="Calibri" w:cstheme="minorHAnsi"/>
          <w:lang w:val="en-GB"/>
        </w:rPr>
        <w:t>);</w:t>
      </w:r>
    </w:p>
    <w:p w:rsidR="005E7E6A" w:rsidRPr="00CA443C" w:rsidRDefault="00A832FD" w:rsidP="00392FAD">
      <w:pPr>
        <w:numPr>
          <w:ilvl w:val="0"/>
          <w:numId w:val="7"/>
        </w:numPr>
        <w:tabs>
          <w:tab w:val="left" w:pos="0"/>
          <w:tab w:val="left" w:pos="851"/>
        </w:tabs>
        <w:ind w:left="0" w:firstLine="709"/>
        <w:contextualSpacing/>
        <w:jc w:val="both"/>
        <w:rPr>
          <w:rFonts w:eastAsia="Calibri" w:cstheme="minorHAnsi"/>
          <w:lang w:val="en-GB"/>
        </w:rPr>
      </w:pPr>
      <w:r w:rsidRPr="00CA443C">
        <w:rPr>
          <w:rFonts w:eastAsia="Calibri" w:cstheme="minorHAnsi"/>
          <w:lang w:val="en-GB"/>
        </w:rPr>
        <w:t>For control of the sex</w:t>
      </w:r>
      <w:r w:rsidR="005E7E6A" w:rsidRPr="00CA443C">
        <w:rPr>
          <w:rFonts w:eastAsia="Calibri" w:cstheme="minorHAnsi"/>
          <w:lang w:val="en-GB"/>
        </w:rPr>
        <w:t>;</w:t>
      </w:r>
    </w:p>
    <w:p w:rsidR="005E7E6A" w:rsidRPr="00CA443C" w:rsidRDefault="00A832FD" w:rsidP="00392FAD">
      <w:pPr>
        <w:numPr>
          <w:ilvl w:val="0"/>
          <w:numId w:val="7"/>
        </w:numPr>
        <w:tabs>
          <w:tab w:val="left" w:pos="0"/>
          <w:tab w:val="left" w:pos="851"/>
        </w:tabs>
        <w:ind w:left="0" w:firstLine="709"/>
        <w:contextualSpacing/>
        <w:jc w:val="both"/>
        <w:rPr>
          <w:rFonts w:eastAsia="Calibri" w:cstheme="minorHAnsi"/>
          <w:lang w:val="en-GB"/>
        </w:rPr>
      </w:pPr>
      <w:r w:rsidRPr="00CA443C">
        <w:rPr>
          <w:rFonts w:eastAsia="Calibri" w:cstheme="minorHAnsi"/>
          <w:lang w:val="en-GB"/>
        </w:rPr>
        <w:t>For control of the age</w:t>
      </w:r>
      <w:r w:rsidR="005E7E6A" w:rsidRPr="00CA443C">
        <w:rPr>
          <w:rFonts w:eastAsia="Calibri" w:cstheme="minorHAnsi"/>
          <w:lang w:val="en-GB"/>
        </w:rPr>
        <w:t>.</w:t>
      </w:r>
    </w:p>
    <w:p w:rsidR="005E7E6A" w:rsidRPr="00CA443C" w:rsidRDefault="00A832FD" w:rsidP="00392FAD">
      <w:pPr>
        <w:numPr>
          <w:ilvl w:val="0"/>
          <w:numId w:val="7"/>
        </w:numPr>
        <w:tabs>
          <w:tab w:val="left" w:pos="851"/>
        </w:tabs>
        <w:ind w:left="0" w:firstLine="709"/>
        <w:contextualSpacing/>
        <w:jc w:val="both"/>
        <w:rPr>
          <w:rFonts w:eastAsia="Calibri" w:cstheme="minorHAnsi"/>
          <w:lang w:val="en-GB"/>
        </w:rPr>
      </w:pPr>
      <w:r w:rsidRPr="00CA443C">
        <w:rPr>
          <w:rFonts w:eastAsia="Calibri" w:cstheme="minorHAnsi"/>
          <w:lang w:val="en-GB"/>
        </w:rPr>
        <w:t>For control of the households, families and position of members</w:t>
      </w:r>
      <w:r w:rsidR="009E0E09" w:rsidRPr="00CA443C">
        <w:rPr>
          <w:rFonts w:eastAsia="Calibri" w:cstheme="minorHAnsi"/>
          <w:lang w:val="en-GB"/>
        </w:rPr>
        <w:t xml:space="preserve"> </w:t>
      </w:r>
      <w:r w:rsidRPr="00CA443C">
        <w:rPr>
          <w:rFonts w:eastAsia="Calibri" w:cstheme="minorHAnsi"/>
          <w:lang w:val="en-GB"/>
        </w:rPr>
        <w:t>(in household</w:t>
      </w:r>
      <w:r w:rsidR="005E7E6A" w:rsidRPr="00CA443C">
        <w:rPr>
          <w:rFonts w:eastAsia="Calibri" w:cstheme="minorHAnsi"/>
          <w:lang w:val="en-GB"/>
        </w:rPr>
        <w:t>).</w:t>
      </w:r>
    </w:p>
    <w:p w:rsidR="001C4901" w:rsidRPr="00CA443C" w:rsidRDefault="00A832FD" w:rsidP="00392FAD">
      <w:pPr>
        <w:spacing w:after="0" w:line="240" w:lineRule="auto"/>
        <w:ind w:left="709"/>
        <w:jc w:val="both"/>
        <w:rPr>
          <w:rFonts w:eastAsia="Calibri" w:cstheme="minorHAnsi"/>
          <w:lang w:val="en-GB"/>
        </w:rPr>
      </w:pPr>
      <w:r w:rsidRPr="00CA443C">
        <w:rPr>
          <w:rFonts w:eastAsia="Calibri" w:cstheme="minorHAnsi"/>
          <w:lang w:val="en-GB"/>
        </w:rPr>
        <w:t>Software solution</w:t>
      </w:r>
      <w:r w:rsidR="009E0E09" w:rsidRPr="00CA443C">
        <w:rPr>
          <w:rFonts w:eastAsia="Calibri" w:cstheme="minorHAnsi"/>
          <w:lang w:val="en-GB"/>
        </w:rPr>
        <w:t xml:space="preserve"> </w:t>
      </w:r>
      <w:r w:rsidRPr="00CA443C">
        <w:rPr>
          <w:rFonts w:eastAsia="Calibri" w:cstheme="minorHAnsi"/>
          <w:lang w:val="en-GB"/>
        </w:rPr>
        <w:t xml:space="preserve">implies identification of error based on logical rule in </w:t>
      </w:r>
      <w:r w:rsidR="000A57E7" w:rsidRPr="00CA443C">
        <w:rPr>
          <w:rFonts w:eastAsia="Calibri" w:cstheme="minorHAnsi"/>
          <w:lang w:val="en-GB"/>
        </w:rPr>
        <w:t>advance</w:t>
      </w:r>
      <w:r w:rsidR="009E0E09" w:rsidRPr="00CA443C">
        <w:rPr>
          <w:rFonts w:eastAsia="Calibri" w:cstheme="minorHAnsi"/>
          <w:lang w:val="en-GB"/>
        </w:rPr>
        <w:t xml:space="preserve"> </w:t>
      </w:r>
      <w:r w:rsidR="000A57E7" w:rsidRPr="00CA443C">
        <w:rPr>
          <w:rFonts w:eastAsia="Calibri" w:cstheme="minorHAnsi"/>
          <w:lang w:val="en-GB"/>
        </w:rPr>
        <w:t>determined, providing approach of supervisor to wrong syllables and their correction, based on already known elements in the questionnaire</w:t>
      </w:r>
      <w:r w:rsidR="005E7E6A" w:rsidRPr="00CA443C">
        <w:rPr>
          <w:rFonts w:eastAsia="Calibri" w:cstheme="minorHAnsi"/>
          <w:lang w:val="en-GB"/>
        </w:rPr>
        <w:t>.</w:t>
      </w:r>
    </w:p>
    <w:p w:rsidR="005C5C0E" w:rsidRPr="00CA443C" w:rsidRDefault="000A57E7" w:rsidP="00392FAD">
      <w:pPr>
        <w:pStyle w:val="ListParagraph"/>
        <w:numPr>
          <w:ilvl w:val="0"/>
          <w:numId w:val="14"/>
        </w:numPr>
        <w:spacing w:after="0" w:line="240" w:lineRule="auto"/>
        <w:jc w:val="both"/>
        <w:rPr>
          <w:rFonts w:eastAsia="Calibri" w:cstheme="minorHAnsi"/>
          <w:lang w:val="en-GB"/>
        </w:rPr>
      </w:pPr>
      <w:r w:rsidRPr="00CA443C">
        <w:rPr>
          <w:rFonts w:eastAsia="Calibri" w:cstheme="minorHAnsi"/>
          <w:lang w:val="en-GB"/>
        </w:rPr>
        <w:t>Making of software for post-census survey</w:t>
      </w:r>
      <w:r w:rsidR="005E7E6A" w:rsidRPr="00CA443C">
        <w:rPr>
          <w:rFonts w:eastAsia="Calibri" w:cstheme="minorHAnsi"/>
          <w:lang w:val="en-GB"/>
        </w:rPr>
        <w:t>;</w:t>
      </w:r>
    </w:p>
    <w:p w:rsidR="005E7E6A" w:rsidRPr="00CA443C" w:rsidRDefault="000A57E7" w:rsidP="00392FAD">
      <w:pPr>
        <w:pStyle w:val="ListParagraph"/>
        <w:numPr>
          <w:ilvl w:val="0"/>
          <w:numId w:val="14"/>
        </w:numPr>
        <w:spacing w:after="0" w:line="240" w:lineRule="auto"/>
        <w:jc w:val="both"/>
        <w:rPr>
          <w:rFonts w:eastAsia="Calibri" w:cstheme="minorHAnsi"/>
          <w:lang w:val="en-GB"/>
        </w:rPr>
      </w:pPr>
      <w:r w:rsidRPr="00CA443C">
        <w:rPr>
          <w:rFonts w:eastAsia="Calibri" w:cstheme="minorHAnsi"/>
          <w:lang w:val="en-GB"/>
        </w:rPr>
        <w:t>Making of software</w:t>
      </w:r>
      <w:r w:rsidR="009E0E09" w:rsidRPr="00CA443C">
        <w:rPr>
          <w:rFonts w:eastAsia="Calibri" w:cstheme="minorHAnsi"/>
          <w:lang w:val="en-GB"/>
        </w:rPr>
        <w:t xml:space="preserve"> </w:t>
      </w:r>
      <w:r w:rsidRPr="00CA443C">
        <w:rPr>
          <w:rFonts w:eastAsia="Calibri" w:cstheme="minorHAnsi"/>
          <w:lang w:val="en-GB"/>
        </w:rPr>
        <w:t xml:space="preserve">for coding of activity fields, occupation and schools. The way of used coding is </w:t>
      </w:r>
      <w:r w:rsidR="00D62675" w:rsidRPr="00CA443C">
        <w:rPr>
          <w:rFonts w:eastAsia="Calibri" w:cstheme="minorHAnsi"/>
          <w:lang w:val="en-GB"/>
        </w:rPr>
        <w:t>automatic, semi-automatic and manual coding</w:t>
      </w:r>
      <w:r w:rsidR="005E7E6A" w:rsidRPr="00CA443C">
        <w:rPr>
          <w:rFonts w:eastAsia="Calibri" w:cstheme="minorHAnsi"/>
          <w:lang w:val="en-GB"/>
        </w:rPr>
        <w:t>;</w:t>
      </w:r>
    </w:p>
    <w:p w:rsidR="005C5C0E" w:rsidRPr="00CA443C" w:rsidRDefault="00B77D39" w:rsidP="00392FAD">
      <w:pPr>
        <w:pStyle w:val="ListParagraph"/>
        <w:numPr>
          <w:ilvl w:val="0"/>
          <w:numId w:val="14"/>
        </w:numPr>
        <w:spacing w:after="0" w:line="240" w:lineRule="auto"/>
        <w:jc w:val="both"/>
        <w:rPr>
          <w:rFonts w:eastAsia="Calibri" w:cstheme="minorHAnsi"/>
          <w:lang w:val="en-GB"/>
        </w:rPr>
      </w:pPr>
      <w:r w:rsidRPr="00CA443C">
        <w:rPr>
          <w:rFonts w:eastAsia="Calibri" w:cstheme="minorHAnsi"/>
          <w:lang w:val="en-GB"/>
        </w:rPr>
        <w:t>Making of software for application of automatic rules of logical control for other fields from the questionnaire;</w:t>
      </w:r>
    </w:p>
    <w:p w:rsidR="005C5C0E" w:rsidRPr="00CA443C" w:rsidRDefault="00B77D39" w:rsidP="00392FAD">
      <w:pPr>
        <w:pStyle w:val="ListParagraph"/>
        <w:numPr>
          <w:ilvl w:val="0"/>
          <w:numId w:val="14"/>
        </w:numPr>
        <w:spacing w:after="0" w:line="240" w:lineRule="auto"/>
        <w:jc w:val="both"/>
        <w:rPr>
          <w:rFonts w:eastAsia="Calibri" w:cstheme="minorHAnsi"/>
          <w:lang w:val="en-GB"/>
        </w:rPr>
      </w:pPr>
      <w:r w:rsidRPr="00CA443C">
        <w:rPr>
          <w:rFonts w:eastAsia="Calibri" w:cstheme="minorHAnsi"/>
          <w:lang w:val="en-GB"/>
        </w:rPr>
        <w:t>Making of files presenting whole process of processing for dissemination needs</w:t>
      </w:r>
      <w:r w:rsidR="00850C04" w:rsidRPr="00CA443C">
        <w:rPr>
          <w:rFonts w:eastAsia="Calibri" w:cstheme="minorHAnsi"/>
          <w:lang w:val="en-GB"/>
        </w:rPr>
        <w:t>, based on rules determined in advance;</w:t>
      </w:r>
    </w:p>
    <w:p w:rsidR="005C5C0E" w:rsidRPr="00CA443C" w:rsidRDefault="00850C04" w:rsidP="00392FAD">
      <w:pPr>
        <w:pStyle w:val="ListParagraph"/>
        <w:numPr>
          <w:ilvl w:val="0"/>
          <w:numId w:val="14"/>
        </w:numPr>
        <w:spacing w:after="0" w:line="240" w:lineRule="auto"/>
        <w:jc w:val="both"/>
        <w:rPr>
          <w:rFonts w:eastAsia="Calibri" w:cstheme="minorHAnsi"/>
          <w:lang w:val="en-GB"/>
        </w:rPr>
      </w:pPr>
      <w:r w:rsidRPr="00CA443C">
        <w:rPr>
          <w:rFonts w:eastAsia="Calibri" w:cstheme="minorHAnsi"/>
          <w:lang w:val="en-GB"/>
        </w:rPr>
        <w:t>Making  software for application of automatic rule for control and correction of data related to dwellings</w:t>
      </w:r>
      <w:r w:rsidR="005C5C0E" w:rsidRPr="00CA443C">
        <w:rPr>
          <w:rFonts w:eastAsia="Calibri" w:cstheme="minorHAnsi"/>
          <w:lang w:val="en-GB"/>
        </w:rPr>
        <w:t>;</w:t>
      </w:r>
    </w:p>
    <w:p w:rsidR="00A0527F" w:rsidRPr="00CA443C" w:rsidRDefault="00A0527F" w:rsidP="00392FAD">
      <w:pPr>
        <w:spacing w:after="0" w:line="240" w:lineRule="auto"/>
        <w:ind w:left="720"/>
        <w:jc w:val="both"/>
        <w:rPr>
          <w:rFonts w:eastAsia="Calibri" w:cstheme="minorHAnsi"/>
          <w:lang w:val="en-GB"/>
        </w:rPr>
      </w:pPr>
    </w:p>
    <w:p w:rsidR="005C5C0E" w:rsidRPr="00CA443C" w:rsidRDefault="00850C04" w:rsidP="00392FAD">
      <w:pPr>
        <w:spacing w:after="0" w:line="240" w:lineRule="auto"/>
        <w:ind w:left="720"/>
        <w:jc w:val="both"/>
        <w:rPr>
          <w:rFonts w:cstheme="minorHAnsi"/>
          <w:lang w:val="en-GB"/>
        </w:rPr>
      </w:pPr>
      <w:r w:rsidRPr="00CA443C">
        <w:rPr>
          <w:rFonts w:eastAsia="Calibri" w:cstheme="minorHAnsi"/>
          <w:lang w:val="en-GB"/>
        </w:rPr>
        <w:t>At INFOFEST, in October 2011 MONSTAT presented software solutions for the Census of Population for which they were awarded form the jury for the best debutant presentation</w:t>
      </w:r>
      <w:r w:rsidR="00A0527F" w:rsidRPr="00CA443C">
        <w:rPr>
          <w:rFonts w:eastAsia="Calibri" w:cstheme="minorHAnsi"/>
          <w:lang w:val="en-GB"/>
        </w:rPr>
        <w:t xml:space="preserve">. </w:t>
      </w:r>
    </w:p>
    <w:p w:rsidR="00BF6A32" w:rsidRPr="00CA443C" w:rsidRDefault="00BF6A32" w:rsidP="00392FAD">
      <w:pPr>
        <w:spacing w:after="0" w:line="240" w:lineRule="auto"/>
        <w:ind w:left="720"/>
        <w:jc w:val="both"/>
        <w:rPr>
          <w:rFonts w:cstheme="minorHAnsi"/>
          <w:lang w:val="en-GB"/>
        </w:rPr>
      </w:pPr>
    </w:p>
    <w:p w:rsidR="005C5C0E" w:rsidRDefault="00833789" w:rsidP="00392FAD">
      <w:pPr>
        <w:spacing w:after="0" w:line="240" w:lineRule="auto"/>
        <w:ind w:left="720"/>
        <w:jc w:val="both"/>
        <w:rPr>
          <w:rFonts w:eastAsia="Calibri" w:cstheme="minorHAnsi"/>
          <w:lang w:val="en-GB"/>
        </w:rPr>
      </w:pPr>
      <w:r w:rsidRPr="00CA443C">
        <w:rPr>
          <w:rFonts w:cstheme="minorHAnsi"/>
          <w:b/>
          <w:lang w:val="en-GB"/>
        </w:rPr>
        <w:t>3</w:t>
      </w:r>
      <w:r w:rsidR="00E07616" w:rsidRPr="00CA443C">
        <w:rPr>
          <w:rFonts w:cstheme="minorHAnsi"/>
          <w:b/>
          <w:lang w:val="en-GB"/>
        </w:rPr>
        <w:t>.</w:t>
      </w:r>
      <w:r w:rsidRPr="00CA443C">
        <w:rPr>
          <w:rFonts w:cstheme="minorHAnsi"/>
          <w:b/>
          <w:lang w:val="en-GB"/>
        </w:rPr>
        <w:t>7</w:t>
      </w:r>
      <w:r w:rsidR="00850C04" w:rsidRPr="00CA443C">
        <w:rPr>
          <w:rFonts w:cstheme="minorHAnsi"/>
          <w:b/>
          <w:lang w:val="en-GB"/>
        </w:rPr>
        <w:t xml:space="preserve"> Cartography – spatial register</w:t>
      </w:r>
    </w:p>
    <w:p w:rsidR="00392FAD" w:rsidRPr="00392FAD" w:rsidRDefault="00392FAD" w:rsidP="00392FAD">
      <w:pPr>
        <w:spacing w:after="0" w:line="240" w:lineRule="auto"/>
        <w:ind w:left="720"/>
        <w:jc w:val="both"/>
        <w:rPr>
          <w:rFonts w:eastAsia="Calibri" w:cstheme="minorHAnsi"/>
          <w:lang w:val="en-GB"/>
        </w:rPr>
      </w:pPr>
    </w:p>
    <w:p w:rsidR="00E07616" w:rsidRPr="00CA443C" w:rsidRDefault="003A2DF6" w:rsidP="00392FAD">
      <w:pPr>
        <w:tabs>
          <w:tab w:val="left" w:pos="0"/>
        </w:tabs>
        <w:ind w:left="720"/>
        <w:jc w:val="both"/>
        <w:rPr>
          <w:rFonts w:cstheme="minorHAnsi"/>
          <w:lang w:val="en-GB"/>
        </w:rPr>
      </w:pPr>
      <w:r w:rsidRPr="00CA443C">
        <w:rPr>
          <w:rFonts w:cstheme="minorHAnsi"/>
          <w:b/>
          <w:lang w:val="en-GB"/>
        </w:rPr>
        <w:t>Implementation period</w:t>
      </w:r>
      <w:r w:rsidR="00E07616" w:rsidRPr="00CA443C">
        <w:rPr>
          <w:rFonts w:cstheme="minorHAnsi"/>
          <w:lang w:val="en-GB"/>
        </w:rPr>
        <w:t>:</w:t>
      </w:r>
      <w:r w:rsidR="009E0E09" w:rsidRPr="00CA443C">
        <w:rPr>
          <w:rFonts w:cstheme="minorHAnsi"/>
          <w:lang w:val="en-GB"/>
        </w:rPr>
        <w:t xml:space="preserve"> September </w:t>
      </w:r>
      <w:r w:rsidR="00644CAA" w:rsidRPr="00CA443C">
        <w:rPr>
          <w:rFonts w:cstheme="minorHAnsi"/>
          <w:lang w:val="en-GB"/>
        </w:rPr>
        <w:t>2010-</w:t>
      </w:r>
      <w:r w:rsidR="004E6340" w:rsidRPr="00CA443C">
        <w:rPr>
          <w:rFonts w:cstheme="minorHAnsi"/>
          <w:lang w:val="en-GB"/>
        </w:rPr>
        <w:t>February</w:t>
      </w:r>
      <w:r w:rsidR="00850C04" w:rsidRPr="00CA443C">
        <w:rPr>
          <w:rFonts w:cstheme="minorHAnsi"/>
          <w:lang w:val="en-GB"/>
        </w:rPr>
        <w:t>y</w:t>
      </w:r>
      <w:r w:rsidR="00644CAA" w:rsidRPr="00CA443C">
        <w:rPr>
          <w:rFonts w:cstheme="minorHAnsi"/>
          <w:lang w:val="en-GB"/>
        </w:rPr>
        <w:t xml:space="preserve"> 2011</w:t>
      </w:r>
      <w:r w:rsidR="00850C04" w:rsidRPr="00CA443C">
        <w:rPr>
          <w:rFonts w:cstheme="minorHAnsi"/>
          <w:lang w:val="en-GB"/>
        </w:rPr>
        <w:t>(6 months</w:t>
      </w:r>
      <w:r w:rsidR="00F20E20" w:rsidRPr="00CA443C">
        <w:rPr>
          <w:rFonts w:cstheme="minorHAnsi"/>
          <w:lang w:val="en-GB"/>
        </w:rPr>
        <w:t>)</w:t>
      </w:r>
    </w:p>
    <w:p w:rsidR="00E07616" w:rsidRPr="00CA443C" w:rsidRDefault="00D71EA9" w:rsidP="00392FAD">
      <w:pPr>
        <w:tabs>
          <w:tab w:val="left" w:pos="0"/>
        </w:tabs>
        <w:ind w:left="720"/>
        <w:jc w:val="both"/>
        <w:rPr>
          <w:rFonts w:cstheme="minorHAnsi"/>
          <w:lang w:val="en-GB"/>
        </w:rPr>
      </w:pPr>
      <w:r w:rsidRPr="00CA443C">
        <w:rPr>
          <w:rFonts w:cstheme="minorHAnsi"/>
          <w:b/>
          <w:lang w:val="en-GB"/>
        </w:rPr>
        <w:t>Main result</w:t>
      </w:r>
      <w:r w:rsidR="00E07616" w:rsidRPr="00CA443C">
        <w:rPr>
          <w:rFonts w:cstheme="minorHAnsi"/>
          <w:lang w:val="en-GB"/>
        </w:rPr>
        <w:t xml:space="preserve">: </w:t>
      </w:r>
      <w:r w:rsidRPr="00CA443C">
        <w:rPr>
          <w:rFonts w:cstheme="minorHAnsi"/>
          <w:lang w:val="en-GB"/>
        </w:rPr>
        <w:t>Updated spatial register with statistical and enumeration areas (</w:t>
      </w:r>
      <w:r w:rsidR="007367E3" w:rsidRPr="00CA443C">
        <w:rPr>
          <w:rFonts w:cstheme="minorHAnsi"/>
          <w:lang w:val="en-GB"/>
        </w:rPr>
        <w:t>1</w:t>
      </w:r>
      <w:r w:rsidRPr="00CA443C">
        <w:rPr>
          <w:rFonts w:cstheme="minorHAnsi"/>
          <w:lang w:val="en-GB"/>
        </w:rPr>
        <w:t xml:space="preserve">602 statistical </w:t>
      </w:r>
      <w:r w:rsidR="00632344" w:rsidRPr="00CA443C">
        <w:rPr>
          <w:rFonts w:cstheme="minorHAnsi"/>
          <w:lang w:val="en-GB"/>
        </w:rPr>
        <w:t>and 3</w:t>
      </w:r>
      <w:r w:rsidRPr="00CA443C">
        <w:rPr>
          <w:rFonts w:cstheme="minorHAnsi"/>
          <w:lang w:val="en-GB"/>
        </w:rPr>
        <w:t xml:space="preserve">740 enumeration </w:t>
      </w:r>
      <w:r w:rsidR="00AE0AEE" w:rsidRPr="00CA443C">
        <w:rPr>
          <w:rFonts w:cstheme="minorHAnsi"/>
          <w:lang w:val="en-GB"/>
        </w:rPr>
        <w:t>areas)</w:t>
      </w:r>
    </w:p>
    <w:p w:rsidR="005C5C0E" w:rsidRPr="00CA443C" w:rsidRDefault="00D71EA9" w:rsidP="00392FAD">
      <w:pPr>
        <w:tabs>
          <w:tab w:val="left" w:pos="0"/>
        </w:tabs>
        <w:ind w:left="720"/>
        <w:jc w:val="both"/>
        <w:rPr>
          <w:rFonts w:cstheme="minorHAnsi"/>
          <w:lang w:val="en-GB"/>
        </w:rPr>
      </w:pPr>
      <w:r w:rsidRPr="00CA443C">
        <w:rPr>
          <w:rFonts w:cstheme="minorHAnsi"/>
          <w:b/>
          <w:lang w:val="en-GB"/>
        </w:rPr>
        <w:t>Activity performer</w:t>
      </w:r>
      <w:r w:rsidRPr="00CA443C">
        <w:rPr>
          <w:rFonts w:cstheme="minorHAnsi"/>
          <w:lang w:val="en-GB"/>
        </w:rPr>
        <w:t>: MONSTAT and Real Estate Administration</w:t>
      </w:r>
    </w:p>
    <w:p w:rsidR="00E409B8" w:rsidRPr="00CA443C" w:rsidRDefault="003A2DF6" w:rsidP="00392FAD">
      <w:pPr>
        <w:tabs>
          <w:tab w:val="left" w:pos="0"/>
        </w:tabs>
        <w:ind w:left="720"/>
        <w:jc w:val="both"/>
        <w:rPr>
          <w:rFonts w:cstheme="minorHAnsi"/>
          <w:lang w:val="en-GB"/>
        </w:rPr>
      </w:pPr>
      <w:r w:rsidRPr="00CA443C">
        <w:rPr>
          <w:rFonts w:cstheme="minorHAnsi"/>
          <w:b/>
          <w:lang w:val="en-GB"/>
        </w:rPr>
        <w:t>Activity description</w:t>
      </w:r>
      <w:r w:rsidR="00E07616" w:rsidRPr="00CA443C">
        <w:rPr>
          <w:rFonts w:cstheme="minorHAnsi"/>
          <w:lang w:val="en-GB"/>
        </w:rPr>
        <w:t>:</w:t>
      </w:r>
      <w:r w:rsidR="009E0E09" w:rsidRPr="00CA443C">
        <w:rPr>
          <w:rFonts w:cstheme="minorHAnsi"/>
          <w:lang w:val="en-GB"/>
        </w:rPr>
        <w:t xml:space="preserve"> </w:t>
      </w:r>
      <w:r w:rsidR="00D71EA9" w:rsidRPr="00CA443C">
        <w:rPr>
          <w:rFonts w:cstheme="minorHAnsi"/>
          <w:lang w:val="en-GB"/>
        </w:rPr>
        <w:t xml:space="preserve">For the needs of data collection in the fields and territorial division </w:t>
      </w:r>
      <w:r w:rsidR="00632344" w:rsidRPr="00CA443C">
        <w:rPr>
          <w:rFonts w:cstheme="minorHAnsi"/>
          <w:lang w:val="en-GB"/>
        </w:rPr>
        <w:t xml:space="preserve">by enumerators, it is needed to create maps of </w:t>
      </w:r>
      <w:r w:rsidR="00902344" w:rsidRPr="00CA443C">
        <w:rPr>
          <w:rFonts w:cstheme="minorHAnsi"/>
          <w:lang w:val="en-GB"/>
        </w:rPr>
        <w:t>statistical</w:t>
      </w:r>
      <w:r w:rsidR="00632344" w:rsidRPr="00CA443C">
        <w:rPr>
          <w:rFonts w:cstheme="minorHAnsi"/>
          <w:lang w:val="en-GB"/>
        </w:rPr>
        <w:t xml:space="preserve"> territorial areas (statistical areas and enumeration areas</w:t>
      </w:r>
      <w:r w:rsidR="00097880" w:rsidRPr="00CA443C">
        <w:rPr>
          <w:rFonts w:cstheme="minorHAnsi"/>
          <w:lang w:val="en-GB"/>
        </w:rPr>
        <w:t xml:space="preserve">). </w:t>
      </w:r>
      <w:r w:rsidR="00632344" w:rsidRPr="00CA443C">
        <w:rPr>
          <w:rFonts w:cstheme="minorHAnsi"/>
          <w:lang w:val="en-GB"/>
        </w:rPr>
        <w:t>Implementation o</w:t>
      </w:r>
      <w:r w:rsidR="00CA3CBF" w:rsidRPr="00CA443C">
        <w:rPr>
          <w:rFonts w:cstheme="minorHAnsi"/>
          <w:lang w:val="en-GB"/>
        </w:rPr>
        <w:t>f mentioned action consisted of</w:t>
      </w:r>
      <w:r w:rsidR="00097880" w:rsidRPr="00CA443C">
        <w:rPr>
          <w:rFonts w:cstheme="minorHAnsi"/>
          <w:lang w:val="en-GB"/>
        </w:rPr>
        <w:t xml:space="preserve">: </w:t>
      </w:r>
      <w:r w:rsidR="00CA3CBF" w:rsidRPr="00CA443C">
        <w:rPr>
          <w:rFonts w:cstheme="minorHAnsi"/>
          <w:lang w:val="en-GB"/>
        </w:rPr>
        <w:t>cooperation with Real Estate Administration</w:t>
      </w:r>
      <w:r w:rsidR="00097880" w:rsidRPr="00CA443C">
        <w:rPr>
          <w:rFonts w:cstheme="minorHAnsi"/>
          <w:lang w:val="en-GB"/>
        </w:rPr>
        <w:t xml:space="preserve">, </w:t>
      </w:r>
      <w:r w:rsidR="00CA3CBF" w:rsidRPr="00CA443C">
        <w:rPr>
          <w:rFonts w:cstheme="minorHAnsi"/>
          <w:lang w:val="en-GB"/>
        </w:rPr>
        <w:t>in electronic bases</w:t>
      </w:r>
      <w:r w:rsidR="00097880" w:rsidRPr="00CA443C">
        <w:rPr>
          <w:rFonts w:cstheme="minorHAnsi"/>
          <w:lang w:val="en-GB"/>
        </w:rPr>
        <w:t xml:space="preserve"> (</w:t>
      </w:r>
      <w:r w:rsidR="00CA3CBF" w:rsidRPr="00CA443C">
        <w:rPr>
          <w:rFonts w:cstheme="minorHAnsi"/>
          <w:lang w:val="en-GB"/>
        </w:rPr>
        <w:t xml:space="preserve">from </w:t>
      </w:r>
      <w:r w:rsidR="00644CAA" w:rsidRPr="00CA443C">
        <w:rPr>
          <w:rFonts w:cstheme="minorHAnsi"/>
          <w:lang w:val="en-GB"/>
        </w:rPr>
        <w:t>2007-2009</w:t>
      </w:r>
      <w:r w:rsidR="00097880" w:rsidRPr="00CA443C">
        <w:rPr>
          <w:rFonts w:cstheme="minorHAnsi"/>
          <w:lang w:val="en-GB"/>
        </w:rPr>
        <w:t>),</w:t>
      </w:r>
      <w:r w:rsidR="00CA3CBF" w:rsidRPr="00CA443C">
        <w:rPr>
          <w:rFonts w:cstheme="minorHAnsi"/>
          <w:lang w:val="en-GB"/>
        </w:rPr>
        <w:t xml:space="preserve"> there were</w:t>
      </w:r>
      <w:r w:rsidR="009E0E09" w:rsidRPr="00CA443C">
        <w:rPr>
          <w:rFonts w:cstheme="minorHAnsi"/>
          <w:lang w:val="en-GB"/>
        </w:rPr>
        <w:t xml:space="preserve"> </w:t>
      </w:r>
      <w:r w:rsidR="00CA3CBF" w:rsidRPr="00CA443C">
        <w:rPr>
          <w:rFonts w:cstheme="minorHAnsi"/>
          <w:lang w:val="en-GB"/>
        </w:rPr>
        <w:t>defined</w:t>
      </w:r>
      <w:r w:rsidR="009E0E09" w:rsidRPr="00CA443C">
        <w:rPr>
          <w:rFonts w:cstheme="minorHAnsi"/>
          <w:lang w:val="en-GB"/>
        </w:rPr>
        <w:t xml:space="preserve"> </w:t>
      </w:r>
      <w:r w:rsidR="00CA3CBF" w:rsidRPr="00CA443C">
        <w:rPr>
          <w:rFonts w:cstheme="minorHAnsi"/>
          <w:lang w:val="en-GB"/>
        </w:rPr>
        <w:t>statistical and</w:t>
      </w:r>
      <w:r w:rsidR="009E0E09" w:rsidRPr="00CA443C">
        <w:rPr>
          <w:rFonts w:cstheme="minorHAnsi"/>
          <w:lang w:val="en-GB"/>
        </w:rPr>
        <w:t xml:space="preserve"> </w:t>
      </w:r>
      <w:r w:rsidR="00CA3CBF" w:rsidRPr="00CA443C">
        <w:rPr>
          <w:rFonts w:cstheme="minorHAnsi"/>
          <w:lang w:val="en-GB"/>
        </w:rPr>
        <w:t>enumeration areas</w:t>
      </w:r>
      <w:r w:rsidR="00097880" w:rsidRPr="00CA443C">
        <w:rPr>
          <w:rFonts w:cstheme="minorHAnsi"/>
          <w:lang w:val="en-GB"/>
        </w:rPr>
        <w:t xml:space="preserve">. </w:t>
      </w:r>
      <w:r w:rsidR="00CA3CBF" w:rsidRPr="00CA443C">
        <w:rPr>
          <w:rFonts w:cstheme="minorHAnsi"/>
          <w:lang w:val="en-GB"/>
        </w:rPr>
        <w:t>During 2010 for 33 days spent in the field</w:t>
      </w:r>
      <w:r w:rsidR="00942E2B" w:rsidRPr="00CA443C">
        <w:rPr>
          <w:rFonts w:cstheme="minorHAnsi"/>
          <w:lang w:val="en-GB"/>
        </w:rPr>
        <w:t>,</w:t>
      </w:r>
      <w:r w:rsidR="009E0E09" w:rsidRPr="00CA443C">
        <w:rPr>
          <w:rFonts w:cstheme="minorHAnsi"/>
          <w:lang w:val="en-GB"/>
        </w:rPr>
        <w:t xml:space="preserve"> </w:t>
      </w:r>
      <w:r w:rsidR="00CA3CBF" w:rsidRPr="00CA443C">
        <w:rPr>
          <w:rFonts w:cstheme="minorHAnsi"/>
          <w:lang w:val="en-GB"/>
        </w:rPr>
        <w:t xml:space="preserve">four-members team </w:t>
      </w:r>
      <w:r w:rsidR="00813CB7" w:rsidRPr="00CA443C">
        <w:rPr>
          <w:rFonts w:cstheme="minorHAnsi"/>
          <w:lang w:val="en-GB"/>
        </w:rPr>
        <w:t>visited</w:t>
      </w:r>
      <w:r w:rsidR="00CA3CBF" w:rsidRPr="00CA443C">
        <w:rPr>
          <w:rFonts w:cstheme="minorHAnsi"/>
          <w:lang w:val="en-GB"/>
        </w:rPr>
        <w:t xml:space="preserve"> and updated </w:t>
      </w:r>
      <w:r w:rsidR="00806288" w:rsidRPr="00CA443C">
        <w:rPr>
          <w:rFonts w:cstheme="minorHAnsi"/>
          <w:lang w:val="en-GB"/>
        </w:rPr>
        <w:t xml:space="preserve"> 257 </w:t>
      </w:r>
      <w:r w:rsidR="00CA3CBF" w:rsidRPr="00CA443C">
        <w:rPr>
          <w:rFonts w:cstheme="minorHAnsi"/>
          <w:lang w:val="en-GB"/>
        </w:rPr>
        <w:t xml:space="preserve">enumeration areas and made form them new </w:t>
      </w:r>
      <w:r w:rsidR="00806288" w:rsidRPr="00CA443C">
        <w:rPr>
          <w:rFonts w:cstheme="minorHAnsi"/>
          <w:lang w:val="en-GB"/>
        </w:rPr>
        <w:t xml:space="preserve">555 </w:t>
      </w:r>
      <w:r w:rsidR="00CA3CBF" w:rsidRPr="00CA443C">
        <w:rPr>
          <w:rFonts w:cstheme="minorHAnsi"/>
          <w:lang w:val="en-GB"/>
        </w:rPr>
        <w:t xml:space="preserve">areas and made in electronic form new </w:t>
      </w:r>
      <w:r w:rsidR="00806288" w:rsidRPr="00CA443C">
        <w:rPr>
          <w:rFonts w:cstheme="minorHAnsi"/>
          <w:lang w:val="en-GB"/>
        </w:rPr>
        <w:t xml:space="preserve">555 </w:t>
      </w:r>
      <w:r w:rsidR="00CA3CBF" w:rsidRPr="00CA443C">
        <w:rPr>
          <w:rFonts w:cstheme="minorHAnsi"/>
          <w:lang w:val="en-GB"/>
        </w:rPr>
        <w:t>descriptions in follo</w:t>
      </w:r>
      <w:r w:rsidR="009E0E09" w:rsidRPr="00CA443C">
        <w:rPr>
          <w:rFonts w:cstheme="minorHAnsi"/>
          <w:lang w:val="en-GB"/>
        </w:rPr>
        <w:t>wing municipalities: Podgorica,Kolašin,</w:t>
      </w:r>
      <w:r w:rsidR="00CA3CBF" w:rsidRPr="00CA443C">
        <w:rPr>
          <w:rFonts w:cstheme="minorHAnsi"/>
          <w:lang w:val="en-GB"/>
        </w:rPr>
        <w:t>Mojkovac</w:t>
      </w:r>
      <w:r w:rsidR="00806288" w:rsidRPr="00CA443C">
        <w:rPr>
          <w:rFonts w:cstheme="minorHAnsi"/>
          <w:lang w:val="en-GB"/>
        </w:rPr>
        <w:t>,</w:t>
      </w:r>
      <w:r w:rsidR="00CA3CBF" w:rsidRPr="00CA443C">
        <w:rPr>
          <w:rFonts w:cstheme="minorHAnsi"/>
          <w:lang w:val="en-GB"/>
        </w:rPr>
        <w:t>Berane</w:t>
      </w:r>
      <w:r w:rsidR="00806288" w:rsidRPr="00CA443C">
        <w:rPr>
          <w:rFonts w:cstheme="minorHAnsi"/>
          <w:lang w:val="en-GB"/>
        </w:rPr>
        <w:t>,Rožaj</w:t>
      </w:r>
      <w:r w:rsidR="00CA3CBF" w:rsidRPr="00CA443C">
        <w:rPr>
          <w:rFonts w:cstheme="minorHAnsi"/>
          <w:lang w:val="en-GB"/>
        </w:rPr>
        <w:t>e</w:t>
      </w:r>
      <w:r w:rsidR="00806288" w:rsidRPr="00CA443C">
        <w:rPr>
          <w:rFonts w:cstheme="minorHAnsi"/>
          <w:lang w:val="en-GB"/>
        </w:rPr>
        <w:t>,</w:t>
      </w:r>
      <w:r w:rsidR="00CA3CBF" w:rsidRPr="00CA443C">
        <w:rPr>
          <w:rFonts w:cstheme="minorHAnsi"/>
          <w:lang w:val="en-GB"/>
        </w:rPr>
        <w:t>Andrijevica</w:t>
      </w:r>
      <w:r w:rsidR="00806288" w:rsidRPr="00CA443C">
        <w:rPr>
          <w:rFonts w:cstheme="minorHAnsi"/>
          <w:lang w:val="en-GB"/>
        </w:rPr>
        <w:t>,</w:t>
      </w:r>
      <w:r w:rsidR="00CA3CBF" w:rsidRPr="00CA443C">
        <w:rPr>
          <w:rFonts w:cstheme="minorHAnsi"/>
          <w:lang w:val="en-GB"/>
        </w:rPr>
        <w:t>Plav</w:t>
      </w:r>
      <w:r w:rsidR="00806288" w:rsidRPr="00CA443C">
        <w:rPr>
          <w:rFonts w:cstheme="minorHAnsi"/>
          <w:lang w:val="en-GB"/>
        </w:rPr>
        <w:t>,</w:t>
      </w:r>
      <w:r w:rsidR="00CA3CBF" w:rsidRPr="00CA443C">
        <w:rPr>
          <w:rFonts w:cstheme="minorHAnsi"/>
          <w:lang w:val="en-GB"/>
        </w:rPr>
        <w:t>Pljevlja</w:t>
      </w:r>
      <w:r w:rsidR="00806288" w:rsidRPr="00CA443C">
        <w:rPr>
          <w:rFonts w:cstheme="minorHAnsi"/>
          <w:lang w:val="en-GB"/>
        </w:rPr>
        <w:t>,</w:t>
      </w:r>
      <w:r w:rsidR="00CA3CBF" w:rsidRPr="00CA443C">
        <w:rPr>
          <w:rFonts w:cstheme="minorHAnsi"/>
          <w:lang w:val="en-GB"/>
        </w:rPr>
        <w:t>Žabljak</w:t>
      </w:r>
      <w:r w:rsidR="00806288" w:rsidRPr="00CA443C">
        <w:rPr>
          <w:rFonts w:cstheme="minorHAnsi"/>
          <w:lang w:val="en-GB"/>
        </w:rPr>
        <w:t>,</w:t>
      </w:r>
      <w:r w:rsidR="00CA3CBF" w:rsidRPr="00CA443C">
        <w:rPr>
          <w:rFonts w:cstheme="minorHAnsi"/>
          <w:lang w:val="en-GB"/>
        </w:rPr>
        <w:t>Danilovgrad</w:t>
      </w:r>
      <w:r w:rsidR="00806288" w:rsidRPr="00CA443C">
        <w:rPr>
          <w:rFonts w:cstheme="minorHAnsi"/>
          <w:lang w:val="en-GB"/>
        </w:rPr>
        <w:t>,</w:t>
      </w:r>
      <w:r w:rsidR="00CA3CBF" w:rsidRPr="00CA443C">
        <w:rPr>
          <w:rFonts w:cstheme="minorHAnsi"/>
          <w:lang w:val="en-GB"/>
        </w:rPr>
        <w:t>Ulcinj</w:t>
      </w:r>
      <w:r w:rsidR="00806288" w:rsidRPr="00CA443C">
        <w:rPr>
          <w:rFonts w:cstheme="minorHAnsi"/>
          <w:lang w:val="en-GB"/>
        </w:rPr>
        <w:t>,</w:t>
      </w:r>
      <w:r w:rsidR="00CA3CBF" w:rsidRPr="00CA443C">
        <w:rPr>
          <w:rFonts w:cstheme="minorHAnsi"/>
          <w:lang w:val="en-GB"/>
        </w:rPr>
        <w:t>Kotor</w:t>
      </w:r>
      <w:r w:rsidR="00806288" w:rsidRPr="00CA443C">
        <w:rPr>
          <w:rFonts w:cstheme="minorHAnsi"/>
          <w:lang w:val="en-GB"/>
        </w:rPr>
        <w:t>,</w:t>
      </w:r>
      <w:r w:rsidR="00CA3CBF" w:rsidRPr="00CA443C">
        <w:rPr>
          <w:rFonts w:cstheme="minorHAnsi"/>
          <w:lang w:val="en-GB"/>
        </w:rPr>
        <w:t>Tivat and Bar</w:t>
      </w:r>
      <w:r w:rsidR="00806288" w:rsidRPr="00CA443C">
        <w:rPr>
          <w:rFonts w:cstheme="minorHAnsi"/>
          <w:lang w:val="en-GB"/>
        </w:rPr>
        <w:t xml:space="preserve">. </w:t>
      </w:r>
      <w:r w:rsidR="00CA3CBF" w:rsidRPr="00CA443C">
        <w:rPr>
          <w:rFonts w:cstheme="minorHAnsi"/>
          <w:lang w:val="en-GB"/>
        </w:rPr>
        <w:t xml:space="preserve">When </w:t>
      </w:r>
      <w:r w:rsidR="00813CB7" w:rsidRPr="00CA443C">
        <w:rPr>
          <w:rFonts w:cstheme="minorHAnsi"/>
          <w:lang w:val="en-GB"/>
        </w:rPr>
        <w:t>field</w:t>
      </w:r>
      <w:r w:rsidR="00CA3CBF" w:rsidRPr="00CA443C">
        <w:rPr>
          <w:rFonts w:cstheme="minorHAnsi"/>
          <w:lang w:val="en-GB"/>
        </w:rPr>
        <w:t xml:space="preserve">work was finished all </w:t>
      </w:r>
      <w:r w:rsidR="00813CB7" w:rsidRPr="00CA443C">
        <w:rPr>
          <w:rFonts w:cstheme="minorHAnsi"/>
          <w:lang w:val="en-GB"/>
        </w:rPr>
        <w:t>geographically</w:t>
      </w:r>
      <w:r w:rsidR="00CA3CBF" w:rsidRPr="00CA443C">
        <w:rPr>
          <w:rFonts w:cstheme="minorHAnsi"/>
          <w:lang w:val="en-GB"/>
        </w:rPr>
        <w:t xml:space="preserve"> determined changes </w:t>
      </w:r>
      <w:r w:rsidR="0014383C" w:rsidRPr="00CA443C">
        <w:rPr>
          <w:rFonts w:cstheme="minorHAnsi"/>
          <w:lang w:val="en-GB"/>
        </w:rPr>
        <w:t xml:space="preserve">were transmitted in electronic database in the Real Estate </w:t>
      </w:r>
      <w:r w:rsidR="00902344" w:rsidRPr="00CA443C">
        <w:rPr>
          <w:rFonts w:cstheme="minorHAnsi"/>
          <w:lang w:val="en-GB"/>
        </w:rPr>
        <w:t>Administration</w:t>
      </w:r>
      <w:r w:rsidR="00BE04CE" w:rsidRPr="00CA443C">
        <w:rPr>
          <w:rFonts w:cstheme="minorHAnsi"/>
          <w:lang w:val="en-GB"/>
        </w:rPr>
        <w:t>.</w:t>
      </w:r>
      <w:r w:rsidR="009E0E09" w:rsidRPr="00CA443C">
        <w:rPr>
          <w:rFonts w:cstheme="minorHAnsi"/>
          <w:lang w:val="en-GB"/>
        </w:rPr>
        <w:t xml:space="preserve"> </w:t>
      </w:r>
      <w:r w:rsidR="0014383C" w:rsidRPr="00CA443C">
        <w:rPr>
          <w:rFonts w:cstheme="minorHAnsi"/>
          <w:lang w:val="en-GB"/>
        </w:rPr>
        <w:t xml:space="preserve">Late decision on introducing new settlements in municipalities Bijelo Polje caused </w:t>
      </w:r>
      <w:r w:rsidR="00FE4865" w:rsidRPr="00CA443C">
        <w:rPr>
          <w:rFonts w:cstheme="minorHAnsi"/>
          <w:lang w:val="en-GB"/>
        </w:rPr>
        <w:t>unplanned, additional activities. That prolonged activities in preparation of spatial register</w:t>
      </w:r>
      <w:r w:rsidR="00806288" w:rsidRPr="00CA443C">
        <w:rPr>
          <w:rFonts w:cstheme="minorHAnsi"/>
          <w:lang w:val="en-GB"/>
        </w:rPr>
        <w:t xml:space="preserve">. </w:t>
      </w:r>
      <w:r w:rsidR="00FE4865" w:rsidRPr="00CA443C">
        <w:rPr>
          <w:rFonts w:cstheme="minorHAnsi"/>
          <w:lang w:val="en-GB"/>
        </w:rPr>
        <w:t xml:space="preserve">During </w:t>
      </w:r>
      <w:r w:rsidR="00902344" w:rsidRPr="00CA443C">
        <w:rPr>
          <w:rFonts w:cstheme="minorHAnsi"/>
          <w:lang w:val="en-GB"/>
        </w:rPr>
        <w:t>February</w:t>
      </w:r>
      <w:r w:rsidR="009E0E09" w:rsidRPr="00CA443C">
        <w:rPr>
          <w:rFonts w:cstheme="minorHAnsi"/>
          <w:lang w:val="en-GB"/>
        </w:rPr>
        <w:t xml:space="preserve"> </w:t>
      </w:r>
      <w:r w:rsidR="00806288" w:rsidRPr="00CA443C">
        <w:rPr>
          <w:rFonts w:cstheme="minorHAnsi"/>
          <w:lang w:val="en-GB"/>
        </w:rPr>
        <w:t>2011</w:t>
      </w:r>
      <w:r w:rsidR="00FE4865" w:rsidRPr="00CA443C">
        <w:rPr>
          <w:rFonts w:cstheme="minorHAnsi"/>
          <w:lang w:val="en-GB"/>
        </w:rPr>
        <w:t xml:space="preserve"> it was </w:t>
      </w:r>
      <w:r w:rsidR="00813CB7" w:rsidRPr="00CA443C">
        <w:rPr>
          <w:rFonts w:cstheme="minorHAnsi"/>
          <w:lang w:val="en-GB"/>
        </w:rPr>
        <w:t>updated</w:t>
      </w:r>
      <w:r w:rsidR="00FE4865" w:rsidRPr="00CA443C">
        <w:rPr>
          <w:rFonts w:cstheme="minorHAnsi"/>
          <w:lang w:val="en-GB"/>
        </w:rPr>
        <w:t xml:space="preserve"> 86 areas in Bijelo Polje municipality</w:t>
      </w:r>
      <w:r w:rsidR="00806288" w:rsidRPr="00CA443C">
        <w:rPr>
          <w:rFonts w:cstheme="minorHAnsi"/>
          <w:lang w:val="en-GB"/>
        </w:rPr>
        <w:t xml:space="preserve">. </w:t>
      </w:r>
      <w:r w:rsidR="00FE4865" w:rsidRPr="00CA443C">
        <w:rPr>
          <w:rFonts w:cstheme="minorHAnsi"/>
          <w:lang w:val="en-GB"/>
        </w:rPr>
        <w:t xml:space="preserve">After filed work was finished and changes were registered, documentation was </w:t>
      </w:r>
      <w:r w:rsidR="00813CB7" w:rsidRPr="00CA443C">
        <w:rPr>
          <w:rFonts w:cstheme="minorHAnsi"/>
          <w:lang w:val="en-GB"/>
        </w:rPr>
        <w:t>prepared</w:t>
      </w:r>
      <w:r w:rsidR="00FE4865" w:rsidRPr="00CA443C">
        <w:rPr>
          <w:rFonts w:cstheme="minorHAnsi"/>
          <w:lang w:val="en-GB"/>
        </w:rPr>
        <w:t xml:space="preserve"> for </w:t>
      </w:r>
      <w:r w:rsidR="00902344" w:rsidRPr="00CA443C">
        <w:rPr>
          <w:rFonts w:cstheme="minorHAnsi"/>
          <w:lang w:val="en-GB"/>
        </w:rPr>
        <w:t>printing. It</w:t>
      </w:r>
      <w:r w:rsidR="009E0E09" w:rsidRPr="00CA443C">
        <w:rPr>
          <w:rFonts w:cstheme="minorHAnsi"/>
          <w:lang w:val="en-GB"/>
        </w:rPr>
        <w:t xml:space="preserve"> </w:t>
      </w:r>
      <w:r w:rsidR="00813CB7" w:rsidRPr="00CA443C">
        <w:rPr>
          <w:rFonts w:cstheme="minorHAnsi"/>
          <w:lang w:val="en-GB"/>
        </w:rPr>
        <w:t>was</w:t>
      </w:r>
      <w:r w:rsidR="00FE4865" w:rsidRPr="00CA443C">
        <w:rPr>
          <w:rFonts w:cstheme="minorHAnsi"/>
          <w:lang w:val="en-GB"/>
        </w:rPr>
        <w:t xml:space="preserve"> totally prepared and printed </w:t>
      </w:r>
      <w:r w:rsidR="00E10277" w:rsidRPr="00CA443C">
        <w:rPr>
          <w:rFonts w:cstheme="minorHAnsi"/>
          <w:lang w:val="en-GB"/>
        </w:rPr>
        <w:t>1 602</w:t>
      </w:r>
      <w:r w:rsidR="00FE4865" w:rsidRPr="00CA443C">
        <w:rPr>
          <w:rFonts w:cstheme="minorHAnsi"/>
          <w:lang w:val="en-GB"/>
        </w:rPr>
        <w:t>statisticalareas</w:t>
      </w:r>
      <w:r w:rsidR="00097880" w:rsidRPr="00CA443C">
        <w:rPr>
          <w:rFonts w:cstheme="minorHAnsi"/>
          <w:lang w:val="en-GB"/>
        </w:rPr>
        <w:t xml:space="preserve">; </w:t>
      </w:r>
      <w:r w:rsidR="00E10277" w:rsidRPr="00CA443C">
        <w:rPr>
          <w:rFonts w:cstheme="minorHAnsi"/>
          <w:lang w:val="en-GB"/>
        </w:rPr>
        <w:t>374</w:t>
      </w:r>
      <w:r w:rsidR="00806288" w:rsidRPr="00CA443C">
        <w:rPr>
          <w:rFonts w:cstheme="minorHAnsi"/>
          <w:lang w:val="en-GB"/>
        </w:rPr>
        <w:t xml:space="preserve">0 </w:t>
      </w:r>
      <w:r w:rsidR="00CA3CBF" w:rsidRPr="00CA443C">
        <w:rPr>
          <w:rFonts w:cstheme="minorHAnsi"/>
          <w:lang w:val="en-GB"/>
        </w:rPr>
        <w:t>enumeration</w:t>
      </w:r>
      <w:r w:rsidR="00813CB7" w:rsidRPr="00CA443C">
        <w:rPr>
          <w:rFonts w:cstheme="minorHAnsi"/>
          <w:lang w:val="en-GB"/>
        </w:rPr>
        <w:t xml:space="preserve"> areas and the same number of descriptions, what made easier job to  enumerator, as well as location of responsibility of each enumerator for data quality in exactly defined part of the territory. </w:t>
      </w:r>
    </w:p>
    <w:p w:rsidR="00E409B8" w:rsidRPr="00CA443C" w:rsidRDefault="00E409B8" w:rsidP="00392FAD">
      <w:pPr>
        <w:jc w:val="both"/>
        <w:rPr>
          <w:rFonts w:cstheme="minorHAnsi"/>
          <w:lang w:val="en-GB"/>
        </w:rPr>
      </w:pPr>
      <w:r w:rsidRPr="00CA443C">
        <w:rPr>
          <w:rFonts w:cstheme="minorHAnsi"/>
          <w:lang w:val="en-GB"/>
        </w:rPr>
        <w:br w:type="page"/>
      </w:r>
    </w:p>
    <w:p w:rsidR="000B293B" w:rsidRPr="00CA443C" w:rsidRDefault="00813CB7" w:rsidP="00392FAD">
      <w:pPr>
        <w:ind w:firstLine="720"/>
        <w:jc w:val="both"/>
        <w:rPr>
          <w:rFonts w:cstheme="minorHAnsi"/>
          <w:b/>
          <w:lang w:val="en-GB"/>
        </w:rPr>
      </w:pPr>
      <w:r w:rsidRPr="00CA443C">
        <w:rPr>
          <w:rFonts w:cstheme="minorHAnsi"/>
          <w:b/>
          <w:lang w:val="en-GB"/>
        </w:rPr>
        <w:lastRenderedPageBreak/>
        <w:t xml:space="preserve">3.8 Preparation of classification </w:t>
      </w:r>
    </w:p>
    <w:p w:rsidR="00022B22" w:rsidRPr="00CA443C" w:rsidRDefault="005C5C0E" w:rsidP="00392FAD">
      <w:pPr>
        <w:tabs>
          <w:tab w:val="left" w:pos="0"/>
        </w:tabs>
        <w:jc w:val="both"/>
        <w:rPr>
          <w:rFonts w:cstheme="minorHAnsi"/>
          <w:lang w:val="en-GB"/>
        </w:rPr>
      </w:pPr>
      <w:r w:rsidRPr="00CA443C">
        <w:rPr>
          <w:rFonts w:cstheme="minorHAnsi"/>
          <w:lang w:val="en-GB"/>
        </w:rPr>
        <w:tab/>
      </w:r>
      <w:r w:rsidR="003A2DF6" w:rsidRPr="00CA443C">
        <w:rPr>
          <w:rFonts w:cstheme="minorHAnsi"/>
          <w:b/>
          <w:lang w:val="en-GB"/>
        </w:rPr>
        <w:t>Implementation period</w:t>
      </w:r>
      <w:r w:rsidR="00022B22" w:rsidRPr="00CA443C">
        <w:rPr>
          <w:rFonts w:cstheme="minorHAnsi"/>
          <w:lang w:val="en-GB"/>
        </w:rPr>
        <w:t>:</w:t>
      </w:r>
      <w:r w:rsidR="009E0E09" w:rsidRPr="00CA443C">
        <w:rPr>
          <w:rFonts w:cstheme="minorHAnsi"/>
          <w:lang w:val="en-GB"/>
        </w:rPr>
        <w:t xml:space="preserve"> </w:t>
      </w:r>
      <w:r w:rsidR="00813CB7" w:rsidRPr="00CA443C">
        <w:rPr>
          <w:rFonts w:cstheme="minorHAnsi"/>
          <w:lang w:val="en-GB"/>
        </w:rPr>
        <w:t>J</w:t>
      </w:r>
      <w:r w:rsidR="00022B22" w:rsidRPr="00CA443C">
        <w:rPr>
          <w:rFonts w:cstheme="minorHAnsi"/>
          <w:lang w:val="en-GB"/>
        </w:rPr>
        <w:t>un</w:t>
      </w:r>
      <w:r w:rsidR="00813CB7" w:rsidRPr="00CA443C">
        <w:rPr>
          <w:rFonts w:cstheme="minorHAnsi"/>
          <w:lang w:val="en-GB"/>
        </w:rPr>
        <w:t>e</w:t>
      </w:r>
      <w:r w:rsidR="00022B22" w:rsidRPr="00CA443C">
        <w:rPr>
          <w:rFonts w:cstheme="minorHAnsi"/>
          <w:lang w:val="en-GB"/>
        </w:rPr>
        <w:t xml:space="preserve"> 2010-</w:t>
      </w:r>
      <w:r w:rsidR="00C11AF0" w:rsidRPr="00CA443C">
        <w:rPr>
          <w:rFonts w:cstheme="minorHAnsi"/>
          <w:lang w:val="en-GB"/>
        </w:rPr>
        <w:t>April</w:t>
      </w:r>
      <w:r w:rsidR="00813CB7" w:rsidRPr="00CA443C">
        <w:rPr>
          <w:rFonts w:cstheme="minorHAnsi"/>
          <w:lang w:val="en-GB"/>
        </w:rPr>
        <w:t xml:space="preserve"> 2011</w:t>
      </w:r>
      <w:r w:rsidR="001D2614" w:rsidRPr="00CA443C">
        <w:rPr>
          <w:rFonts w:cstheme="minorHAnsi"/>
          <w:lang w:val="en-GB"/>
        </w:rPr>
        <w:t>(</w:t>
      </w:r>
      <w:r w:rsidR="00705FE6" w:rsidRPr="00CA443C">
        <w:rPr>
          <w:rFonts w:cstheme="minorHAnsi"/>
          <w:lang w:val="en-GB"/>
        </w:rPr>
        <w:t xml:space="preserve">11 </w:t>
      </w:r>
      <w:r w:rsidR="00813CB7" w:rsidRPr="00CA443C">
        <w:rPr>
          <w:rFonts w:cstheme="minorHAnsi"/>
          <w:lang w:val="en-GB"/>
        </w:rPr>
        <w:t>months</w:t>
      </w:r>
      <w:r w:rsidR="00F20E20" w:rsidRPr="00CA443C">
        <w:rPr>
          <w:rFonts w:cstheme="minorHAnsi"/>
          <w:lang w:val="en-GB"/>
        </w:rPr>
        <w:t>)</w:t>
      </w:r>
    </w:p>
    <w:p w:rsidR="00022B22" w:rsidRPr="00CA443C" w:rsidRDefault="003A2DF6" w:rsidP="00392FAD">
      <w:pPr>
        <w:tabs>
          <w:tab w:val="left" w:pos="0"/>
        </w:tabs>
        <w:ind w:left="720"/>
        <w:jc w:val="both"/>
        <w:rPr>
          <w:rFonts w:cstheme="minorHAnsi"/>
          <w:lang w:val="en-GB"/>
        </w:rPr>
      </w:pPr>
      <w:r w:rsidRPr="00CA443C">
        <w:rPr>
          <w:rFonts w:cstheme="minorHAnsi"/>
          <w:b/>
          <w:lang w:val="en-GB"/>
        </w:rPr>
        <w:t>Main result</w:t>
      </w:r>
      <w:r w:rsidR="00022B22" w:rsidRPr="00CA443C">
        <w:rPr>
          <w:rFonts w:cstheme="minorHAnsi"/>
          <w:lang w:val="en-GB"/>
        </w:rPr>
        <w:t xml:space="preserve">: </w:t>
      </w:r>
      <w:r w:rsidR="00813CB7" w:rsidRPr="00CA443C">
        <w:rPr>
          <w:rFonts w:cstheme="minorHAnsi"/>
          <w:lang w:val="en-GB"/>
        </w:rPr>
        <w:t>Used classifications and codes providing complete international comparability of data</w:t>
      </w:r>
      <w:r w:rsidR="00022B22" w:rsidRPr="00CA443C">
        <w:rPr>
          <w:rFonts w:cstheme="minorHAnsi"/>
          <w:lang w:val="en-GB"/>
        </w:rPr>
        <w:t>.</w:t>
      </w:r>
    </w:p>
    <w:p w:rsidR="00D36699" w:rsidRPr="00CA443C" w:rsidRDefault="003A2DF6" w:rsidP="00392FAD">
      <w:pPr>
        <w:ind w:left="720"/>
        <w:jc w:val="both"/>
        <w:rPr>
          <w:rFonts w:cstheme="minorHAnsi"/>
          <w:lang w:val="en-GB"/>
        </w:rPr>
      </w:pPr>
      <w:r w:rsidRPr="00CA443C">
        <w:rPr>
          <w:rFonts w:cstheme="minorHAnsi"/>
          <w:b/>
          <w:lang w:val="en-GB"/>
        </w:rPr>
        <w:t>Activity description</w:t>
      </w:r>
      <w:r w:rsidR="00022B22" w:rsidRPr="00CA443C">
        <w:rPr>
          <w:rFonts w:cstheme="minorHAnsi"/>
          <w:lang w:val="en-GB"/>
        </w:rPr>
        <w:t>:</w:t>
      </w:r>
      <w:r w:rsidR="009E0E09" w:rsidRPr="00CA443C">
        <w:rPr>
          <w:rFonts w:cstheme="minorHAnsi"/>
          <w:lang w:val="en-GB"/>
        </w:rPr>
        <w:t xml:space="preserve"> </w:t>
      </w:r>
      <w:r w:rsidR="00813CB7" w:rsidRPr="00CA443C">
        <w:rPr>
          <w:rFonts w:cstheme="minorHAnsi"/>
          <w:lang w:val="en-GB"/>
        </w:rPr>
        <w:t>For the needs of comparability Census data</w:t>
      </w:r>
      <w:r w:rsidR="009E0E09" w:rsidRPr="00CA443C">
        <w:rPr>
          <w:rFonts w:cstheme="minorHAnsi"/>
          <w:lang w:val="en-GB"/>
        </w:rPr>
        <w:t xml:space="preserve"> </w:t>
      </w:r>
      <w:r w:rsidR="00A05D23" w:rsidRPr="00CA443C">
        <w:rPr>
          <w:rFonts w:cstheme="minorHAnsi"/>
          <w:lang w:val="en-GB"/>
        </w:rPr>
        <w:t>there</w:t>
      </w:r>
      <w:r w:rsidR="00813CB7" w:rsidRPr="00CA443C">
        <w:rPr>
          <w:rFonts w:cstheme="minorHAnsi"/>
          <w:lang w:val="en-GB"/>
        </w:rPr>
        <w:t xml:space="preserve"> were used following classifications and code</w:t>
      </w:r>
      <w:r w:rsidR="00D36699" w:rsidRPr="00CA443C">
        <w:rPr>
          <w:rFonts w:cstheme="minorHAnsi"/>
          <w:lang w:val="en-GB"/>
        </w:rPr>
        <w:t>:</w:t>
      </w:r>
    </w:p>
    <w:p w:rsidR="00D36699" w:rsidRPr="00CA443C" w:rsidRDefault="00813CB7" w:rsidP="00392FAD">
      <w:pPr>
        <w:pStyle w:val="ListParagraph"/>
        <w:numPr>
          <w:ilvl w:val="0"/>
          <w:numId w:val="5"/>
        </w:numPr>
        <w:ind w:firstLine="0"/>
        <w:jc w:val="both"/>
        <w:rPr>
          <w:rFonts w:cstheme="minorHAnsi"/>
          <w:lang w:val="en-GB"/>
        </w:rPr>
      </w:pPr>
      <w:r w:rsidRPr="00CA443C">
        <w:rPr>
          <w:rFonts w:cstheme="minorHAnsi"/>
          <w:lang w:val="en-GB"/>
        </w:rPr>
        <w:t>Classification of occupation</w:t>
      </w:r>
      <w:r w:rsidR="00D36699" w:rsidRPr="00CA443C">
        <w:rPr>
          <w:rFonts w:cstheme="minorHAnsi"/>
          <w:lang w:val="en-GB"/>
        </w:rPr>
        <w:t>,</w:t>
      </w:r>
    </w:p>
    <w:p w:rsidR="00D36699" w:rsidRPr="00CA443C" w:rsidRDefault="00813CB7" w:rsidP="00392FAD">
      <w:pPr>
        <w:pStyle w:val="ListParagraph"/>
        <w:numPr>
          <w:ilvl w:val="0"/>
          <w:numId w:val="5"/>
        </w:numPr>
        <w:ind w:firstLine="0"/>
        <w:jc w:val="both"/>
        <w:rPr>
          <w:rFonts w:cstheme="minorHAnsi"/>
          <w:lang w:val="en-GB"/>
        </w:rPr>
      </w:pPr>
      <w:r w:rsidRPr="00CA443C">
        <w:rPr>
          <w:rFonts w:cstheme="minorHAnsi"/>
          <w:lang w:val="en-GB"/>
        </w:rPr>
        <w:t>Classification of activities</w:t>
      </w:r>
      <w:r w:rsidR="00D36699" w:rsidRPr="00CA443C">
        <w:rPr>
          <w:rFonts w:cstheme="minorHAnsi"/>
          <w:lang w:val="en-GB"/>
        </w:rPr>
        <w:t>,</w:t>
      </w:r>
    </w:p>
    <w:p w:rsidR="00D36699" w:rsidRPr="00CA443C" w:rsidRDefault="00813CB7" w:rsidP="00392FAD">
      <w:pPr>
        <w:pStyle w:val="ListParagraph"/>
        <w:numPr>
          <w:ilvl w:val="0"/>
          <w:numId w:val="5"/>
        </w:numPr>
        <w:ind w:firstLine="0"/>
        <w:jc w:val="both"/>
        <w:rPr>
          <w:rFonts w:cstheme="minorHAnsi"/>
          <w:lang w:val="en-GB"/>
        </w:rPr>
      </w:pPr>
      <w:r w:rsidRPr="00CA443C">
        <w:rPr>
          <w:rFonts w:cstheme="minorHAnsi"/>
          <w:lang w:val="en-GB"/>
        </w:rPr>
        <w:t>The list of schools</w:t>
      </w:r>
      <w:r w:rsidR="00D36699" w:rsidRPr="00CA443C">
        <w:rPr>
          <w:rFonts w:cstheme="minorHAnsi"/>
          <w:lang w:val="en-GB"/>
        </w:rPr>
        <w:t>,</w:t>
      </w:r>
    </w:p>
    <w:p w:rsidR="00D36699" w:rsidRPr="00CA443C" w:rsidRDefault="00813CB7" w:rsidP="00392FAD">
      <w:pPr>
        <w:pStyle w:val="ListParagraph"/>
        <w:numPr>
          <w:ilvl w:val="0"/>
          <w:numId w:val="5"/>
        </w:numPr>
        <w:ind w:firstLine="0"/>
        <w:jc w:val="both"/>
        <w:rPr>
          <w:rFonts w:cstheme="minorHAnsi"/>
          <w:lang w:val="en-GB"/>
        </w:rPr>
      </w:pPr>
      <w:r w:rsidRPr="00CA443C">
        <w:rPr>
          <w:rFonts w:cstheme="minorHAnsi"/>
          <w:lang w:val="en-GB"/>
        </w:rPr>
        <w:t>The list of municipalities</w:t>
      </w:r>
      <w:r w:rsidR="00D36699" w:rsidRPr="00CA443C">
        <w:rPr>
          <w:rFonts w:cstheme="minorHAnsi"/>
          <w:lang w:val="en-GB"/>
        </w:rPr>
        <w:t>,</w:t>
      </w:r>
    </w:p>
    <w:p w:rsidR="00D36699" w:rsidRPr="00CA443C" w:rsidRDefault="00813CB7" w:rsidP="00392FAD">
      <w:pPr>
        <w:pStyle w:val="ListParagraph"/>
        <w:numPr>
          <w:ilvl w:val="0"/>
          <w:numId w:val="5"/>
        </w:numPr>
        <w:ind w:firstLine="0"/>
        <w:jc w:val="both"/>
        <w:rPr>
          <w:rFonts w:cstheme="minorHAnsi"/>
          <w:lang w:val="en-GB"/>
        </w:rPr>
      </w:pPr>
      <w:r w:rsidRPr="00CA443C">
        <w:rPr>
          <w:rFonts w:cstheme="minorHAnsi"/>
          <w:lang w:val="en-GB"/>
        </w:rPr>
        <w:t>The list</w:t>
      </w:r>
      <w:r w:rsidR="00A05D23" w:rsidRPr="00CA443C">
        <w:rPr>
          <w:rFonts w:cstheme="minorHAnsi"/>
          <w:lang w:val="en-GB"/>
        </w:rPr>
        <w:t xml:space="preserve"> of settlements</w:t>
      </w:r>
      <w:r w:rsidR="00D36699" w:rsidRPr="00CA443C">
        <w:rPr>
          <w:rFonts w:cstheme="minorHAnsi"/>
          <w:lang w:val="en-GB"/>
        </w:rPr>
        <w:t>,</w:t>
      </w:r>
    </w:p>
    <w:p w:rsidR="00D36699" w:rsidRPr="00CA443C" w:rsidRDefault="00813CB7" w:rsidP="00392FAD">
      <w:pPr>
        <w:pStyle w:val="ListParagraph"/>
        <w:numPr>
          <w:ilvl w:val="0"/>
          <w:numId w:val="5"/>
        </w:numPr>
        <w:ind w:firstLine="0"/>
        <w:jc w:val="both"/>
        <w:rPr>
          <w:rFonts w:cstheme="minorHAnsi"/>
          <w:lang w:val="en-GB"/>
        </w:rPr>
      </w:pPr>
      <w:r w:rsidRPr="00CA443C">
        <w:rPr>
          <w:rFonts w:cstheme="minorHAnsi"/>
          <w:lang w:val="en-GB"/>
        </w:rPr>
        <w:t xml:space="preserve">The </w:t>
      </w:r>
      <w:r w:rsidR="00902344" w:rsidRPr="00CA443C">
        <w:rPr>
          <w:rFonts w:cstheme="minorHAnsi"/>
          <w:lang w:val="en-GB"/>
        </w:rPr>
        <w:t>list of</w:t>
      </w:r>
      <w:r w:rsidR="00A05D23" w:rsidRPr="00CA443C">
        <w:rPr>
          <w:rFonts w:cstheme="minorHAnsi"/>
          <w:lang w:val="en-GB"/>
        </w:rPr>
        <w:t xml:space="preserve"> foreign states</w:t>
      </w:r>
      <w:r w:rsidR="00D36699" w:rsidRPr="00CA443C">
        <w:rPr>
          <w:rFonts w:cstheme="minorHAnsi"/>
          <w:lang w:val="en-GB"/>
        </w:rPr>
        <w:t>,</w:t>
      </w:r>
    </w:p>
    <w:p w:rsidR="00D36699" w:rsidRPr="00CA443C" w:rsidRDefault="00902344" w:rsidP="00392FAD">
      <w:pPr>
        <w:pStyle w:val="ListParagraph"/>
        <w:numPr>
          <w:ilvl w:val="0"/>
          <w:numId w:val="5"/>
        </w:numPr>
        <w:ind w:firstLine="0"/>
        <w:jc w:val="both"/>
        <w:rPr>
          <w:rFonts w:cstheme="minorHAnsi"/>
          <w:lang w:val="en-GB"/>
        </w:rPr>
      </w:pPr>
      <w:r w:rsidRPr="00CA443C">
        <w:rPr>
          <w:rFonts w:cstheme="minorHAnsi"/>
          <w:lang w:val="en-GB"/>
        </w:rPr>
        <w:t>Code list</w:t>
      </w:r>
      <w:r w:rsidR="00A05D23" w:rsidRPr="00CA443C">
        <w:rPr>
          <w:rFonts w:cstheme="minorHAnsi"/>
          <w:lang w:val="en-GB"/>
        </w:rPr>
        <w:t xml:space="preserve"> of ethnic affiliation</w:t>
      </w:r>
      <w:r w:rsidR="00D36699" w:rsidRPr="00CA443C">
        <w:rPr>
          <w:rFonts w:cstheme="minorHAnsi"/>
          <w:lang w:val="en-GB"/>
        </w:rPr>
        <w:t>,</w:t>
      </w:r>
    </w:p>
    <w:p w:rsidR="00D36699" w:rsidRPr="00CA443C" w:rsidRDefault="00902344" w:rsidP="00392FAD">
      <w:pPr>
        <w:pStyle w:val="ListParagraph"/>
        <w:numPr>
          <w:ilvl w:val="0"/>
          <w:numId w:val="5"/>
        </w:numPr>
        <w:ind w:firstLine="0"/>
        <w:jc w:val="both"/>
        <w:rPr>
          <w:rFonts w:cstheme="minorHAnsi"/>
          <w:lang w:val="en-GB"/>
        </w:rPr>
      </w:pPr>
      <w:r w:rsidRPr="00CA443C">
        <w:rPr>
          <w:rFonts w:cstheme="minorHAnsi"/>
          <w:lang w:val="en-GB"/>
        </w:rPr>
        <w:t>Code list</w:t>
      </w:r>
      <w:r w:rsidR="00A05D23" w:rsidRPr="00CA443C">
        <w:rPr>
          <w:rFonts w:cstheme="minorHAnsi"/>
          <w:lang w:val="en-GB"/>
        </w:rPr>
        <w:t xml:space="preserve"> of religions</w:t>
      </w:r>
      <w:r w:rsidR="00D36699" w:rsidRPr="00CA443C">
        <w:rPr>
          <w:rFonts w:cstheme="minorHAnsi"/>
          <w:lang w:val="en-GB"/>
        </w:rPr>
        <w:t xml:space="preserve"> ,</w:t>
      </w:r>
    </w:p>
    <w:p w:rsidR="00D36699" w:rsidRPr="00CA443C" w:rsidRDefault="00813CB7" w:rsidP="00392FAD">
      <w:pPr>
        <w:pStyle w:val="ListParagraph"/>
        <w:numPr>
          <w:ilvl w:val="0"/>
          <w:numId w:val="5"/>
        </w:numPr>
        <w:ind w:firstLine="0"/>
        <w:jc w:val="both"/>
        <w:rPr>
          <w:rFonts w:cstheme="minorHAnsi"/>
          <w:lang w:val="en-GB"/>
        </w:rPr>
      </w:pPr>
      <w:r w:rsidRPr="00CA443C">
        <w:rPr>
          <w:rFonts w:cstheme="minorHAnsi"/>
          <w:lang w:val="en-GB"/>
        </w:rPr>
        <w:t>Code</w:t>
      </w:r>
      <w:r w:rsidR="00A05D23" w:rsidRPr="00CA443C">
        <w:rPr>
          <w:rFonts w:cstheme="minorHAnsi"/>
          <w:lang w:val="en-GB"/>
        </w:rPr>
        <w:t xml:space="preserve"> list of mother tongue</w:t>
      </w:r>
      <w:r w:rsidR="00D36699" w:rsidRPr="00CA443C">
        <w:rPr>
          <w:rFonts w:cstheme="minorHAnsi"/>
          <w:lang w:val="en-GB"/>
        </w:rPr>
        <w:t>.</w:t>
      </w:r>
    </w:p>
    <w:p w:rsidR="00315162" w:rsidRPr="00392FAD" w:rsidRDefault="00A05D23" w:rsidP="00392FAD">
      <w:pPr>
        <w:ind w:left="720"/>
        <w:jc w:val="both"/>
        <w:rPr>
          <w:rFonts w:cstheme="minorHAnsi"/>
          <w:lang w:val="en-GB"/>
        </w:rPr>
      </w:pPr>
      <w:r w:rsidRPr="00CA443C">
        <w:rPr>
          <w:rFonts w:cstheme="minorHAnsi"/>
          <w:lang w:val="en-GB"/>
        </w:rPr>
        <w:t xml:space="preserve">For </w:t>
      </w:r>
      <w:r w:rsidR="00813CB7" w:rsidRPr="00CA443C">
        <w:rPr>
          <w:rFonts w:cstheme="minorHAnsi"/>
          <w:lang w:val="en-GB"/>
        </w:rPr>
        <w:t>Code</w:t>
      </w:r>
      <w:r w:rsidRPr="00CA443C">
        <w:rPr>
          <w:rFonts w:cstheme="minorHAnsi"/>
          <w:lang w:val="en-GB"/>
        </w:rPr>
        <w:t xml:space="preserve"> list of ethnic affiliation,</w:t>
      </w:r>
      <w:r w:rsidR="00902344" w:rsidRPr="00CA443C">
        <w:rPr>
          <w:rFonts w:cstheme="minorHAnsi"/>
          <w:lang w:val="en-GB"/>
        </w:rPr>
        <w:t xml:space="preserve"> religion and </w:t>
      </w:r>
      <w:r w:rsidRPr="00CA443C">
        <w:rPr>
          <w:rFonts w:cstheme="minorHAnsi"/>
          <w:lang w:val="en-GB"/>
        </w:rPr>
        <w:t xml:space="preserve">mother tongue it was defined in advance coding procedure where the modality frequency </w:t>
      </w:r>
      <w:r w:rsidR="00AE0AEE" w:rsidRPr="00CA443C">
        <w:rPr>
          <w:rFonts w:cstheme="minorHAnsi"/>
          <w:lang w:val="en-GB"/>
        </w:rPr>
        <w:t>was taken</w:t>
      </w:r>
      <w:r w:rsidRPr="00CA443C">
        <w:rPr>
          <w:rFonts w:cstheme="minorHAnsi"/>
          <w:lang w:val="en-GB"/>
        </w:rPr>
        <w:t xml:space="preserve"> into accounts</w:t>
      </w:r>
      <w:r w:rsidR="00347F6C" w:rsidRPr="00CA443C">
        <w:rPr>
          <w:rFonts w:cstheme="minorHAnsi"/>
          <w:lang w:val="en-GB"/>
        </w:rPr>
        <w:t>.</w:t>
      </w:r>
    </w:p>
    <w:p w:rsidR="00A05D23" w:rsidRPr="00CA443C" w:rsidRDefault="00A05D23" w:rsidP="00392FAD">
      <w:pPr>
        <w:jc w:val="both"/>
        <w:rPr>
          <w:rFonts w:cstheme="minorHAnsi"/>
          <w:b/>
          <w:lang w:val="en-GB"/>
        </w:rPr>
      </w:pPr>
      <w:r w:rsidRPr="00CA443C">
        <w:rPr>
          <w:rFonts w:cstheme="minorHAnsi"/>
          <w:b/>
          <w:lang w:val="en-GB"/>
        </w:rPr>
        <w:t>IV Acquisition of resources needed</w:t>
      </w:r>
    </w:p>
    <w:p w:rsidR="000B7971" w:rsidRPr="00CA443C" w:rsidRDefault="003A2DF6" w:rsidP="00392FAD">
      <w:pPr>
        <w:jc w:val="both"/>
        <w:rPr>
          <w:rFonts w:cstheme="minorHAnsi"/>
          <w:lang w:val="en-GB"/>
        </w:rPr>
      </w:pPr>
      <w:r w:rsidRPr="00CA443C">
        <w:rPr>
          <w:rFonts w:cstheme="minorHAnsi"/>
          <w:b/>
          <w:lang w:val="en-GB"/>
        </w:rPr>
        <w:t>Implementation period</w:t>
      </w:r>
      <w:r w:rsidR="00097880" w:rsidRPr="00CA443C">
        <w:rPr>
          <w:rFonts w:cstheme="minorHAnsi"/>
          <w:b/>
          <w:lang w:val="en-GB"/>
        </w:rPr>
        <w:t xml:space="preserve">: </w:t>
      </w:r>
      <w:r w:rsidR="00A05D23" w:rsidRPr="00CA443C">
        <w:rPr>
          <w:rFonts w:cstheme="minorHAnsi"/>
          <w:lang w:val="en-GB"/>
        </w:rPr>
        <w:t>January</w:t>
      </w:r>
      <w:r w:rsidR="000B7971" w:rsidRPr="00CA443C">
        <w:rPr>
          <w:rFonts w:cstheme="minorHAnsi"/>
          <w:lang w:val="en-GB"/>
        </w:rPr>
        <w:t xml:space="preserve"> 2011- </w:t>
      </w:r>
      <w:r w:rsidR="00C11AF0" w:rsidRPr="00CA443C">
        <w:rPr>
          <w:rFonts w:cstheme="minorHAnsi"/>
          <w:lang w:val="en-GB"/>
        </w:rPr>
        <w:t>April</w:t>
      </w:r>
      <w:r w:rsidR="00A05D23" w:rsidRPr="00CA443C">
        <w:rPr>
          <w:rFonts w:cstheme="minorHAnsi"/>
          <w:lang w:val="en-GB"/>
        </w:rPr>
        <w:t xml:space="preserve"> 2011</w:t>
      </w:r>
      <w:r w:rsidR="001D2614" w:rsidRPr="00CA443C">
        <w:rPr>
          <w:rFonts w:cstheme="minorHAnsi"/>
          <w:lang w:val="en-GB"/>
        </w:rPr>
        <w:t>(3</w:t>
      </w:r>
      <w:r w:rsidR="00A05D23" w:rsidRPr="00CA443C">
        <w:rPr>
          <w:rFonts w:cstheme="minorHAnsi"/>
          <w:lang w:val="en-GB"/>
        </w:rPr>
        <w:t>months</w:t>
      </w:r>
      <w:r w:rsidR="007367E3" w:rsidRPr="00CA443C">
        <w:rPr>
          <w:rFonts w:cstheme="minorHAnsi"/>
          <w:lang w:val="en-GB"/>
        </w:rPr>
        <w:t>)</w:t>
      </w:r>
    </w:p>
    <w:p w:rsidR="005746FB" w:rsidRPr="00CA443C" w:rsidRDefault="003A2DF6" w:rsidP="00392FAD">
      <w:pPr>
        <w:jc w:val="both"/>
        <w:rPr>
          <w:rFonts w:cstheme="minorHAnsi"/>
          <w:lang w:val="en-GB"/>
        </w:rPr>
      </w:pPr>
      <w:r w:rsidRPr="00CA443C">
        <w:rPr>
          <w:rFonts w:cstheme="minorHAnsi"/>
          <w:b/>
          <w:lang w:val="en-GB"/>
        </w:rPr>
        <w:t>Main result</w:t>
      </w:r>
      <w:r w:rsidR="000277A0" w:rsidRPr="00CA443C">
        <w:rPr>
          <w:rFonts w:cstheme="minorHAnsi"/>
          <w:b/>
          <w:lang w:val="en-GB"/>
        </w:rPr>
        <w:t>:</w:t>
      </w:r>
      <w:r w:rsidR="009E0E09" w:rsidRPr="00CA443C">
        <w:rPr>
          <w:rFonts w:cstheme="minorHAnsi"/>
          <w:b/>
          <w:lang w:val="en-GB"/>
        </w:rPr>
        <w:t xml:space="preserve"> </w:t>
      </w:r>
      <w:r w:rsidR="00A05D23" w:rsidRPr="00CA443C">
        <w:rPr>
          <w:rFonts w:cstheme="minorHAnsi"/>
          <w:lang w:val="en-GB"/>
        </w:rPr>
        <w:t>Providing of all resources for the beginning of the Census of Population, Households and Dwellings was done public open tender</w:t>
      </w:r>
      <w:r w:rsidR="000277A0" w:rsidRPr="00CA443C">
        <w:rPr>
          <w:rFonts w:cstheme="minorHAnsi"/>
          <w:lang w:val="en-GB"/>
        </w:rPr>
        <w:t>.</w:t>
      </w:r>
    </w:p>
    <w:p w:rsidR="000277A0" w:rsidRPr="00CA443C" w:rsidRDefault="00A05D23" w:rsidP="00392FAD">
      <w:pPr>
        <w:jc w:val="both"/>
        <w:rPr>
          <w:rFonts w:cstheme="minorHAnsi"/>
          <w:lang w:val="en-GB"/>
        </w:rPr>
      </w:pPr>
      <w:r w:rsidRPr="00CA443C">
        <w:rPr>
          <w:rFonts w:cstheme="minorHAnsi"/>
          <w:b/>
          <w:lang w:val="en-GB"/>
        </w:rPr>
        <w:t>A</w:t>
      </w:r>
      <w:r w:rsidR="003A2DF6" w:rsidRPr="00CA443C">
        <w:rPr>
          <w:rFonts w:cstheme="minorHAnsi"/>
          <w:b/>
          <w:lang w:val="en-GB"/>
        </w:rPr>
        <w:t>ctivity description</w:t>
      </w:r>
      <w:r w:rsidR="000277A0" w:rsidRPr="00CA443C">
        <w:rPr>
          <w:rFonts w:cstheme="minorHAnsi"/>
          <w:b/>
          <w:lang w:val="en-GB"/>
        </w:rPr>
        <w:t>:</w:t>
      </w:r>
    </w:p>
    <w:p w:rsidR="005746FB" w:rsidRPr="00CA443C" w:rsidRDefault="006B73E9" w:rsidP="00392FAD">
      <w:pPr>
        <w:pStyle w:val="ListParagraph"/>
        <w:numPr>
          <w:ilvl w:val="0"/>
          <w:numId w:val="13"/>
        </w:numPr>
        <w:jc w:val="both"/>
        <w:rPr>
          <w:rFonts w:cstheme="minorHAnsi"/>
          <w:lang w:val="en-GB"/>
        </w:rPr>
      </w:pPr>
      <w:r w:rsidRPr="00CA443C">
        <w:rPr>
          <w:rFonts w:cstheme="minorHAnsi"/>
          <w:lang w:val="en-GB"/>
        </w:rPr>
        <w:t xml:space="preserve">For printing service and distributions of forms, offered value </w:t>
      </w:r>
      <w:r w:rsidR="005746FB" w:rsidRPr="00CA443C">
        <w:rPr>
          <w:rFonts w:cstheme="minorHAnsi"/>
          <w:lang w:val="en-GB"/>
        </w:rPr>
        <w:t xml:space="preserve">85 000 </w:t>
      </w:r>
      <w:r w:rsidRPr="00CA443C">
        <w:rPr>
          <w:rFonts w:cstheme="minorHAnsi"/>
          <w:lang w:val="en-GB"/>
        </w:rPr>
        <w:t xml:space="preserve">euro, decision of </w:t>
      </w:r>
      <w:r w:rsidR="003416B8" w:rsidRPr="00CA443C">
        <w:rPr>
          <w:rFonts w:cstheme="minorHAnsi"/>
          <w:lang w:val="en-GB"/>
        </w:rPr>
        <w:t>selection</w:t>
      </w:r>
      <w:r w:rsidRPr="00CA443C">
        <w:rPr>
          <w:rFonts w:cstheme="minorHAnsi"/>
          <w:lang w:val="en-GB"/>
        </w:rPr>
        <w:t xml:space="preserve"> was made in 8 </w:t>
      </w:r>
      <w:r w:rsidR="004E6340" w:rsidRPr="00CA443C">
        <w:rPr>
          <w:rFonts w:cstheme="minorHAnsi"/>
          <w:lang w:val="en-GB"/>
        </w:rPr>
        <w:t>February</w:t>
      </w:r>
      <w:r w:rsidRPr="00CA443C">
        <w:rPr>
          <w:rFonts w:cstheme="minorHAnsi"/>
          <w:lang w:val="en-GB"/>
        </w:rPr>
        <w:t xml:space="preserve"> 2011(it was selected printing house </w:t>
      </w:r>
      <w:r w:rsidR="005746FB" w:rsidRPr="00CA443C">
        <w:rPr>
          <w:rFonts w:cstheme="minorHAnsi"/>
          <w:i/>
          <w:lang w:val="en-GB"/>
        </w:rPr>
        <w:t>“OBOD” A.D. Cetinje,</w:t>
      </w:r>
      <w:r w:rsidR="009E0E09" w:rsidRPr="00CA443C">
        <w:rPr>
          <w:rFonts w:cstheme="minorHAnsi"/>
          <w:i/>
          <w:lang w:val="en-GB"/>
        </w:rPr>
        <w:t xml:space="preserve"> </w:t>
      </w:r>
      <w:r w:rsidR="003416B8" w:rsidRPr="00CA443C">
        <w:rPr>
          <w:rFonts w:cstheme="minorHAnsi"/>
          <w:lang w:val="en-GB"/>
        </w:rPr>
        <w:t>for printing</w:t>
      </w:r>
      <w:r w:rsidR="005746FB" w:rsidRPr="00CA443C">
        <w:rPr>
          <w:rFonts w:cstheme="minorHAnsi"/>
          <w:lang w:val="en-GB"/>
        </w:rPr>
        <w:t xml:space="preserve"> 1.283.300 </w:t>
      </w:r>
      <w:r w:rsidR="00CA3CBF" w:rsidRPr="00CA443C">
        <w:rPr>
          <w:rFonts w:cstheme="minorHAnsi"/>
          <w:lang w:val="en-GB"/>
        </w:rPr>
        <w:t>enumeration</w:t>
      </w:r>
      <w:r w:rsidR="009E0E09" w:rsidRPr="00CA443C">
        <w:rPr>
          <w:rFonts w:cstheme="minorHAnsi"/>
          <w:lang w:val="en-GB"/>
        </w:rPr>
        <w:t xml:space="preserve"> </w:t>
      </w:r>
      <w:r w:rsidR="00CA76CE" w:rsidRPr="00CA443C">
        <w:rPr>
          <w:rFonts w:cstheme="minorHAnsi"/>
          <w:lang w:val="en-GB"/>
        </w:rPr>
        <w:t>form</w:t>
      </w:r>
      <w:r w:rsidR="003416B8" w:rsidRPr="00CA443C">
        <w:rPr>
          <w:rFonts w:cstheme="minorHAnsi"/>
          <w:lang w:val="en-GB"/>
        </w:rPr>
        <w:t xml:space="preserve">, for service value of </w:t>
      </w:r>
      <w:r w:rsidR="005746FB" w:rsidRPr="00CA443C">
        <w:rPr>
          <w:rFonts w:cstheme="minorHAnsi"/>
          <w:lang w:val="en-GB"/>
        </w:rPr>
        <w:t xml:space="preserve">62 082 </w:t>
      </w:r>
      <w:r w:rsidR="003416B8" w:rsidRPr="00CA443C">
        <w:rPr>
          <w:rFonts w:cstheme="minorHAnsi"/>
          <w:lang w:val="en-GB"/>
        </w:rPr>
        <w:t>euro, with calculated VAT</w:t>
      </w:r>
      <w:r w:rsidR="009E0E09" w:rsidRPr="00CA443C">
        <w:rPr>
          <w:rFonts w:cstheme="minorHAnsi"/>
          <w:lang w:val="en-GB"/>
        </w:rPr>
        <w:t xml:space="preserve"> </w:t>
      </w:r>
      <w:r w:rsidR="003416B8" w:rsidRPr="00CA443C">
        <w:rPr>
          <w:rFonts w:cstheme="minorHAnsi"/>
          <w:lang w:val="en-GB"/>
        </w:rPr>
        <w:t>and after expiration of legal deadline for claims ;the agreement was made in 15 March 2011</w:t>
      </w:r>
      <w:r w:rsidR="005746FB" w:rsidRPr="00CA443C">
        <w:rPr>
          <w:rFonts w:cstheme="minorHAnsi"/>
          <w:lang w:val="en-GB"/>
        </w:rPr>
        <w:t>);</w:t>
      </w:r>
    </w:p>
    <w:p w:rsidR="005746FB" w:rsidRPr="00CA443C" w:rsidRDefault="003416B8" w:rsidP="00392FAD">
      <w:pPr>
        <w:pStyle w:val="ListParagraph"/>
        <w:ind w:left="630"/>
        <w:jc w:val="both"/>
        <w:rPr>
          <w:rFonts w:cstheme="minorHAnsi"/>
          <w:lang w:val="en-GB"/>
        </w:rPr>
      </w:pPr>
      <w:r w:rsidRPr="00CA443C">
        <w:rPr>
          <w:rFonts w:cstheme="minorHAnsi"/>
          <w:lang w:val="en-GB"/>
        </w:rPr>
        <w:t xml:space="preserve">Printing of </w:t>
      </w:r>
      <w:r w:rsidR="005746FB" w:rsidRPr="00CA443C">
        <w:rPr>
          <w:rFonts w:cstheme="minorHAnsi"/>
          <w:lang w:val="en-GB"/>
        </w:rPr>
        <w:t xml:space="preserve">65.200 </w:t>
      </w:r>
      <w:r w:rsidR="00CA76CE" w:rsidRPr="00CA443C">
        <w:rPr>
          <w:rFonts w:cstheme="minorHAnsi"/>
          <w:lang w:val="en-GB"/>
        </w:rPr>
        <w:t>form</w:t>
      </w:r>
      <w:r w:rsidRPr="00CA443C">
        <w:rPr>
          <w:rFonts w:cstheme="minorHAnsi"/>
          <w:lang w:val="en-GB"/>
        </w:rPr>
        <w:t xml:space="preserve">s in Albanian language was additional activity with the value </w:t>
      </w:r>
      <w:r w:rsidR="009E0E09" w:rsidRPr="00CA443C">
        <w:rPr>
          <w:rFonts w:cstheme="minorHAnsi"/>
          <w:lang w:val="en-GB"/>
        </w:rPr>
        <w:t>of 18.007.</w:t>
      </w:r>
      <w:r w:rsidR="005746FB" w:rsidRPr="00CA443C">
        <w:rPr>
          <w:rFonts w:cstheme="minorHAnsi"/>
          <w:lang w:val="en-GB"/>
        </w:rPr>
        <w:t xml:space="preserve"> 40 </w:t>
      </w:r>
      <w:r w:rsidRPr="00CA443C">
        <w:rPr>
          <w:rFonts w:cstheme="minorHAnsi"/>
          <w:lang w:val="en-GB"/>
        </w:rPr>
        <w:t>euro</w:t>
      </w:r>
      <w:r w:rsidR="005746FB" w:rsidRPr="00CA443C">
        <w:rPr>
          <w:rFonts w:cstheme="minorHAnsi"/>
          <w:lang w:val="en-GB"/>
        </w:rPr>
        <w:t xml:space="preserve">, </w:t>
      </w:r>
      <w:r w:rsidRPr="00CA443C">
        <w:rPr>
          <w:rFonts w:cstheme="minorHAnsi"/>
          <w:lang w:val="en-GB"/>
        </w:rPr>
        <w:t>with calculated VAT</w:t>
      </w:r>
      <w:r w:rsidR="005746FB" w:rsidRPr="00CA443C">
        <w:rPr>
          <w:rFonts w:cstheme="minorHAnsi"/>
          <w:lang w:val="en-GB"/>
        </w:rPr>
        <w:t>;</w:t>
      </w:r>
    </w:p>
    <w:p w:rsidR="005746FB" w:rsidRPr="00CA443C" w:rsidRDefault="003416B8" w:rsidP="00392FAD">
      <w:pPr>
        <w:pStyle w:val="ListParagraph"/>
        <w:numPr>
          <w:ilvl w:val="0"/>
          <w:numId w:val="13"/>
        </w:numPr>
        <w:jc w:val="both"/>
        <w:rPr>
          <w:rFonts w:cstheme="minorHAnsi"/>
          <w:lang w:val="en-GB"/>
        </w:rPr>
      </w:pPr>
      <w:r w:rsidRPr="00CA443C">
        <w:rPr>
          <w:rFonts w:cstheme="minorHAnsi"/>
          <w:lang w:val="en-GB"/>
        </w:rPr>
        <w:t xml:space="preserve">For service of acquisition of office and other material, offered value of </w:t>
      </w:r>
      <w:r w:rsidR="005746FB" w:rsidRPr="00CA443C">
        <w:rPr>
          <w:rFonts w:cstheme="minorHAnsi"/>
          <w:lang w:val="en-GB"/>
        </w:rPr>
        <w:t xml:space="preserve">50 000 </w:t>
      </w:r>
      <w:r w:rsidR="001A71AF" w:rsidRPr="00CA443C">
        <w:rPr>
          <w:rFonts w:cstheme="minorHAnsi"/>
          <w:lang w:val="en-GB"/>
        </w:rPr>
        <w:t>euro</w:t>
      </w:r>
      <w:r w:rsidR="005746FB" w:rsidRPr="00CA443C">
        <w:rPr>
          <w:rFonts w:cstheme="minorHAnsi"/>
          <w:lang w:val="en-GB"/>
        </w:rPr>
        <w:t xml:space="preserve">, </w:t>
      </w:r>
      <w:r w:rsidR="001A71AF" w:rsidRPr="00CA443C">
        <w:rPr>
          <w:rFonts w:cstheme="minorHAnsi"/>
          <w:lang w:val="en-GB"/>
        </w:rPr>
        <w:t xml:space="preserve">selection decision was made in 8 </w:t>
      </w:r>
      <w:r w:rsidR="004E6340" w:rsidRPr="00CA443C">
        <w:rPr>
          <w:rFonts w:cstheme="minorHAnsi"/>
          <w:lang w:val="en-GB"/>
        </w:rPr>
        <w:t>February</w:t>
      </w:r>
      <w:r w:rsidR="001A71AF" w:rsidRPr="00CA443C">
        <w:rPr>
          <w:rFonts w:cstheme="minorHAnsi"/>
          <w:lang w:val="en-GB"/>
        </w:rPr>
        <w:t xml:space="preserve"> 2011 (enterprise </w:t>
      </w:r>
      <w:r w:rsidR="005746FB" w:rsidRPr="00CA443C">
        <w:rPr>
          <w:rFonts w:cstheme="minorHAnsi"/>
          <w:i/>
          <w:lang w:val="en-GB"/>
        </w:rPr>
        <w:t xml:space="preserve">“STRATUS” D.O.O. </w:t>
      </w:r>
      <w:r w:rsidR="005746FB" w:rsidRPr="00CA443C">
        <w:rPr>
          <w:rFonts w:cstheme="minorHAnsi"/>
          <w:lang w:val="en-GB"/>
        </w:rPr>
        <w:t>Podgorica</w:t>
      </w:r>
      <w:r w:rsidR="001A71AF" w:rsidRPr="00CA443C">
        <w:rPr>
          <w:rFonts w:cstheme="minorHAnsi"/>
          <w:lang w:val="en-GB"/>
        </w:rPr>
        <w:t xml:space="preserve"> was selected, with value of </w:t>
      </w:r>
      <w:r w:rsidR="005746FB" w:rsidRPr="00CA443C">
        <w:rPr>
          <w:rFonts w:cstheme="minorHAnsi"/>
          <w:lang w:val="en-GB"/>
        </w:rPr>
        <w:t xml:space="preserve">32 812,34 </w:t>
      </w:r>
      <w:r w:rsidR="001A71AF" w:rsidRPr="00CA443C">
        <w:rPr>
          <w:rFonts w:cstheme="minorHAnsi"/>
          <w:lang w:val="en-GB"/>
        </w:rPr>
        <w:t>euro</w:t>
      </w:r>
      <w:r w:rsidR="005746FB" w:rsidRPr="00CA443C">
        <w:rPr>
          <w:rFonts w:cstheme="minorHAnsi"/>
          <w:lang w:val="en-GB"/>
        </w:rPr>
        <w:t xml:space="preserve">, </w:t>
      </w:r>
      <w:r w:rsidR="001A71AF" w:rsidRPr="00CA443C">
        <w:rPr>
          <w:rFonts w:cstheme="minorHAnsi"/>
          <w:lang w:val="en-GB"/>
        </w:rPr>
        <w:t>with calculated VAT</w:t>
      </w:r>
      <w:r w:rsidR="009E0E09" w:rsidRPr="00CA443C">
        <w:rPr>
          <w:rFonts w:cstheme="minorHAnsi"/>
          <w:lang w:val="en-GB"/>
        </w:rPr>
        <w:t xml:space="preserve"> </w:t>
      </w:r>
      <w:r w:rsidR="001A71AF" w:rsidRPr="00CA443C">
        <w:rPr>
          <w:rFonts w:cstheme="minorHAnsi"/>
          <w:lang w:val="en-GB"/>
        </w:rPr>
        <w:t>and</w:t>
      </w:r>
      <w:r w:rsidR="009E0E09" w:rsidRPr="00CA443C">
        <w:rPr>
          <w:rFonts w:cstheme="minorHAnsi"/>
          <w:lang w:val="en-GB"/>
        </w:rPr>
        <w:t xml:space="preserve"> </w:t>
      </w:r>
      <w:r w:rsidR="001A71AF" w:rsidRPr="00CA443C">
        <w:rPr>
          <w:rFonts w:cstheme="minorHAnsi"/>
          <w:lang w:val="en-GB"/>
        </w:rPr>
        <w:t>after expiration of legal deadline for claims ;the agreement was made  in 15 March 2011</w:t>
      </w:r>
      <w:r w:rsidR="005746FB" w:rsidRPr="00CA443C">
        <w:rPr>
          <w:rFonts w:cstheme="minorHAnsi"/>
          <w:lang w:val="en-GB"/>
        </w:rPr>
        <w:t>);</w:t>
      </w:r>
    </w:p>
    <w:p w:rsidR="005746FB" w:rsidRPr="00CA443C" w:rsidRDefault="001A71AF" w:rsidP="00392FAD">
      <w:pPr>
        <w:pStyle w:val="ListParagraph"/>
        <w:numPr>
          <w:ilvl w:val="0"/>
          <w:numId w:val="13"/>
        </w:numPr>
        <w:jc w:val="both"/>
        <w:rPr>
          <w:rFonts w:cstheme="minorHAnsi"/>
          <w:lang w:val="en-GB"/>
        </w:rPr>
      </w:pPr>
      <w:r w:rsidRPr="00CA443C">
        <w:rPr>
          <w:rFonts w:cstheme="minorHAnsi"/>
          <w:lang w:val="en-GB"/>
        </w:rPr>
        <w:t>For promotional activities services, with offered</w:t>
      </w:r>
      <w:r w:rsidR="009E0E09" w:rsidRPr="00CA443C">
        <w:rPr>
          <w:rFonts w:cstheme="minorHAnsi"/>
          <w:lang w:val="en-GB"/>
        </w:rPr>
        <w:t xml:space="preserve"> </w:t>
      </w:r>
      <w:r w:rsidRPr="00CA443C">
        <w:rPr>
          <w:rFonts w:cstheme="minorHAnsi"/>
          <w:lang w:val="en-GB"/>
        </w:rPr>
        <w:t xml:space="preserve">value of </w:t>
      </w:r>
      <w:r w:rsidR="005746FB" w:rsidRPr="00CA443C">
        <w:rPr>
          <w:rFonts w:cstheme="minorHAnsi"/>
          <w:lang w:val="en-GB"/>
        </w:rPr>
        <w:t xml:space="preserve">90.000 </w:t>
      </w:r>
      <w:r w:rsidRPr="00CA443C">
        <w:rPr>
          <w:rFonts w:cstheme="minorHAnsi"/>
          <w:lang w:val="en-GB"/>
        </w:rPr>
        <w:t>euro</w:t>
      </w:r>
      <w:r w:rsidR="005746FB" w:rsidRPr="00CA443C">
        <w:rPr>
          <w:rFonts w:cstheme="minorHAnsi"/>
          <w:lang w:val="en-GB"/>
        </w:rPr>
        <w:t xml:space="preserve">, </w:t>
      </w:r>
      <w:r w:rsidRPr="00CA443C">
        <w:rPr>
          <w:rFonts w:cstheme="minorHAnsi"/>
          <w:lang w:val="en-GB"/>
        </w:rPr>
        <w:t xml:space="preserve">selection decision was made in14 </w:t>
      </w:r>
      <w:r w:rsidR="004E6340" w:rsidRPr="00CA443C">
        <w:rPr>
          <w:rFonts w:cstheme="minorHAnsi"/>
          <w:lang w:val="en-GB"/>
        </w:rPr>
        <w:t>February</w:t>
      </w:r>
      <w:r w:rsidRPr="00CA443C">
        <w:rPr>
          <w:rFonts w:cstheme="minorHAnsi"/>
          <w:lang w:val="en-GB"/>
        </w:rPr>
        <w:t xml:space="preserve"> 2011 </w:t>
      </w:r>
      <w:r w:rsidR="005746FB" w:rsidRPr="00CA443C">
        <w:rPr>
          <w:rFonts w:cstheme="minorHAnsi"/>
          <w:lang w:val="en-GB"/>
        </w:rPr>
        <w:t>(</w:t>
      </w:r>
      <w:r w:rsidR="009C5F65" w:rsidRPr="00CA443C">
        <w:rPr>
          <w:rFonts w:cstheme="minorHAnsi"/>
          <w:lang w:val="en-GB"/>
        </w:rPr>
        <w:t>bidder</w:t>
      </w:r>
      <w:r w:rsidR="005746FB" w:rsidRPr="00CA443C">
        <w:rPr>
          <w:rFonts w:cstheme="minorHAnsi"/>
          <w:lang w:val="en-GB"/>
        </w:rPr>
        <w:t xml:space="preserve"> “PRISMA” D.O.O. Podgorica</w:t>
      </w:r>
      <w:r w:rsidRPr="00CA443C">
        <w:rPr>
          <w:rFonts w:cstheme="minorHAnsi"/>
          <w:lang w:val="en-GB"/>
        </w:rPr>
        <w:t xml:space="preserve"> for the value of </w:t>
      </w:r>
      <w:r w:rsidR="005746FB" w:rsidRPr="00CA443C">
        <w:rPr>
          <w:rFonts w:cstheme="minorHAnsi"/>
          <w:lang w:val="en-GB"/>
        </w:rPr>
        <w:t xml:space="preserve"> 62 725 </w:t>
      </w:r>
      <w:r w:rsidRPr="00CA443C">
        <w:rPr>
          <w:rFonts w:cstheme="minorHAnsi"/>
          <w:lang w:val="en-GB"/>
        </w:rPr>
        <w:t>euro</w:t>
      </w:r>
      <w:r w:rsidR="005746FB" w:rsidRPr="00CA443C">
        <w:rPr>
          <w:rFonts w:cstheme="minorHAnsi"/>
          <w:lang w:val="en-GB"/>
        </w:rPr>
        <w:t xml:space="preserve">, </w:t>
      </w:r>
      <w:r w:rsidRPr="00CA443C">
        <w:rPr>
          <w:rFonts w:cstheme="minorHAnsi"/>
          <w:lang w:val="en-GB"/>
        </w:rPr>
        <w:t>with calculated VAT</w:t>
      </w:r>
      <w:r w:rsidR="009E0E09" w:rsidRPr="00CA443C">
        <w:rPr>
          <w:rFonts w:cstheme="minorHAnsi"/>
          <w:lang w:val="en-GB"/>
        </w:rPr>
        <w:t xml:space="preserve"> </w:t>
      </w:r>
      <w:r w:rsidRPr="00CA443C">
        <w:rPr>
          <w:rFonts w:cstheme="minorHAnsi"/>
          <w:lang w:val="en-GB"/>
        </w:rPr>
        <w:t>and after expiration of legal deadline for claims ;the agreement was made  in 25 March 2011</w:t>
      </w:r>
      <w:r w:rsidR="005746FB" w:rsidRPr="00CA443C">
        <w:rPr>
          <w:rFonts w:cstheme="minorHAnsi"/>
          <w:lang w:val="en-GB"/>
        </w:rPr>
        <w:t>);</w:t>
      </w:r>
    </w:p>
    <w:p w:rsidR="005746FB" w:rsidRPr="00CA443C" w:rsidRDefault="001A71AF" w:rsidP="00392FAD">
      <w:pPr>
        <w:pStyle w:val="ListParagraph"/>
        <w:numPr>
          <w:ilvl w:val="0"/>
          <w:numId w:val="13"/>
        </w:numPr>
        <w:jc w:val="both"/>
        <w:rPr>
          <w:rFonts w:cstheme="minorHAnsi"/>
          <w:lang w:val="en-GB"/>
        </w:rPr>
      </w:pPr>
      <w:r w:rsidRPr="00CA443C">
        <w:rPr>
          <w:rFonts w:cstheme="minorHAnsi"/>
          <w:lang w:val="en-GB"/>
        </w:rPr>
        <w:t xml:space="preserve">For the rent of business premises, offered values of </w:t>
      </w:r>
      <w:r w:rsidR="005746FB" w:rsidRPr="00CA443C">
        <w:rPr>
          <w:rFonts w:cstheme="minorHAnsi"/>
          <w:lang w:val="en-GB"/>
        </w:rPr>
        <w:t xml:space="preserve">45 000 </w:t>
      </w:r>
      <w:r w:rsidR="009C5F65" w:rsidRPr="00CA443C">
        <w:rPr>
          <w:rFonts w:cstheme="minorHAnsi"/>
          <w:lang w:val="en-GB"/>
        </w:rPr>
        <w:t>euro</w:t>
      </w:r>
      <w:r w:rsidR="005746FB" w:rsidRPr="00CA443C">
        <w:rPr>
          <w:rFonts w:cstheme="minorHAnsi"/>
          <w:lang w:val="en-GB"/>
        </w:rPr>
        <w:t xml:space="preserve">, </w:t>
      </w:r>
      <w:r w:rsidR="009C5F65" w:rsidRPr="00CA443C">
        <w:rPr>
          <w:rFonts w:cstheme="minorHAnsi"/>
          <w:lang w:val="en-GB"/>
        </w:rPr>
        <w:t xml:space="preserve">selection decision was made in 1 </w:t>
      </w:r>
      <w:r w:rsidR="00C11AF0" w:rsidRPr="00CA443C">
        <w:rPr>
          <w:rFonts w:cstheme="minorHAnsi"/>
          <w:lang w:val="en-GB"/>
        </w:rPr>
        <w:t>April</w:t>
      </w:r>
      <w:r w:rsidR="009C5F65" w:rsidRPr="00CA443C">
        <w:rPr>
          <w:rFonts w:cstheme="minorHAnsi"/>
          <w:lang w:val="en-GB"/>
        </w:rPr>
        <w:t xml:space="preserve"> 2011</w:t>
      </w:r>
      <w:r w:rsidR="005746FB" w:rsidRPr="00CA443C">
        <w:rPr>
          <w:rFonts w:cstheme="minorHAnsi"/>
          <w:lang w:val="en-GB"/>
        </w:rPr>
        <w:t>(</w:t>
      </w:r>
      <w:r w:rsidR="009C5F65" w:rsidRPr="00CA443C">
        <w:rPr>
          <w:rFonts w:cstheme="minorHAnsi"/>
          <w:lang w:val="en-GB"/>
        </w:rPr>
        <w:t>it was selected bidder</w:t>
      </w:r>
      <w:r w:rsidR="005746FB" w:rsidRPr="00CA443C">
        <w:rPr>
          <w:rFonts w:cstheme="minorHAnsi"/>
          <w:lang w:val="en-GB"/>
        </w:rPr>
        <w:t xml:space="preserve"> “Nikić” D.O.O </w:t>
      </w:r>
      <w:r w:rsidR="009C5F65" w:rsidRPr="00CA443C">
        <w:rPr>
          <w:rFonts w:cstheme="minorHAnsi"/>
          <w:lang w:val="en-GB"/>
        </w:rPr>
        <w:t xml:space="preserve">in the amount of </w:t>
      </w:r>
      <w:r w:rsidR="005746FB" w:rsidRPr="00CA443C">
        <w:rPr>
          <w:rFonts w:cstheme="minorHAnsi"/>
          <w:lang w:val="en-GB"/>
        </w:rPr>
        <w:t xml:space="preserve">29 484 </w:t>
      </w:r>
      <w:r w:rsidR="00902344" w:rsidRPr="00CA443C">
        <w:rPr>
          <w:rFonts w:cstheme="minorHAnsi"/>
          <w:lang w:val="en-GB"/>
        </w:rPr>
        <w:t>euro</w:t>
      </w:r>
      <w:r w:rsidR="005746FB" w:rsidRPr="00CA443C">
        <w:rPr>
          <w:rFonts w:cstheme="minorHAnsi"/>
          <w:lang w:val="en-GB"/>
        </w:rPr>
        <w:t xml:space="preserve">, </w:t>
      </w:r>
      <w:r w:rsidR="009C5F65" w:rsidRPr="00CA443C">
        <w:rPr>
          <w:rFonts w:cstheme="minorHAnsi"/>
          <w:lang w:val="en-GB"/>
        </w:rPr>
        <w:t>with calculated VAT</w:t>
      </w:r>
      <w:r w:rsidR="005746FB" w:rsidRPr="00CA443C">
        <w:rPr>
          <w:rFonts w:cstheme="minorHAnsi"/>
          <w:lang w:val="en-GB"/>
        </w:rPr>
        <w:t xml:space="preserve">, </w:t>
      </w:r>
      <w:r w:rsidR="009C5F65" w:rsidRPr="00CA443C">
        <w:rPr>
          <w:rFonts w:cstheme="minorHAnsi"/>
          <w:lang w:val="en-GB"/>
        </w:rPr>
        <w:t>for the premise of 329 m² net</w:t>
      </w:r>
      <w:r w:rsidR="009E0E09" w:rsidRPr="00CA443C">
        <w:rPr>
          <w:rFonts w:cstheme="minorHAnsi"/>
          <w:lang w:val="en-GB"/>
        </w:rPr>
        <w:t xml:space="preserve"> </w:t>
      </w:r>
      <w:r w:rsidR="009C5F65" w:rsidRPr="00CA443C">
        <w:rPr>
          <w:rFonts w:cstheme="minorHAnsi"/>
          <w:lang w:val="en-GB"/>
        </w:rPr>
        <w:t xml:space="preserve">area or 11 offices. The agreement on rent was made for time period 10 </w:t>
      </w:r>
      <w:r w:rsidR="00C11AF0" w:rsidRPr="00CA443C">
        <w:rPr>
          <w:rFonts w:cstheme="minorHAnsi"/>
          <w:lang w:val="en-GB"/>
        </w:rPr>
        <w:t>April</w:t>
      </w:r>
      <w:r w:rsidR="005746FB" w:rsidRPr="00CA443C">
        <w:rPr>
          <w:rFonts w:cstheme="minorHAnsi"/>
          <w:lang w:val="en-GB"/>
        </w:rPr>
        <w:t>2011</w:t>
      </w:r>
      <w:r w:rsidR="009C5F65" w:rsidRPr="00CA443C">
        <w:rPr>
          <w:rFonts w:cstheme="minorHAnsi"/>
          <w:lang w:val="en-GB"/>
        </w:rPr>
        <w:t xml:space="preserve"> until 9 </w:t>
      </w:r>
      <w:r w:rsidR="00C11AF0" w:rsidRPr="00CA443C">
        <w:rPr>
          <w:rFonts w:cstheme="minorHAnsi"/>
          <w:lang w:val="en-GB"/>
        </w:rPr>
        <w:t>April</w:t>
      </w:r>
      <w:r w:rsidR="009C5F65" w:rsidRPr="00CA443C">
        <w:rPr>
          <w:rFonts w:cstheme="minorHAnsi"/>
          <w:lang w:val="en-GB"/>
        </w:rPr>
        <w:t xml:space="preserve"> 2012. The agreement on rent was terminated in 29 December 2011, because of change of purpose of the premises by bidder side</w:t>
      </w:r>
      <w:r w:rsidR="005746FB" w:rsidRPr="00CA443C">
        <w:rPr>
          <w:rFonts w:cstheme="minorHAnsi"/>
          <w:lang w:val="en-GB"/>
        </w:rPr>
        <w:t>);</w:t>
      </w:r>
    </w:p>
    <w:p w:rsidR="005746FB" w:rsidRPr="00CA443C" w:rsidRDefault="000F7796" w:rsidP="00392FAD">
      <w:pPr>
        <w:pStyle w:val="ListParagraph"/>
        <w:numPr>
          <w:ilvl w:val="0"/>
          <w:numId w:val="13"/>
        </w:numPr>
        <w:jc w:val="both"/>
        <w:rPr>
          <w:rFonts w:cstheme="minorHAnsi"/>
          <w:lang w:val="en-GB"/>
        </w:rPr>
      </w:pPr>
      <w:r w:rsidRPr="00CA443C">
        <w:rPr>
          <w:rFonts w:cstheme="minorHAnsi"/>
          <w:lang w:val="en-GB"/>
        </w:rPr>
        <w:t>Shopping</w:t>
      </w:r>
      <w:r w:rsidR="009E0E09" w:rsidRPr="00CA443C">
        <w:rPr>
          <w:rFonts w:cstheme="minorHAnsi"/>
          <w:lang w:val="en-GB"/>
        </w:rPr>
        <w:t xml:space="preserve"> </w:t>
      </w:r>
      <w:r w:rsidRPr="00CA443C">
        <w:rPr>
          <w:rFonts w:cstheme="minorHAnsi"/>
          <w:lang w:val="en-GB"/>
        </w:rPr>
        <w:t>for the acquisition of computer equipment for Census data entering</w:t>
      </w:r>
      <w:r w:rsidR="005746FB" w:rsidRPr="00CA443C">
        <w:rPr>
          <w:rFonts w:cstheme="minorHAnsi"/>
          <w:lang w:val="en-GB"/>
        </w:rPr>
        <w:t xml:space="preserve">, </w:t>
      </w:r>
      <w:r w:rsidRPr="00CA443C">
        <w:rPr>
          <w:rFonts w:cstheme="minorHAnsi"/>
          <w:lang w:val="en-GB"/>
        </w:rPr>
        <w:t>in the value of 9.942 euro</w:t>
      </w:r>
      <w:r w:rsidR="005746FB" w:rsidRPr="00CA443C">
        <w:rPr>
          <w:rFonts w:cstheme="minorHAnsi"/>
          <w:lang w:val="en-GB"/>
        </w:rPr>
        <w:t xml:space="preserve">, </w:t>
      </w:r>
      <w:r w:rsidRPr="00CA443C">
        <w:rPr>
          <w:rFonts w:cstheme="minorHAnsi"/>
          <w:lang w:val="en-GB"/>
        </w:rPr>
        <w:t>with calculated VAT</w:t>
      </w:r>
      <w:r w:rsidR="005746FB" w:rsidRPr="00CA443C">
        <w:rPr>
          <w:rFonts w:cstheme="minorHAnsi"/>
          <w:lang w:val="en-GB"/>
        </w:rPr>
        <w:t xml:space="preserve">, </w:t>
      </w:r>
      <w:r w:rsidRPr="00CA443C">
        <w:rPr>
          <w:rFonts w:cstheme="minorHAnsi"/>
          <w:lang w:val="en-GB"/>
        </w:rPr>
        <w:t>the agreement made in  31 May 2011</w:t>
      </w:r>
      <w:r w:rsidR="005746FB" w:rsidRPr="00CA443C">
        <w:rPr>
          <w:rFonts w:cstheme="minorHAnsi"/>
          <w:lang w:val="en-GB"/>
        </w:rPr>
        <w:t>;</w:t>
      </w:r>
    </w:p>
    <w:p w:rsidR="005746FB" w:rsidRPr="00CA443C" w:rsidRDefault="000F7796" w:rsidP="00392FAD">
      <w:pPr>
        <w:pStyle w:val="ListParagraph"/>
        <w:numPr>
          <w:ilvl w:val="0"/>
          <w:numId w:val="13"/>
        </w:numPr>
        <w:jc w:val="both"/>
        <w:rPr>
          <w:rFonts w:cstheme="minorHAnsi"/>
          <w:lang w:val="en-GB"/>
        </w:rPr>
      </w:pPr>
      <w:r w:rsidRPr="00CA443C">
        <w:rPr>
          <w:rFonts w:cstheme="minorHAnsi"/>
          <w:lang w:val="en-GB"/>
        </w:rPr>
        <w:lastRenderedPageBreak/>
        <w:t>Shopping</w:t>
      </w:r>
      <w:r w:rsidR="009E0E09" w:rsidRPr="00CA443C">
        <w:rPr>
          <w:rFonts w:cstheme="minorHAnsi"/>
          <w:lang w:val="en-GB"/>
        </w:rPr>
        <w:t xml:space="preserve"> </w:t>
      </w:r>
      <w:r w:rsidRPr="00CA443C">
        <w:rPr>
          <w:rFonts w:cstheme="minorHAnsi"/>
          <w:lang w:val="en-GB"/>
        </w:rPr>
        <w:t xml:space="preserve">for installation services in building </w:t>
      </w:r>
      <w:r w:rsidR="005746FB" w:rsidRPr="00CA443C">
        <w:rPr>
          <w:rFonts w:cstheme="minorHAnsi"/>
          <w:lang w:val="en-GB"/>
        </w:rPr>
        <w:t xml:space="preserve">PC “Nikić,” </w:t>
      </w:r>
      <w:r w:rsidRPr="00CA443C">
        <w:rPr>
          <w:rFonts w:cstheme="minorHAnsi"/>
          <w:lang w:val="en-GB"/>
        </w:rPr>
        <w:t>–agreement was made in 31 May 2011, in the value of</w:t>
      </w:r>
      <w:r w:rsidR="005746FB" w:rsidRPr="00CA443C">
        <w:rPr>
          <w:rFonts w:cstheme="minorHAnsi"/>
          <w:lang w:val="en-GB"/>
        </w:rPr>
        <w:t xml:space="preserve"> 3</w:t>
      </w:r>
      <w:r w:rsidRPr="00CA443C">
        <w:rPr>
          <w:rFonts w:cstheme="minorHAnsi"/>
          <w:lang w:val="en-GB"/>
        </w:rPr>
        <w:t>687 euro</w:t>
      </w:r>
      <w:r w:rsidR="005746FB" w:rsidRPr="00CA443C">
        <w:rPr>
          <w:rFonts w:cstheme="minorHAnsi"/>
          <w:lang w:val="en-GB"/>
        </w:rPr>
        <w:t xml:space="preserve">, </w:t>
      </w:r>
      <w:r w:rsidRPr="00CA443C">
        <w:rPr>
          <w:rFonts w:cstheme="minorHAnsi"/>
          <w:lang w:val="en-GB"/>
        </w:rPr>
        <w:t>with calculated VAT</w:t>
      </w:r>
      <w:r w:rsidR="005746FB" w:rsidRPr="00CA443C">
        <w:rPr>
          <w:rFonts w:cstheme="minorHAnsi"/>
          <w:lang w:val="en-GB"/>
        </w:rPr>
        <w:t>;</w:t>
      </w:r>
    </w:p>
    <w:p w:rsidR="005746FB" w:rsidRPr="00CA443C" w:rsidRDefault="000F7796" w:rsidP="00392FAD">
      <w:pPr>
        <w:pStyle w:val="ListParagraph"/>
        <w:numPr>
          <w:ilvl w:val="0"/>
          <w:numId w:val="13"/>
        </w:numPr>
        <w:jc w:val="both"/>
        <w:rPr>
          <w:rFonts w:cstheme="minorHAnsi"/>
          <w:lang w:val="en-GB"/>
        </w:rPr>
      </w:pPr>
      <w:r w:rsidRPr="00CA443C">
        <w:rPr>
          <w:rFonts w:cstheme="minorHAnsi"/>
          <w:lang w:val="en-GB"/>
        </w:rPr>
        <w:t>Shopping</w:t>
      </w:r>
      <w:r w:rsidR="009E0E09" w:rsidRPr="00CA443C">
        <w:rPr>
          <w:rFonts w:cstheme="minorHAnsi"/>
          <w:lang w:val="en-GB"/>
        </w:rPr>
        <w:t xml:space="preserve"> </w:t>
      </w:r>
      <w:r w:rsidRPr="00CA443C">
        <w:rPr>
          <w:rFonts w:cstheme="minorHAnsi"/>
          <w:lang w:val="en-GB"/>
        </w:rPr>
        <w:t>for installation of computer network in MONSTAT</w:t>
      </w:r>
      <w:r w:rsidR="005746FB" w:rsidRPr="00CA443C">
        <w:rPr>
          <w:rFonts w:cstheme="minorHAnsi"/>
          <w:lang w:val="en-GB"/>
        </w:rPr>
        <w:t xml:space="preserve">, </w:t>
      </w:r>
      <w:r w:rsidRPr="00CA443C">
        <w:rPr>
          <w:rFonts w:cstheme="minorHAnsi"/>
          <w:lang w:val="en-GB"/>
        </w:rPr>
        <w:t>the agreement was made in 31 May 2011</w:t>
      </w:r>
      <w:r w:rsidR="005746FB" w:rsidRPr="00CA443C">
        <w:rPr>
          <w:rFonts w:cstheme="minorHAnsi"/>
          <w:lang w:val="en-GB"/>
        </w:rPr>
        <w:t xml:space="preserve">, </w:t>
      </w:r>
      <w:r w:rsidRPr="00CA443C">
        <w:rPr>
          <w:rFonts w:cstheme="minorHAnsi"/>
          <w:lang w:val="en-GB"/>
        </w:rPr>
        <w:t>in the value of</w:t>
      </w:r>
      <w:r w:rsidR="005746FB" w:rsidRPr="00CA443C">
        <w:rPr>
          <w:rFonts w:cstheme="minorHAnsi"/>
          <w:lang w:val="en-GB"/>
        </w:rPr>
        <w:t xml:space="preserve"> 6</w:t>
      </w:r>
      <w:r w:rsidRPr="00CA443C">
        <w:rPr>
          <w:rFonts w:cstheme="minorHAnsi"/>
          <w:lang w:val="en-GB"/>
        </w:rPr>
        <w:t>171 euro</w:t>
      </w:r>
      <w:r w:rsidR="005746FB" w:rsidRPr="00CA443C">
        <w:rPr>
          <w:rFonts w:cstheme="minorHAnsi"/>
          <w:lang w:val="en-GB"/>
        </w:rPr>
        <w:t xml:space="preserve">, </w:t>
      </w:r>
      <w:r w:rsidRPr="00CA443C">
        <w:rPr>
          <w:rFonts w:cstheme="minorHAnsi"/>
          <w:lang w:val="en-GB"/>
        </w:rPr>
        <w:t>with calculated VAT</w:t>
      </w:r>
      <w:r w:rsidR="005746FB" w:rsidRPr="00CA443C">
        <w:rPr>
          <w:rFonts w:cstheme="minorHAnsi"/>
          <w:lang w:val="en-GB"/>
        </w:rPr>
        <w:t>;</w:t>
      </w:r>
    </w:p>
    <w:p w:rsidR="000F04BE" w:rsidRPr="00392FAD" w:rsidRDefault="00B0095A" w:rsidP="00392FAD">
      <w:pPr>
        <w:pStyle w:val="ListParagraph"/>
        <w:numPr>
          <w:ilvl w:val="0"/>
          <w:numId w:val="13"/>
        </w:numPr>
        <w:jc w:val="both"/>
        <w:rPr>
          <w:rFonts w:cstheme="minorHAnsi"/>
          <w:lang w:val="en-GB"/>
        </w:rPr>
      </w:pPr>
      <w:r w:rsidRPr="00CA443C">
        <w:rPr>
          <w:rFonts w:cstheme="minorHAnsi"/>
          <w:lang w:val="en-GB"/>
        </w:rPr>
        <w:t>For distribution of office and other spending material in all units of local self-governance, it was selected company “</w:t>
      </w:r>
      <w:r w:rsidR="005746FB" w:rsidRPr="00CA443C">
        <w:rPr>
          <w:rFonts w:cstheme="minorHAnsi"/>
          <w:i/>
          <w:lang w:val="en-GB"/>
        </w:rPr>
        <w:t>MONTENOMAKS Control &amp; Logistics</w:t>
      </w:r>
      <w:r w:rsidR="005746FB" w:rsidRPr="00CA443C">
        <w:rPr>
          <w:rFonts w:cstheme="minorHAnsi"/>
          <w:lang w:val="en-GB"/>
        </w:rPr>
        <w:t xml:space="preserve">„ </w:t>
      </w:r>
      <w:r w:rsidRPr="00CA443C">
        <w:rPr>
          <w:rFonts w:cstheme="minorHAnsi"/>
          <w:lang w:val="en-GB"/>
        </w:rPr>
        <w:t>from Herceg Novi</w:t>
      </w:r>
      <w:r w:rsidR="005746FB" w:rsidRPr="00CA443C">
        <w:rPr>
          <w:rFonts w:cstheme="minorHAnsi"/>
          <w:lang w:val="en-GB"/>
        </w:rPr>
        <w:t xml:space="preserve">, </w:t>
      </w:r>
      <w:r w:rsidRPr="00CA443C">
        <w:rPr>
          <w:rFonts w:cstheme="minorHAnsi"/>
          <w:lang w:val="en-GB"/>
        </w:rPr>
        <w:t xml:space="preserve">which delivered census material from units of local self-governance to MONSTAT. The value of </w:t>
      </w:r>
      <w:r w:rsidR="009E0E09" w:rsidRPr="00CA443C">
        <w:rPr>
          <w:rFonts w:cstheme="minorHAnsi"/>
          <w:lang w:val="en-GB"/>
        </w:rPr>
        <w:t>this is</w:t>
      </w:r>
      <w:r w:rsidR="00902344" w:rsidRPr="00CA443C">
        <w:rPr>
          <w:rFonts w:cstheme="minorHAnsi"/>
          <w:lang w:val="en-GB"/>
        </w:rPr>
        <w:t xml:space="preserve"> 6558</w:t>
      </w:r>
      <w:r w:rsidRPr="00CA443C">
        <w:rPr>
          <w:rFonts w:cstheme="minorHAnsi"/>
          <w:lang w:val="en-GB"/>
        </w:rPr>
        <w:t xml:space="preserve"> euro</w:t>
      </w:r>
      <w:r w:rsidR="005746FB" w:rsidRPr="00CA443C">
        <w:rPr>
          <w:rFonts w:cstheme="minorHAnsi"/>
          <w:lang w:val="en-GB"/>
        </w:rPr>
        <w:t xml:space="preserve">, </w:t>
      </w:r>
      <w:r w:rsidR="000F7796" w:rsidRPr="00CA443C">
        <w:rPr>
          <w:rFonts w:cstheme="minorHAnsi"/>
          <w:lang w:val="en-GB"/>
        </w:rPr>
        <w:t>with calculated VAT</w:t>
      </w:r>
      <w:r w:rsidR="005746FB" w:rsidRPr="00CA443C">
        <w:rPr>
          <w:rFonts w:cstheme="minorHAnsi"/>
          <w:lang w:val="en-GB"/>
        </w:rPr>
        <w:t xml:space="preserve">. </w:t>
      </w:r>
    </w:p>
    <w:p w:rsidR="001C5AE5" w:rsidRPr="00CA443C" w:rsidRDefault="00A05D23" w:rsidP="00392FAD">
      <w:pPr>
        <w:jc w:val="both"/>
        <w:rPr>
          <w:rFonts w:cstheme="minorHAnsi"/>
          <w:b/>
          <w:lang w:val="en-GB"/>
        </w:rPr>
      </w:pPr>
      <w:r w:rsidRPr="00CA443C">
        <w:rPr>
          <w:rFonts w:cstheme="minorHAnsi"/>
          <w:b/>
          <w:lang w:val="en-GB"/>
        </w:rPr>
        <w:t xml:space="preserve">V </w:t>
      </w:r>
      <w:r w:rsidR="00232231" w:rsidRPr="00CA443C">
        <w:rPr>
          <w:rFonts w:cstheme="minorHAnsi"/>
          <w:b/>
          <w:lang w:val="en-GB"/>
        </w:rPr>
        <w:t>Appointment</w:t>
      </w:r>
      <w:r w:rsidRPr="00CA443C">
        <w:rPr>
          <w:rFonts w:cstheme="minorHAnsi"/>
          <w:b/>
          <w:lang w:val="en-GB"/>
        </w:rPr>
        <w:t xml:space="preserve"> of participants</w:t>
      </w:r>
      <w:r w:rsidR="00093F88" w:rsidRPr="00CA443C">
        <w:rPr>
          <w:rFonts w:cstheme="minorHAnsi"/>
          <w:b/>
          <w:lang w:val="en-GB"/>
        </w:rPr>
        <w:t>,</w:t>
      </w:r>
      <w:r w:rsidR="00232231" w:rsidRPr="00CA443C">
        <w:rPr>
          <w:rFonts w:cstheme="minorHAnsi"/>
          <w:b/>
          <w:lang w:val="en-GB"/>
        </w:rPr>
        <w:t xml:space="preserve"> related to organizational structure</w:t>
      </w:r>
    </w:p>
    <w:p w:rsidR="00E90006" w:rsidRPr="00CA443C" w:rsidRDefault="003A2DF6" w:rsidP="00392FAD">
      <w:pPr>
        <w:jc w:val="both"/>
        <w:rPr>
          <w:rFonts w:cstheme="minorHAnsi"/>
          <w:lang w:val="en-GB"/>
        </w:rPr>
      </w:pPr>
      <w:r w:rsidRPr="00CA443C">
        <w:rPr>
          <w:rFonts w:cstheme="minorHAnsi"/>
          <w:b/>
          <w:lang w:val="en-GB"/>
        </w:rPr>
        <w:t>Implementation period</w:t>
      </w:r>
      <w:r w:rsidR="00E90006" w:rsidRPr="00CA443C">
        <w:rPr>
          <w:rFonts w:cstheme="minorHAnsi"/>
          <w:b/>
          <w:lang w:val="en-GB"/>
        </w:rPr>
        <w:t xml:space="preserve">: </w:t>
      </w:r>
      <w:r w:rsidR="00232231" w:rsidRPr="00CA443C">
        <w:rPr>
          <w:rFonts w:cstheme="minorHAnsi"/>
          <w:lang w:val="en-GB"/>
        </w:rPr>
        <w:t>successively</w:t>
      </w:r>
      <w:r w:rsidR="00E90006" w:rsidRPr="00CA443C">
        <w:rPr>
          <w:rFonts w:cstheme="minorHAnsi"/>
          <w:lang w:val="en-GB"/>
        </w:rPr>
        <w:t>, 2009-</w:t>
      </w:r>
      <w:r w:rsidR="00232231" w:rsidRPr="00CA443C">
        <w:rPr>
          <w:rFonts w:cstheme="minorHAnsi"/>
          <w:lang w:val="en-GB"/>
        </w:rPr>
        <w:t>2012</w:t>
      </w:r>
    </w:p>
    <w:p w:rsidR="00E90006" w:rsidRPr="00CA443C" w:rsidRDefault="003A2DF6" w:rsidP="00392FAD">
      <w:pPr>
        <w:jc w:val="both"/>
        <w:rPr>
          <w:rFonts w:cstheme="minorHAnsi"/>
          <w:lang w:val="en-GB"/>
        </w:rPr>
      </w:pPr>
      <w:r w:rsidRPr="00CA443C">
        <w:rPr>
          <w:rFonts w:cstheme="minorHAnsi"/>
          <w:b/>
          <w:lang w:val="en-GB"/>
        </w:rPr>
        <w:t>Main result</w:t>
      </w:r>
      <w:r w:rsidR="00232231" w:rsidRPr="00CA443C">
        <w:rPr>
          <w:rFonts w:cstheme="minorHAnsi"/>
          <w:lang w:val="en-GB"/>
        </w:rPr>
        <w:t xml:space="preserve">: It was selected the team of participants of the Census, according to criteria defined in advance </w:t>
      </w:r>
    </w:p>
    <w:p w:rsidR="00E90006" w:rsidRPr="00CA443C" w:rsidRDefault="00D71EA9" w:rsidP="00392FAD">
      <w:pPr>
        <w:jc w:val="both"/>
        <w:rPr>
          <w:rFonts w:cstheme="minorHAnsi"/>
          <w:b/>
          <w:lang w:val="en-GB"/>
        </w:rPr>
      </w:pPr>
      <w:r w:rsidRPr="00CA443C">
        <w:rPr>
          <w:rFonts w:cstheme="minorHAnsi"/>
          <w:b/>
          <w:lang w:val="en-GB"/>
        </w:rPr>
        <w:t>Activity performer</w:t>
      </w:r>
      <w:r w:rsidR="00232231" w:rsidRPr="00CA443C">
        <w:rPr>
          <w:rFonts w:cstheme="minorHAnsi"/>
          <w:lang w:val="en-GB"/>
        </w:rPr>
        <w:t>: MONSTAT and census commissions</w:t>
      </w:r>
    </w:p>
    <w:p w:rsidR="00E04D9C" w:rsidRPr="00CA443C" w:rsidRDefault="00232231" w:rsidP="00392FAD">
      <w:pPr>
        <w:ind w:firstLine="720"/>
        <w:jc w:val="both"/>
        <w:rPr>
          <w:rFonts w:cstheme="minorHAnsi"/>
          <w:b/>
          <w:lang w:val="en-GB"/>
        </w:rPr>
      </w:pPr>
      <w:r w:rsidRPr="00CA443C">
        <w:rPr>
          <w:rFonts w:cstheme="minorHAnsi"/>
          <w:b/>
          <w:lang w:val="en-GB"/>
        </w:rPr>
        <w:t>5.1 Selection and appointments of MONSTAT team for implementation of the Census</w:t>
      </w:r>
    </w:p>
    <w:p w:rsidR="0046231B" w:rsidRPr="00CA443C" w:rsidRDefault="003A2DF6" w:rsidP="00392FAD">
      <w:pPr>
        <w:ind w:firstLine="720"/>
        <w:jc w:val="both"/>
        <w:rPr>
          <w:rFonts w:cstheme="minorHAnsi"/>
          <w:lang w:val="en-GB"/>
        </w:rPr>
      </w:pPr>
      <w:r w:rsidRPr="00CA443C">
        <w:rPr>
          <w:rFonts w:cstheme="minorHAnsi"/>
          <w:b/>
          <w:lang w:val="en-GB"/>
        </w:rPr>
        <w:t>Implementation period</w:t>
      </w:r>
      <w:r w:rsidR="00E04D9C" w:rsidRPr="00CA443C">
        <w:rPr>
          <w:rFonts w:cstheme="minorHAnsi"/>
          <w:lang w:val="en-GB"/>
        </w:rPr>
        <w:t xml:space="preserve">: </w:t>
      </w:r>
      <w:r w:rsidR="00232231" w:rsidRPr="00CA443C">
        <w:rPr>
          <w:rFonts w:cstheme="minorHAnsi"/>
          <w:lang w:val="en-GB"/>
        </w:rPr>
        <w:t>successively</w:t>
      </w:r>
      <w:r w:rsidR="00E04D9C" w:rsidRPr="00CA443C">
        <w:rPr>
          <w:rFonts w:cstheme="minorHAnsi"/>
          <w:lang w:val="en-GB"/>
        </w:rPr>
        <w:t>, 2009</w:t>
      </w:r>
      <w:r w:rsidR="00232231" w:rsidRPr="00CA443C">
        <w:rPr>
          <w:rFonts w:cstheme="minorHAnsi"/>
          <w:lang w:val="en-GB"/>
        </w:rPr>
        <w:t>–</w:t>
      </w:r>
      <w:r w:rsidR="004E6340" w:rsidRPr="00CA443C">
        <w:rPr>
          <w:rFonts w:cstheme="minorHAnsi"/>
          <w:lang w:val="en-GB"/>
        </w:rPr>
        <w:t>February</w:t>
      </w:r>
      <w:r w:rsidR="00E04D9C" w:rsidRPr="00CA443C">
        <w:rPr>
          <w:rFonts w:cstheme="minorHAnsi"/>
          <w:lang w:val="en-GB"/>
        </w:rPr>
        <w:t xml:space="preserve"> 201</w:t>
      </w:r>
      <w:r w:rsidR="00EA05DA" w:rsidRPr="00CA443C">
        <w:rPr>
          <w:rFonts w:cstheme="minorHAnsi"/>
          <w:lang w:val="en-GB"/>
        </w:rPr>
        <w:t>2</w:t>
      </w:r>
    </w:p>
    <w:p w:rsidR="00093F88" w:rsidRPr="00CA443C" w:rsidRDefault="003A2DF6" w:rsidP="00392FAD">
      <w:pPr>
        <w:ind w:firstLine="720"/>
        <w:jc w:val="both"/>
        <w:rPr>
          <w:rFonts w:cstheme="minorHAnsi"/>
          <w:lang w:val="en-GB"/>
        </w:rPr>
      </w:pPr>
      <w:r w:rsidRPr="00CA443C">
        <w:rPr>
          <w:rFonts w:cstheme="minorHAnsi"/>
          <w:b/>
          <w:lang w:val="en-GB"/>
        </w:rPr>
        <w:t>Main result</w:t>
      </w:r>
      <w:r w:rsidR="00232231" w:rsidRPr="00CA443C">
        <w:rPr>
          <w:rFonts w:cstheme="minorHAnsi"/>
          <w:lang w:val="en-GB"/>
        </w:rPr>
        <w:t xml:space="preserve">: Established team and working tasks of </w:t>
      </w:r>
      <w:r w:rsidR="000B62CB" w:rsidRPr="00CA443C">
        <w:rPr>
          <w:rFonts w:cstheme="minorHAnsi"/>
          <w:lang w:val="en-GB"/>
        </w:rPr>
        <w:t>participants by</w:t>
      </w:r>
      <w:r w:rsidR="00232231" w:rsidRPr="00CA443C">
        <w:rPr>
          <w:rFonts w:cstheme="minorHAnsi"/>
          <w:lang w:val="en-GB"/>
        </w:rPr>
        <w:t xml:space="preserve"> certain phases of the Census</w:t>
      </w:r>
      <w:r w:rsidR="000B62CB" w:rsidRPr="00CA443C">
        <w:rPr>
          <w:rFonts w:cstheme="minorHAnsi"/>
          <w:lang w:val="en-GB"/>
        </w:rPr>
        <w:t xml:space="preserve"> – Census </w:t>
      </w:r>
      <w:r w:rsidR="009C5F65" w:rsidRPr="00CA443C">
        <w:rPr>
          <w:rFonts w:cstheme="minorHAnsi"/>
          <w:lang w:val="en-GB"/>
        </w:rPr>
        <w:t>Bureau which</w:t>
      </w:r>
      <w:r w:rsidR="000B62CB" w:rsidRPr="00CA443C">
        <w:rPr>
          <w:rFonts w:cstheme="minorHAnsi"/>
          <w:lang w:val="en-GB"/>
        </w:rPr>
        <w:t xml:space="preserve"> managed preparations, organization and conducting of the Census </w:t>
      </w:r>
      <w:r w:rsidR="00A0616B" w:rsidRPr="00CA443C">
        <w:rPr>
          <w:rFonts w:cstheme="minorHAnsi"/>
          <w:lang w:val="en-GB"/>
        </w:rPr>
        <w:t>.</w:t>
      </w:r>
      <w:r w:rsidR="009C5F65" w:rsidRPr="00CA443C">
        <w:rPr>
          <w:rFonts w:cstheme="minorHAnsi"/>
          <w:lang w:val="en-GB"/>
        </w:rPr>
        <w:t xml:space="preserve">The first composition of </w:t>
      </w:r>
      <w:r w:rsidR="000F7796" w:rsidRPr="00CA443C">
        <w:rPr>
          <w:rFonts w:cstheme="minorHAnsi"/>
          <w:lang w:val="en-GB"/>
        </w:rPr>
        <w:t>Bureau</w:t>
      </w:r>
      <w:r w:rsidR="009C5F65" w:rsidRPr="00CA443C">
        <w:rPr>
          <w:rFonts w:cstheme="minorHAnsi"/>
          <w:lang w:val="en-GB"/>
        </w:rPr>
        <w:t xml:space="preserve"> was made at the beginning of 2010.For the needs</w:t>
      </w:r>
      <w:r w:rsidR="00B0095A" w:rsidRPr="00CA443C">
        <w:rPr>
          <w:rFonts w:cstheme="minorHAnsi"/>
          <w:lang w:val="en-GB"/>
        </w:rPr>
        <w:t xml:space="preserve"> of preparation and implemen</w:t>
      </w:r>
      <w:r w:rsidR="009C5F65" w:rsidRPr="00CA443C">
        <w:rPr>
          <w:rFonts w:cstheme="minorHAnsi"/>
          <w:lang w:val="en-GB"/>
        </w:rPr>
        <w:t xml:space="preserve">tation of the Census there were established </w:t>
      </w:r>
      <w:r w:rsidR="008E7999" w:rsidRPr="00CA443C">
        <w:rPr>
          <w:rFonts w:cstheme="minorHAnsi"/>
          <w:lang w:val="en-GB"/>
        </w:rPr>
        <w:t xml:space="preserve">7 </w:t>
      </w:r>
      <w:r w:rsidR="009C5F65" w:rsidRPr="00CA443C">
        <w:rPr>
          <w:rFonts w:cstheme="minorHAnsi"/>
          <w:lang w:val="en-GB"/>
        </w:rPr>
        <w:t>working groups</w:t>
      </w:r>
      <w:r w:rsidR="008E7999" w:rsidRPr="00CA443C">
        <w:rPr>
          <w:rFonts w:cstheme="minorHAnsi"/>
          <w:lang w:val="en-GB"/>
        </w:rPr>
        <w:t xml:space="preserve">. </w:t>
      </w:r>
      <w:r w:rsidR="00B0095A" w:rsidRPr="00CA443C">
        <w:rPr>
          <w:rFonts w:cstheme="minorHAnsi"/>
          <w:lang w:val="en-GB"/>
        </w:rPr>
        <w:t xml:space="preserve">At the beginning of 2011it was established new composition of and appointed new manager of the </w:t>
      </w:r>
      <w:r w:rsidR="0032198C" w:rsidRPr="00CA443C">
        <w:rPr>
          <w:rFonts w:cstheme="minorHAnsi"/>
          <w:lang w:val="en-GB"/>
        </w:rPr>
        <w:t xml:space="preserve">Bureau. </w:t>
      </w:r>
      <w:r w:rsidR="00902344" w:rsidRPr="00CA443C">
        <w:rPr>
          <w:rFonts w:cstheme="minorHAnsi"/>
          <w:lang w:val="en-GB"/>
        </w:rPr>
        <w:t>Bureau consisted</w:t>
      </w:r>
      <w:r w:rsidR="00B0095A" w:rsidRPr="00CA443C">
        <w:rPr>
          <w:rFonts w:cstheme="minorHAnsi"/>
          <w:lang w:val="en-GB"/>
        </w:rPr>
        <w:t xml:space="preserve"> of the working </w:t>
      </w:r>
      <w:r w:rsidR="0032198C" w:rsidRPr="00CA443C">
        <w:rPr>
          <w:rFonts w:cstheme="minorHAnsi"/>
          <w:lang w:val="en-GB"/>
        </w:rPr>
        <w:t>groups’</w:t>
      </w:r>
      <w:r w:rsidR="00B0095A" w:rsidRPr="00CA443C">
        <w:rPr>
          <w:rFonts w:cstheme="minorHAnsi"/>
          <w:lang w:val="en-GB"/>
        </w:rPr>
        <w:t xml:space="preserve"> managers, in charge for monitoring the Census implementation. </w:t>
      </w:r>
      <w:r w:rsidR="0032198C" w:rsidRPr="00CA443C">
        <w:rPr>
          <w:rFonts w:cstheme="minorHAnsi"/>
          <w:lang w:val="en-GB"/>
        </w:rPr>
        <w:t xml:space="preserve">Reporting and responsibilities </w:t>
      </w:r>
      <w:r w:rsidR="00902344" w:rsidRPr="00CA443C">
        <w:rPr>
          <w:rFonts w:cstheme="minorHAnsi"/>
          <w:lang w:val="en-GB"/>
        </w:rPr>
        <w:t>system was</w:t>
      </w:r>
      <w:r w:rsidR="009E0E09" w:rsidRPr="00CA443C">
        <w:rPr>
          <w:rFonts w:cstheme="minorHAnsi"/>
          <w:lang w:val="en-GB"/>
        </w:rPr>
        <w:t xml:space="preserve"> </w:t>
      </w:r>
      <w:r w:rsidR="00902344" w:rsidRPr="00CA443C">
        <w:rPr>
          <w:rFonts w:cstheme="minorHAnsi"/>
          <w:lang w:val="en-GB"/>
        </w:rPr>
        <w:t>formed according</w:t>
      </w:r>
      <w:r w:rsidR="0032198C" w:rsidRPr="00CA443C">
        <w:rPr>
          <w:rFonts w:cstheme="minorHAnsi"/>
          <w:lang w:val="en-GB"/>
        </w:rPr>
        <w:t xml:space="preserve"> to presented hierarchy: working groups</w:t>
      </w:r>
      <w:r w:rsidR="00016DE6" w:rsidRPr="00CA443C">
        <w:rPr>
          <w:rFonts w:cstheme="minorHAnsi"/>
          <w:lang w:val="en-GB"/>
        </w:rPr>
        <w:t>-</w:t>
      </w:r>
      <w:r w:rsidR="00902344" w:rsidRPr="00CA443C">
        <w:rPr>
          <w:rFonts w:cstheme="minorHAnsi"/>
          <w:lang w:val="en-GB"/>
        </w:rPr>
        <w:t>Bureau for</w:t>
      </w:r>
      <w:r w:rsidR="0032198C" w:rsidRPr="00CA443C">
        <w:rPr>
          <w:rFonts w:cstheme="minorHAnsi"/>
          <w:lang w:val="en-GB"/>
        </w:rPr>
        <w:t xml:space="preserve"> Census implementation</w:t>
      </w:r>
      <w:r w:rsidR="00016DE6" w:rsidRPr="00CA443C">
        <w:rPr>
          <w:rFonts w:cstheme="minorHAnsi"/>
          <w:lang w:val="en-GB"/>
        </w:rPr>
        <w:t xml:space="preserve"> -</w:t>
      </w:r>
      <w:r w:rsidR="0032198C" w:rsidRPr="00CA443C">
        <w:rPr>
          <w:rFonts w:cstheme="minorHAnsi"/>
          <w:lang w:val="en-GB"/>
        </w:rPr>
        <w:t>direc</w:t>
      </w:r>
      <w:r w:rsidR="00016DE6" w:rsidRPr="00CA443C">
        <w:rPr>
          <w:rFonts w:cstheme="minorHAnsi"/>
          <w:lang w:val="en-GB"/>
        </w:rPr>
        <w:t xml:space="preserve">tor </w:t>
      </w:r>
      <w:r w:rsidR="0032198C" w:rsidRPr="00CA443C">
        <w:rPr>
          <w:rFonts w:cstheme="minorHAnsi"/>
          <w:lang w:val="en-GB"/>
        </w:rPr>
        <w:t xml:space="preserve">of Statistical </w:t>
      </w:r>
      <w:r w:rsidR="00902344" w:rsidRPr="00CA443C">
        <w:rPr>
          <w:rFonts w:cstheme="minorHAnsi"/>
          <w:lang w:val="en-GB"/>
        </w:rPr>
        <w:t xml:space="preserve">Office. </w:t>
      </w:r>
    </w:p>
    <w:p w:rsidR="000F04BE" w:rsidRPr="00CA443C" w:rsidRDefault="000F04BE" w:rsidP="00392FAD">
      <w:pPr>
        <w:jc w:val="both"/>
        <w:rPr>
          <w:rFonts w:cstheme="minorHAnsi"/>
          <w:lang w:val="en-GB"/>
        </w:rPr>
      </w:pPr>
      <w:r w:rsidRPr="00CA443C">
        <w:rPr>
          <w:rFonts w:cstheme="minorHAnsi"/>
          <w:lang w:val="en-GB"/>
        </w:rPr>
        <w:br w:type="page"/>
      </w:r>
    </w:p>
    <w:p w:rsidR="00E04D9C" w:rsidRPr="00CA443C" w:rsidRDefault="00850386" w:rsidP="00392FAD">
      <w:pPr>
        <w:ind w:left="720"/>
        <w:jc w:val="both"/>
        <w:rPr>
          <w:rFonts w:cstheme="minorHAnsi"/>
          <w:lang w:val="en-GB"/>
        </w:rPr>
      </w:pPr>
      <w:r w:rsidRPr="00CA443C">
        <w:rPr>
          <w:rFonts w:cstheme="minorHAnsi"/>
          <w:lang w:val="en-GB"/>
        </w:rPr>
        <w:lastRenderedPageBreak/>
        <w:t>Interna</w:t>
      </w:r>
      <w:r w:rsidR="000F7796" w:rsidRPr="00CA443C">
        <w:rPr>
          <w:rFonts w:cstheme="minorHAnsi"/>
          <w:lang w:val="en-GB"/>
        </w:rPr>
        <w:t xml:space="preserve">l organization </w:t>
      </w:r>
      <w:r w:rsidR="0032198C" w:rsidRPr="00CA443C">
        <w:rPr>
          <w:rFonts w:cstheme="minorHAnsi"/>
          <w:lang w:val="en-GB"/>
        </w:rPr>
        <w:t>of MONSTAT</w:t>
      </w:r>
      <w:r w:rsidR="000F7796" w:rsidRPr="00CA443C">
        <w:rPr>
          <w:rFonts w:cstheme="minorHAnsi"/>
          <w:lang w:val="en-GB"/>
        </w:rPr>
        <w:t xml:space="preserve"> for the implementation of the Census is </w:t>
      </w:r>
      <w:r w:rsidR="00B0095A" w:rsidRPr="00CA443C">
        <w:rPr>
          <w:rFonts w:cstheme="minorHAnsi"/>
          <w:lang w:val="en-GB"/>
        </w:rPr>
        <w:t>established</w:t>
      </w:r>
      <w:r w:rsidR="000F7796" w:rsidRPr="00CA443C">
        <w:rPr>
          <w:rFonts w:cstheme="minorHAnsi"/>
          <w:lang w:val="en-GB"/>
        </w:rPr>
        <w:t xml:space="preserve"> in following way</w:t>
      </w:r>
      <w:r w:rsidRPr="00CA443C">
        <w:rPr>
          <w:rFonts w:cstheme="minorHAnsi"/>
          <w:lang w:val="en-GB"/>
        </w:rPr>
        <w:t xml:space="preserve">: </w:t>
      </w:r>
    </w:p>
    <w:p w:rsidR="00E4531A" w:rsidRPr="00CA443C" w:rsidRDefault="00392FAD" w:rsidP="00392FAD">
      <w:pPr>
        <w:ind w:left="720"/>
        <w:jc w:val="both"/>
        <w:rPr>
          <w:rFonts w:cstheme="minorHAnsi"/>
          <w:lang w:val="en-GB"/>
        </w:rPr>
      </w:pPr>
      <w:r>
        <w:rPr>
          <w:rFonts w:cstheme="minorHAnsi"/>
          <w:noProof/>
        </w:rPr>
        <mc:AlternateContent>
          <mc:Choice Requires="wps">
            <w:drawing>
              <wp:anchor distT="0" distB="0" distL="114300" distR="114300" simplePos="0" relativeHeight="251658240" behindDoc="0" locked="0" layoutInCell="1" allowOverlap="1">
                <wp:simplePos x="0" y="0"/>
                <wp:positionH relativeFrom="column">
                  <wp:posOffset>2078355</wp:posOffset>
                </wp:positionH>
                <wp:positionV relativeFrom="paragraph">
                  <wp:posOffset>85725</wp:posOffset>
                </wp:positionV>
                <wp:extent cx="1838325" cy="555625"/>
                <wp:effectExtent l="0" t="0" r="28575" b="15875"/>
                <wp:wrapNone/>
                <wp:docPr id="1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555625"/>
                        </a:xfrm>
                        <a:prstGeom prst="ellipse">
                          <a:avLst/>
                        </a:prstGeom>
                        <a:solidFill>
                          <a:srgbClr val="FFFFFF"/>
                        </a:solidFill>
                        <a:ln w="9525">
                          <a:solidFill>
                            <a:srgbClr val="000000"/>
                          </a:solidFill>
                          <a:round/>
                          <a:headEnd/>
                          <a:tailEnd/>
                        </a:ln>
                      </wps:spPr>
                      <wps:txbx>
                        <w:txbxContent>
                          <w:p w:rsidR="005B6F8D" w:rsidRPr="00362CCB" w:rsidRDefault="005B6F8D" w:rsidP="00362CCB">
                            <w:pPr>
                              <w:jc w:val="center"/>
                              <w:rPr>
                                <w:lang w:val="sr-Latn-CS"/>
                              </w:rPr>
                            </w:pPr>
                            <w:r>
                              <w:rPr>
                                <w:lang w:val="sr-Latn-CS"/>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63.65pt;margin-top:6.75pt;width:144.75pt;height: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">
                <v:textbox>
                  <w:txbxContent>
                    <w:p w:rsidR="005B6F8D" w:rsidRPr="00362CCB" w:rsidRDefault="005B6F8D" w:rsidP="00362CCB">
                      <w:pPr>
                        <w:jc w:val="center"/>
                        <w:rPr>
                          <w:lang w:val="sr-Latn-CS"/>
                        </w:rPr>
                      </w:pPr>
                      <w:r>
                        <w:rPr>
                          <w:lang w:val="sr-Latn-CS"/>
                        </w:rPr>
                        <w:t>DIRECTOR</w:t>
                      </w:r>
                    </w:p>
                  </w:txbxContent>
                </v:textbox>
              </v:oval>
            </w:pict>
          </mc:Fallback>
        </mc:AlternateContent>
      </w:r>
    </w:p>
    <w:p w:rsidR="00850386" w:rsidRPr="00CA443C" w:rsidRDefault="00850386" w:rsidP="00392FAD">
      <w:pPr>
        <w:ind w:left="720"/>
        <w:jc w:val="both"/>
        <w:rPr>
          <w:rFonts w:cstheme="minorHAnsi"/>
          <w:lang w:val="en-GB"/>
        </w:rPr>
      </w:pPr>
    </w:p>
    <w:p w:rsidR="001C5AE5" w:rsidRPr="00CA443C" w:rsidRDefault="00392FAD" w:rsidP="00392FAD">
      <w:pPr>
        <w:jc w:val="both"/>
        <w:rPr>
          <w:rFonts w:cstheme="minorHAnsi"/>
          <w:lang w:val="en-GB"/>
        </w:rPr>
      </w:pPr>
      <w:r>
        <w:rPr>
          <w:rFonts w:cstheme="minorHAnsi"/>
          <w:noProof/>
        </w:rPr>
        <mc:AlternateContent>
          <mc:Choice Requires="wps">
            <w:drawing>
              <wp:anchor distT="0" distB="0" distL="114300" distR="114300" simplePos="0" relativeHeight="251659264" behindDoc="0" locked="0" layoutInCell="1" allowOverlap="1">
                <wp:simplePos x="0" y="0"/>
                <wp:positionH relativeFrom="column">
                  <wp:posOffset>1527175</wp:posOffset>
                </wp:positionH>
                <wp:positionV relativeFrom="paragraph">
                  <wp:posOffset>196215</wp:posOffset>
                </wp:positionV>
                <wp:extent cx="3009900" cy="1006475"/>
                <wp:effectExtent l="0" t="0" r="19050" b="22225"/>
                <wp:wrapNone/>
                <wp:docPr id="1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100647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B6F8D" w:rsidRPr="00362CCB" w:rsidRDefault="005B6F8D" w:rsidP="00362CCB">
                            <w:pPr>
                              <w:jc w:val="center"/>
                              <w:rPr>
                                <w:lang w:val="sr-Latn-CS"/>
                              </w:rPr>
                            </w:pPr>
                            <w:r>
                              <w:rPr>
                                <w:lang w:val="sr-Latn-CS"/>
                              </w:rPr>
                              <w:t>Bureau for managing the preparation, organization   and conducting of the Census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120.25pt;margin-top:15.45pt;width:237pt;height: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" fillcolor="white [3201]" strokecolor="black [3200]" strokeweight="1pt">
                <v:stroke dashstyle="dash"/>
                <v:shadow color="#868686"/>
                <v:textbox>
                  <w:txbxContent>
                    <w:p w:rsidR="005B6F8D" w:rsidRPr="00362CCB" w:rsidRDefault="005B6F8D" w:rsidP="00362CCB">
                      <w:pPr>
                        <w:jc w:val="center"/>
                        <w:rPr>
                          <w:lang w:val="sr-Latn-CS"/>
                        </w:rPr>
                      </w:pPr>
                      <w:r>
                        <w:rPr>
                          <w:lang w:val="sr-Latn-CS"/>
                        </w:rPr>
                        <w:t>Bureau for managing the preparation, organization   and conducting of the Census</w:t>
                      </w:r>
                    </w:p>
                  </w:txbxContent>
                </v:textbox>
              </v:oval>
            </w:pict>
          </mc:Fallback>
        </mc:AlternateContent>
      </w:r>
      <w:r>
        <w:rPr>
          <w:rFonts w:cstheme="minorHAnsi"/>
          <w:noProof/>
        </w:rPr>
        <mc:AlternateContent>
          <mc:Choice Requires="wps">
            <w:drawing>
              <wp:anchor distT="0" distB="0" distL="114297" distR="114297" simplePos="0" relativeHeight="251668480" behindDoc="0" locked="0" layoutInCell="1" allowOverlap="1">
                <wp:simplePos x="0" y="0"/>
                <wp:positionH relativeFrom="column">
                  <wp:posOffset>2981324</wp:posOffset>
                </wp:positionH>
                <wp:positionV relativeFrom="paragraph">
                  <wp:posOffset>21590</wp:posOffset>
                </wp:positionV>
                <wp:extent cx="0" cy="171450"/>
                <wp:effectExtent l="76200" t="0" r="57150" b="5715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234.75pt;margin-top:1.7pt;width:0;height:13.5pt;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CLMwIAAF4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">
                <v:stroke endarrow="block"/>
              </v:shape>
            </w:pict>
          </mc:Fallback>
        </mc:AlternateContent>
      </w:r>
    </w:p>
    <w:p w:rsidR="00850386" w:rsidRPr="00CA443C" w:rsidRDefault="00850386" w:rsidP="00392FAD">
      <w:pPr>
        <w:jc w:val="both"/>
        <w:rPr>
          <w:rFonts w:cstheme="minorHAnsi"/>
          <w:lang w:val="en-GB"/>
        </w:rPr>
      </w:pPr>
      <w:r w:rsidRPr="00CA443C">
        <w:rPr>
          <w:rFonts w:cstheme="minorHAnsi"/>
          <w:lang w:val="en-GB"/>
        </w:rPr>
        <w:tab/>
      </w:r>
    </w:p>
    <w:p w:rsidR="00362CCB" w:rsidRPr="00CA443C" w:rsidRDefault="00362CCB" w:rsidP="00392FAD">
      <w:pPr>
        <w:jc w:val="both"/>
        <w:rPr>
          <w:rFonts w:cstheme="minorHAnsi"/>
          <w:lang w:val="en-GB"/>
        </w:rPr>
      </w:pPr>
    </w:p>
    <w:p w:rsidR="00362CCB" w:rsidRPr="00CA443C" w:rsidRDefault="00392FAD" w:rsidP="00392FAD">
      <w:pPr>
        <w:jc w:val="both"/>
        <w:rPr>
          <w:rFonts w:cstheme="minorHAnsi"/>
          <w:lang w:val="en-GB"/>
        </w:rPr>
      </w:pPr>
      <w:r>
        <w:rPr>
          <w:rFonts w:cstheme="minorHAnsi"/>
          <w:noProof/>
        </w:rPr>
        <mc:AlternateContent>
          <mc:Choice Requires="wps">
            <w:drawing>
              <wp:anchor distT="0" distB="0" distL="114300" distR="114300" simplePos="0" relativeHeight="251669504" behindDoc="0" locked="0" layoutInCell="1" allowOverlap="1">
                <wp:simplePos x="0" y="0"/>
                <wp:positionH relativeFrom="column">
                  <wp:posOffset>3028950</wp:posOffset>
                </wp:positionH>
                <wp:positionV relativeFrom="paragraph">
                  <wp:posOffset>114935</wp:posOffset>
                </wp:positionV>
                <wp:extent cx="9525" cy="152400"/>
                <wp:effectExtent l="76200" t="0" r="66675" b="5715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38.5pt;margin-top:9.05pt;width:.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">
                <v:stroke endarrow="block"/>
              </v:shape>
            </w:pict>
          </mc:Fallback>
        </mc:AlternateContent>
      </w:r>
      <w:r>
        <w:rPr>
          <w:rFonts w:cstheme="minorHAnsi"/>
          <w:noProof/>
        </w:rPr>
        <mc:AlternateContent>
          <mc:Choice Requires="wps">
            <w:drawing>
              <wp:anchor distT="0" distB="0" distL="114300" distR="114300" simplePos="0" relativeHeight="251661312" behindDoc="0" locked="0" layoutInCell="1" allowOverlap="1">
                <wp:simplePos x="0" y="0"/>
                <wp:positionH relativeFrom="column">
                  <wp:posOffset>1571625</wp:posOffset>
                </wp:positionH>
                <wp:positionV relativeFrom="paragraph">
                  <wp:posOffset>267335</wp:posOffset>
                </wp:positionV>
                <wp:extent cx="3019425" cy="581025"/>
                <wp:effectExtent l="0" t="0" r="28575" b="2857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581025"/>
                        </a:xfrm>
                        <a:prstGeom prst="roundRect">
                          <a:avLst>
                            <a:gd name="adj" fmla="val 16667"/>
                          </a:avLst>
                        </a:prstGeom>
                        <a:solidFill>
                          <a:srgbClr val="FFFFFF"/>
                        </a:solidFill>
                        <a:ln w="9525">
                          <a:solidFill>
                            <a:srgbClr val="000000"/>
                          </a:solidFill>
                          <a:round/>
                          <a:headEnd/>
                          <a:tailEnd/>
                        </a:ln>
                      </wps:spPr>
                      <wps:txbx>
                        <w:txbxContent>
                          <w:p w:rsidR="005B6F8D" w:rsidRPr="009220AF" w:rsidRDefault="005B6F8D" w:rsidP="009220AF">
                            <w:pPr>
                              <w:pStyle w:val="ListParagraph"/>
                              <w:ind w:left="0"/>
                              <w:jc w:val="center"/>
                              <w:rPr>
                                <w:rFonts w:ascii="Arial" w:hAnsi="Arial" w:cs="Arial"/>
                                <w:sz w:val="18"/>
                                <w:szCs w:val="18"/>
                                <w:lang w:val="sr-Latn-CS"/>
                              </w:rPr>
                            </w:pPr>
                            <w:r>
                              <w:rPr>
                                <w:rFonts w:ascii="Arial" w:hAnsi="Arial" w:cs="Arial"/>
                                <w:sz w:val="18"/>
                                <w:szCs w:val="18"/>
                                <w:lang w:val="sr-Latn-CS"/>
                              </w:rPr>
                              <w:t>Working group for making of census, organization</w:t>
                            </w:r>
                            <w:r w:rsidRPr="009220AF">
                              <w:rPr>
                                <w:rFonts w:ascii="Arial" w:hAnsi="Arial" w:cs="Arial"/>
                                <w:sz w:val="18"/>
                                <w:szCs w:val="18"/>
                                <w:lang w:val="sr-Latn-CS"/>
                              </w:rPr>
                              <w:t xml:space="preserve">, </w:t>
                            </w:r>
                            <w:r>
                              <w:rPr>
                                <w:rFonts w:ascii="Arial" w:hAnsi="Arial" w:cs="Arial"/>
                                <w:sz w:val="18"/>
                                <w:szCs w:val="18"/>
                                <w:lang w:val="sr-Latn-CS"/>
                              </w:rPr>
                              <w:t>conduction and  Census data publishing</w:t>
                            </w:r>
                          </w:p>
                          <w:p w:rsidR="005B6F8D" w:rsidRDefault="005B6F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123.75pt;margin-top:21.05pt;width:237.7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">
                <v:textbox>
                  <w:txbxContent>
                    <w:p w:rsidR="005B6F8D" w:rsidRPr="009220AF" w:rsidRDefault="005B6F8D" w:rsidP="009220AF">
                      <w:pPr>
                        <w:pStyle w:val="ListParagraph"/>
                        <w:ind w:left="0"/>
                        <w:jc w:val="center"/>
                        <w:rPr>
                          <w:rFonts w:ascii="Arial" w:hAnsi="Arial" w:cs="Arial"/>
                          <w:sz w:val="18"/>
                          <w:szCs w:val="18"/>
                          <w:lang w:val="sr-Latn-CS"/>
                        </w:rPr>
                      </w:pPr>
                      <w:r>
                        <w:rPr>
                          <w:rFonts w:ascii="Arial" w:hAnsi="Arial" w:cs="Arial"/>
                          <w:sz w:val="18"/>
                          <w:szCs w:val="18"/>
                          <w:lang w:val="sr-Latn-CS"/>
                        </w:rPr>
                        <w:t>Working group for making of census, organization</w:t>
                      </w:r>
                      <w:r w:rsidRPr="009220AF">
                        <w:rPr>
                          <w:rFonts w:ascii="Arial" w:hAnsi="Arial" w:cs="Arial"/>
                          <w:sz w:val="18"/>
                          <w:szCs w:val="18"/>
                          <w:lang w:val="sr-Latn-CS"/>
                        </w:rPr>
                        <w:t xml:space="preserve">, </w:t>
                      </w:r>
                      <w:r>
                        <w:rPr>
                          <w:rFonts w:ascii="Arial" w:hAnsi="Arial" w:cs="Arial"/>
                          <w:sz w:val="18"/>
                          <w:szCs w:val="18"/>
                          <w:lang w:val="sr-Latn-CS"/>
                        </w:rPr>
                        <w:t>conduction and  Census data publishing</w:t>
                      </w:r>
                    </w:p>
                    <w:p w:rsidR="005B6F8D" w:rsidRDefault="005B6F8D"/>
                  </w:txbxContent>
                </v:textbox>
              </v:roundrect>
            </w:pict>
          </mc:Fallback>
        </mc:AlternateContent>
      </w:r>
    </w:p>
    <w:p w:rsidR="00362CCB" w:rsidRPr="00CA443C" w:rsidRDefault="00362CCB" w:rsidP="00392FAD">
      <w:pPr>
        <w:jc w:val="both"/>
        <w:rPr>
          <w:rFonts w:cstheme="minorHAnsi"/>
          <w:lang w:val="en-GB"/>
        </w:rPr>
      </w:pPr>
    </w:p>
    <w:p w:rsidR="00362CCB" w:rsidRPr="00CA443C" w:rsidRDefault="00392FAD" w:rsidP="00392FAD">
      <w:pPr>
        <w:jc w:val="both"/>
        <w:rPr>
          <w:rFonts w:cstheme="minorHAnsi"/>
          <w:lang w:val="en-GB"/>
        </w:rPr>
      </w:pPr>
      <w:r>
        <w:rPr>
          <w:rFonts w:cstheme="minorHAnsi"/>
          <w:noProof/>
        </w:rPr>
        <mc:AlternateContent>
          <mc:Choice Requires="wps">
            <w:drawing>
              <wp:anchor distT="0" distB="0" distL="114300" distR="114300" simplePos="0" relativeHeight="251662336" behindDoc="0" locked="0" layoutInCell="1" allowOverlap="1">
                <wp:simplePos x="0" y="0"/>
                <wp:positionH relativeFrom="column">
                  <wp:posOffset>1571625</wp:posOffset>
                </wp:positionH>
                <wp:positionV relativeFrom="paragraph">
                  <wp:posOffset>224790</wp:posOffset>
                </wp:positionV>
                <wp:extent cx="3019425" cy="438150"/>
                <wp:effectExtent l="0" t="0" r="28575"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438150"/>
                        </a:xfrm>
                        <a:prstGeom prst="roundRect">
                          <a:avLst>
                            <a:gd name="adj" fmla="val 16667"/>
                          </a:avLst>
                        </a:prstGeom>
                        <a:solidFill>
                          <a:srgbClr val="FFFFFF"/>
                        </a:solidFill>
                        <a:ln w="9525">
                          <a:solidFill>
                            <a:srgbClr val="000000"/>
                          </a:solidFill>
                          <a:round/>
                          <a:headEnd/>
                          <a:tailEnd/>
                        </a:ln>
                      </wps:spPr>
                      <wps:txbx>
                        <w:txbxContent>
                          <w:p w:rsidR="005B6F8D" w:rsidRPr="000B451E" w:rsidRDefault="005B6F8D" w:rsidP="009220AF">
                            <w:pPr>
                              <w:jc w:val="center"/>
                              <w:rPr>
                                <w:rFonts w:ascii="Arial" w:hAnsi="Arial" w:cs="Arial"/>
                                <w:sz w:val="18"/>
                                <w:szCs w:val="18"/>
                                <w:lang w:val="en-GB"/>
                              </w:rPr>
                            </w:pPr>
                            <w:r w:rsidRPr="000B451E">
                              <w:rPr>
                                <w:rFonts w:ascii="Arial" w:hAnsi="Arial" w:cs="Arial"/>
                                <w:sz w:val="18"/>
                                <w:szCs w:val="18"/>
                                <w:lang w:val="en-GB"/>
                              </w:rPr>
                              <w:t>Working group for informational and technological support, processing and Census data publishing;</w:t>
                            </w:r>
                          </w:p>
                          <w:p w:rsidR="005B6F8D" w:rsidRDefault="005B6F8D" w:rsidP="009220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123.75pt;margin-top:17.7pt;width:237.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">
                <v:textbox>
                  <w:txbxContent>
                    <w:p w:rsidR="005B6F8D" w:rsidRPr="000B451E" w:rsidRDefault="005B6F8D" w:rsidP="009220AF">
                      <w:pPr>
                        <w:jc w:val="center"/>
                        <w:rPr>
                          <w:rFonts w:ascii="Arial" w:hAnsi="Arial" w:cs="Arial"/>
                          <w:sz w:val="18"/>
                          <w:szCs w:val="18"/>
                          <w:lang w:val="en-GB"/>
                        </w:rPr>
                      </w:pPr>
                      <w:r w:rsidRPr="000B451E">
                        <w:rPr>
                          <w:rFonts w:ascii="Arial" w:hAnsi="Arial" w:cs="Arial"/>
                          <w:sz w:val="18"/>
                          <w:szCs w:val="18"/>
                          <w:lang w:val="en-GB"/>
                        </w:rPr>
                        <w:t>Working group for informational and technological support, processing and Census data publishing;</w:t>
                      </w:r>
                    </w:p>
                    <w:p w:rsidR="005B6F8D" w:rsidRDefault="005B6F8D" w:rsidP="009220AF"/>
                  </w:txbxContent>
                </v:textbox>
              </v:roundrect>
            </w:pict>
          </mc:Fallback>
        </mc:AlternateContent>
      </w:r>
    </w:p>
    <w:p w:rsidR="00362CCB" w:rsidRPr="00CA443C" w:rsidRDefault="00362CCB" w:rsidP="00392FAD">
      <w:pPr>
        <w:ind w:left="720"/>
        <w:jc w:val="both"/>
        <w:rPr>
          <w:rFonts w:cstheme="minorHAnsi"/>
          <w:lang w:val="en-GB"/>
        </w:rPr>
      </w:pPr>
    </w:p>
    <w:p w:rsidR="00362CCB" w:rsidRPr="00CA443C" w:rsidRDefault="00392FAD" w:rsidP="00392FAD">
      <w:pPr>
        <w:ind w:left="720"/>
        <w:jc w:val="both"/>
        <w:rPr>
          <w:rFonts w:cstheme="minorHAnsi"/>
          <w:lang w:val="en-GB"/>
        </w:rPr>
      </w:pPr>
      <w:r>
        <w:rPr>
          <w:rFonts w:cstheme="minorHAnsi"/>
          <w:noProof/>
        </w:rPr>
        <mc:AlternateContent>
          <mc:Choice Requires="wps">
            <w:drawing>
              <wp:anchor distT="0" distB="0" distL="114300" distR="114300" simplePos="0" relativeHeight="251663360" behindDoc="0" locked="0" layoutInCell="1" allowOverlap="1">
                <wp:simplePos x="0" y="0"/>
                <wp:positionH relativeFrom="column">
                  <wp:posOffset>1571625</wp:posOffset>
                </wp:positionH>
                <wp:positionV relativeFrom="paragraph">
                  <wp:posOffset>39370</wp:posOffset>
                </wp:positionV>
                <wp:extent cx="3019425" cy="428625"/>
                <wp:effectExtent l="0" t="0" r="28575" b="2857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428625"/>
                        </a:xfrm>
                        <a:prstGeom prst="roundRect">
                          <a:avLst>
                            <a:gd name="adj" fmla="val 16667"/>
                          </a:avLst>
                        </a:prstGeom>
                        <a:solidFill>
                          <a:srgbClr val="FFFFFF"/>
                        </a:solidFill>
                        <a:ln w="9525">
                          <a:solidFill>
                            <a:srgbClr val="000000"/>
                          </a:solidFill>
                          <a:round/>
                          <a:headEnd/>
                          <a:tailEnd/>
                        </a:ln>
                      </wps:spPr>
                      <wps:txbx>
                        <w:txbxContent>
                          <w:p w:rsidR="005B6F8D" w:rsidRPr="009220AF" w:rsidRDefault="005B6F8D" w:rsidP="009220AF">
                            <w:pPr>
                              <w:jc w:val="center"/>
                              <w:rPr>
                                <w:sz w:val="18"/>
                                <w:szCs w:val="18"/>
                              </w:rPr>
                            </w:pPr>
                            <w:r>
                              <w:rPr>
                                <w:rFonts w:ascii="Arial" w:hAnsi="Arial" w:cs="Arial"/>
                                <w:sz w:val="18"/>
                                <w:szCs w:val="18"/>
                                <w:lang w:val="sr-Latn-CS"/>
                              </w:rPr>
                              <w:t>Working groupfor  preparation of  statistical and technical dokumentation of the Census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0" style="position:absolute;left:0;text-align:left;margin-left:123.75pt;margin-top:3.1pt;width:237.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">
                <v:textbox>
                  <w:txbxContent>
                    <w:p w:rsidR="005B6F8D" w:rsidRPr="009220AF" w:rsidRDefault="005B6F8D" w:rsidP="009220AF">
                      <w:pPr>
                        <w:jc w:val="center"/>
                        <w:rPr>
                          <w:sz w:val="18"/>
                          <w:szCs w:val="18"/>
                        </w:rPr>
                      </w:pPr>
                      <w:r>
                        <w:rPr>
                          <w:rFonts w:ascii="Arial" w:hAnsi="Arial" w:cs="Arial"/>
                          <w:sz w:val="18"/>
                          <w:szCs w:val="18"/>
                          <w:lang w:val="sr-Latn-CS"/>
                        </w:rPr>
                        <w:t>Working groupfor  preparation of  statistical and technical dokumentation of the Census</w:t>
                      </w:r>
                    </w:p>
                  </w:txbxContent>
                </v:textbox>
              </v:roundrect>
            </w:pict>
          </mc:Fallback>
        </mc:AlternateContent>
      </w:r>
    </w:p>
    <w:p w:rsidR="00362CCB" w:rsidRPr="00CA443C" w:rsidRDefault="00392FAD" w:rsidP="00392FAD">
      <w:pPr>
        <w:ind w:left="720"/>
        <w:jc w:val="both"/>
        <w:rPr>
          <w:rFonts w:cstheme="minorHAnsi"/>
          <w:lang w:val="en-GB"/>
        </w:rPr>
      </w:pPr>
      <w:r>
        <w:rPr>
          <w:rFonts w:cstheme="minorHAnsi"/>
          <w:noProof/>
        </w:rPr>
        <mc:AlternateContent>
          <mc:Choice Requires="wps">
            <w:drawing>
              <wp:anchor distT="0" distB="0" distL="114300" distR="114300" simplePos="0" relativeHeight="251664384" behindDoc="0" locked="0" layoutInCell="1" allowOverlap="1">
                <wp:simplePos x="0" y="0"/>
                <wp:positionH relativeFrom="column">
                  <wp:posOffset>1571625</wp:posOffset>
                </wp:positionH>
                <wp:positionV relativeFrom="paragraph">
                  <wp:posOffset>156210</wp:posOffset>
                </wp:positionV>
                <wp:extent cx="3019425" cy="438150"/>
                <wp:effectExtent l="0" t="0" r="28575" b="1905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438150"/>
                        </a:xfrm>
                        <a:prstGeom prst="roundRect">
                          <a:avLst>
                            <a:gd name="adj" fmla="val 16667"/>
                          </a:avLst>
                        </a:prstGeom>
                        <a:solidFill>
                          <a:srgbClr val="FFFFFF"/>
                        </a:solidFill>
                        <a:ln w="9525">
                          <a:solidFill>
                            <a:srgbClr val="000000"/>
                          </a:solidFill>
                          <a:round/>
                          <a:headEnd/>
                          <a:tailEnd/>
                        </a:ln>
                      </wps:spPr>
                      <wps:txbx>
                        <w:txbxContent>
                          <w:p w:rsidR="005B6F8D" w:rsidRPr="009220AF" w:rsidRDefault="005B6F8D" w:rsidP="009220AF">
                            <w:pPr>
                              <w:jc w:val="center"/>
                              <w:rPr>
                                <w:rFonts w:ascii="Arial" w:hAnsi="Arial" w:cs="Arial"/>
                                <w:sz w:val="18"/>
                                <w:szCs w:val="18"/>
                                <w:lang w:val="sr-Latn-CS"/>
                              </w:rPr>
                            </w:pPr>
                            <w:r>
                              <w:rPr>
                                <w:rFonts w:ascii="Arial" w:hAnsi="Arial" w:cs="Arial"/>
                                <w:sz w:val="18"/>
                                <w:szCs w:val="18"/>
                                <w:lang w:val="sr-Latn-CS"/>
                              </w:rPr>
                              <w:t>Working group for logistic support to Census and public campaign conducting</w:t>
                            </w:r>
                            <w:r>
                              <w:rPr>
                                <w:rFonts w:ascii="Arial" w:hAnsi="Arial" w:cs="Arial"/>
                                <w:noProof/>
                                <w:sz w:val="18"/>
                                <w:szCs w:val="18"/>
                              </w:rPr>
                              <w:drawing>
                                <wp:inline distT="0" distB="0" distL="0" distR="0" wp14:anchorId="21CBCD34" wp14:editId="228C065B">
                                  <wp:extent cx="2794000" cy="738038"/>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794000" cy="738038"/>
                                          </a:xfrm>
                                          <a:prstGeom prst="rect">
                                            <a:avLst/>
                                          </a:prstGeom>
                                          <a:noFill/>
                                          <a:ln w="9525">
                                            <a:noFill/>
                                            <a:miter lim="800000"/>
                                            <a:headEnd/>
                                            <a:tailEnd/>
                                          </a:ln>
                                        </pic:spPr>
                                      </pic:pic>
                                    </a:graphicData>
                                  </a:graphic>
                                </wp:inline>
                              </w:drawing>
                            </w:r>
                            <w:r w:rsidRPr="009220AF">
                              <w:rPr>
                                <w:rFonts w:ascii="Arial" w:hAnsi="Arial" w:cs="Arial"/>
                                <w:sz w:val="18"/>
                                <w:szCs w:val="18"/>
                                <w:lang w:val="sr-Latn-CS"/>
                              </w:rPr>
                              <w:t>a;</w:t>
                            </w:r>
                          </w:p>
                          <w:p w:rsidR="005B6F8D" w:rsidRDefault="005B6F8D" w:rsidP="009220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1" style="position:absolute;left:0;text-align:left;margin-left:123.75pt;margin-top:12.3pt;width:237.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">
                <v:textbox>
                  <w:txbxContent>
                    <w:p w:rsidR="005B6F8D" w:rsidRPr="009220AF" w:rsidRDefault="005B6F8D" w:rsidP="009220AF">
                      <w:pPr>
                        <w:jc w:val="center"/>
                        <w:rPr>
                          <w:rFonts w:ascii="Arial" w:hAnsi="Arial" w:cs="Arial"/>
                          <w:sz w:val="18"/>
                          <w:szCs w:val="18"/>
                          <w:lang w:val="sr-Latn-CS"/>
                        </w:rPr>
                      </w:pPr>
                      <w:r>
                        <w:rPr>
                          <w:rFonts w:ascii="Arial" w:hAnsi="Arial" w:cs="Arial"/>
                          <w:sz w:val="18"/>
                          <w:szCs w:val="18"/>
                          <w:lang w:val="sr-Latn-CS"/>
                        </w:rPr>
                        <w:t>Working group for logistic support to Census and public campaign conducting</w:t>
                      </w:r>
                      <w:r>
                        <w:rPr>
                          <w:rFonts w:ascii="Arial" w:hAnsi="Arial" w:cs="Arial"/>
                          <w:noProof/>
                          <w:sz w:val="18"/>
                          <w:szCs w:val="18"/>
                        </w:rPr>
                        <w:drawing>
                          <wp:inline distT="0" distB="0" distL="0" distR="0" wp14:anchorId="21CBCD34" wp14:editId="228C065B">
                            <wp:extent cx="2794000" cy="738038"/>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794000" cy="738038"/>
                                    </a:xfrm>
                                    <a:prstGeom prst="rect">
                                      <a:avLst/>
                                    </a:prstGeom>
                                    <a:noFill/>
                                    <a:ln w="9525">
                                      <a:noFill/>
                                      <a:miter lim="800000"/>
                                      <a:headEnd/>
                                      <a:tailEnd/>
                                    </a:ln>
                                  </pic:spPr>
                                </pic:pic>
                              </a:graphicData>
                            </a:graphic>
                          </wp:inline>
                        </w:drawing>
                      </w:r>
                      <w:r w:rsidRPr="009220AF">
                        <w:rPr>
                          <w:rFonts w:ascii="Arial" w:hAnsi="Arial" w:cs="Arial"/>
                          <w:sz w:val="18"/>
                          <w:szCs w:val="18"/>
                          <w:lang w:val="sr-Latn-CS"/>
                        </w:rPr>
                        <w:t>a;</w:t>
                      </w:r>
                    </w:p>
                    <w:p w:rsidR="005B6F8D" w:rsidRDefault="005B6F8D" w:rsidP="009220AF"/>
                  </w:txbxContent>
                </v:textbox>
              </v:roundrect>
            </w:pict>
          </mc:Fallback>
        </mc:AlternateContent>
      </w:r>
    </w:p>
    <w:p w:rsidR="00362CCB" w:rsidRPr="00CA443C" w:rsidRDefault="00392FAD" w:rsidP="00392FAD">
      <w:pPr>
        <w:ind w:left="720"/>
        <w:jc w:val="both"/>
        <w:rPr>
          <w:rFonts w:cstheme="minorHAnsi"/>
          <w:lang w:val="en-GB"/>
        </w:rPr>
      </w:pPr>
      <w:r>
        <w:rPr>
          <w:rFonts w:cstheme="minorHAnsi"/>
          <w:noProof/>
        </w:rPr>
        <mc:AlternateContent>
          <mc:Choice Requires="wps">
            <w:drawing>
              <wp:anchor distT="0" distB="0" distL="114300" distR="114300" simplePos="0" relativeHeight="251665408" behindDoc="0" locked="0" layoutInCell="1" allowOverlap="1">
                <wp:simplePos x="0" y="0"/>
                <wp:positionH relativeFrom="column">
                  <wp:posOffset>1571625</wp:posOffset>
                </wp:positionH>
                <wp:positionV relativeFrom="paragraph">
                  <wp:posOffset>283210</wp:posOffset>
                </wp:positionV>
                <wp:extent cx="3019425" cy="438150"/>
                <wp:effectExtent l="0" t="0" r="28575" b="1905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438150"/>
                        </a:xfrm>
                        <a:prstGeom prst="roundRect">
                          <a:avLst>
                            <a:gd name="adj" fmla="val 16667"/>
                          </a:avLst>
                        </a:prstGeom>
                        <a:solidFill>
                          <a:srgbClr val="FFFFFF"/>
                        </a:solidFill>
                        <a:ln w="9525">
                          <a:solidFill>
                            <a:srgbClr val="000000"/>
                          </a:solidFill>
                          <a:round/>
                          <a:headEnd/>
                          <a:tailEnd/>
                        </a:ln>
                      </wps:spPr>
                      <wps:txbx>
                        <w:txbxContent>
                          <w:p w:rsidR="005B6F8D" w:rsidRPr="009220AF" w:rsidRDefault="005B6F8D" w:rsidP="009220AF">
                            <w:pPr>
                              <w:jc w:val="center"/>
                              <w:rPr>
                                <w:rFonts w:ascii="Arial" w:hAnsi="Arial" w:cs="Arial"/>
                                <w:sz w:val="18"/>
                                <w:szCs w:val="18"/>
                                <w:lang w:val="sr-Latn-CS"/>
                              </w:rPr>
                            </w:pPr>
                            <w:r>
                              <w:rPr>
                                <w:rFonts w:ascii="Arial" w:hAnsi="Arial" w:cs="Arial"/>
                                <w:sz w:val="18"/>
                                <w:szCs w:val="18"/>
                                <w:lang w:val="sr-Latn-CS"/>
                              </w:rPr>
                              <w:t>Working group</w:t>
                            </w:r>
                            <w:r w:rsidRPr="009220AF">
                              <w:rPr>
                                <w:rFonts w:ascii="Arial" w:hAnsi="Arial" w:cs="Arial"/>
                                <w:sz w:val="18"/>
                                <w:szCs w:val="18"/>
                                <w:lang w:val="sr-Latn-CS"/>
                              </w:rPr>
                              <w:t xml:space="preserve"> za upoređivanje podatka </w:t>
                            </w:r>
                            <w:r>
                              <w:rPr>
                                <w:rFonts w:ascii="Arial" w:hAnsi="Arial" w:cs="Arial"/>
                                <w:sz w:val="18"/>
                                <w:szCs w:val="18"/>
                                <w:lang w:val="sr-Latn-CS"/>
                              </w:rPr>
                              <w:t>P</w:t>
                            </w:r>
                            <w:r w:rsidRPr="009220AF">
                              <w:rPr>
                                <w:rFonts w:ascii="Arial" w:hAnsi="Arial" w:cs="Arial"/>
                                <w:sz w:val="18"/>
                                <w:szCs w:val="18"/>
                                <w:lang w:val="sr-Latn-CS"/>
                              </w:rPr>
                              <w:t xml:space="preserve">opisa i kontrole </w:t>
                            </w:r>
                            <w:r>
                              <w:rPr>
                                <w:rFonts w:ascii="Arial" w:hAnsi="Arial" w:cs="Arial"/>
                                <w:noProof/>
                                <w:sz w:val="18"/>
                                <w:szCs w:val="18"/>
                              </w:rPr>
                              <w:drawing>
                                <wp:inline distT="0" distB="0" distL="0" distR="0" wp14:anchorId="3D8B361C" wp14:editId="20A7AE36">
                                  <wp:extent cx="2794000" cy="738038"/>
                                  <wp:effectExtent l="19050" t="0" r="635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794000" cy="738038"/>
                                          </a:xfrm>
                                          <a:prstGeom prst="rect">
                                            <a:avLst/>
                                          </a:prstGeom>
                                          <a:noFill/>
                                          <a:ln w="9525">
                                            <a:noFill/>
                                            <a:miter lim="800000"/>
                                            <a:headEnd/>
                                            <a:tailEnd/>
                                          </a:ln>
                                        </pic:spPr>
                                      </pic:pic>
                                    </a:graphicData>
                                  </a:graphic>
                                </wp:inline>
                              </w:drawing>
                            </w:r>
                            <w:r w:rsidRPr="009220AF">
                              <w:rPr>
                                <w:rFonts w:ascii="Arial" w:hAnsi="Arial" w:cs="Arial"/>
                                <w:sz w:val="18"/>
                                <w:szCs w:val="18"/>
                                <w:lang w:val="sr-Latn-CS"/>
                              </w:rPr>
                              <w:t>a;</w:t>
                            </w:r>
                          </w:p>
                          <w:p w:rsidR="005B6F8D" w:rsidRDefault="005B6F8D" w:rsidP="009220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2" style="position:absolute;left:0;text-align:left;margin-left:123.75pt;margin-top:22.3pt;width:237.7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">
                <v:textbox>
                  <w:txbxContent>
                    <w:p w:rsidR="005B6F8D" w:rsidRPr="009220AF" w:rsidRDefault="005B6F8D" w:rsidP="009220AF">
                      <w:pPr>
                        <w:jc w:val="center"/>
                        <w:rPr>
                          <w:rFonts w:ascii="Arial" w:hAnsi="Arial" w:cs="Arial"/>
                          <w:sz w:val="18"/>
                          <w:szCs w:val="18"/>
                          <w:lang w:val="sr-Latn-CS"/>
                        </w:rPr>
                      </w:pPr>
                      <w:r>
                        <w:rPr>
                          <w:rFonts w:ascii="Arial" w:hAnsi="Arial" w:cs="Arial"/>
                          <w:sz w:val="18"/>
                          <w:szCs w:val="18"/>
                          <w:lang w:val="sr-Latn-CS"/>
                        </w:rPr>
                        <w:t>Working group</w:t>
                      </w:r>
                      <w:r w:rsidRPr="009220AF">
                        <w:rPr>
                          <w:rFonts w:ascii="Arial" w:hAnsi="Arial" w:cs="Arial"/>
                          <w:sz w:val="18"/>
                          <w:szCs w:val="18"/>
                          <w:lang w:val="sr-Latn-CS"/>
                        </w:rPr>
                        <w:t xml:space="preserve"> za upoređivanje podatka </w:t>
                      </w:r>
                      <w:r>
                        <w:rPr>
                          <w:rFonts w:ascii="Arial" w:hAnsi="Arial" w:cs="Arial"/>
                          <w:sz w:val="18"/>
                          <w:szCs w:val="18"/>
                          <w:lang w:val="sr-Latn-CS"/>
                        </w:rPr>
                        <w:t>P</w:t>
                      </w:r>
                      <w:r w:rsidRPr="009220AF">
                        <w:rPr>
                          <w:rFonts w:ascii="Arial" w:hAnsi="Arial" w:cs="Arial"/>
                          <w:sz w:val="18"/>
                          <w:szCs w:val="18"/>
                          <w:lang w:val="sr-Latn-CS"/>
                        </w:rPr>
                        <w:t xml:space="preserve">opisa i kontrole </w:t>
                      </w:r>
                      <w:r>
                        <w:rPr>
                          <w:rFonts w:ascii="Arial" w:hAnsi="Arial" w:cs="Arial"/>
                          <w:noProof/>
                          <w:sz w:val="18"/>
                          <w:szCs w:val="18"/>
                        </w:rPr>
                        <w:drawing>
                          <wp:inline distT="0" distB="0" distL="0" distR="0" wp14:anchorId="3D8B361C" wp14:editId="20A7AE36">
                            <wp:extent cx="2794000" cy="738038"/>
                            <wp:effectExtent l="19050" t="0" r="635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794000" cy="738038"/>
                                    </a:xfrm>
                                    <a:prstGeom prst="rect">
                                      <a:avLst/>
                                    </a:prstGeom>
                                    <a:noFill/>
                                    <a:ln w="9525">
                                      <a:noFill/>
                                      <a:miter lim="800000"/>
                                      <a:headEnd/>
                                      <a:tailEnd/>
                                    </a:ln>
                                  </pic:spPr>
                                </pic:pic>
                              </a:graphicData>
                            </a:graphic>
                          </wp:inline>
                        </w:drawing>
                      </w:r>
                      <w:r w:rsidRPr="009220AF">
                        <w:rPr>
                          <w:rFonts w:ascii="Arial" w:hAnsi="Arial" w:cs="Arial"/>
                          <w:sz w:val="18"/>
                          <w:szCs w:val="18"/>
                          <w:lang w:val="sr-Latn-CS"/>
                        </w:rPr>
                        <w:t>a;</w:t>
                      </w:r>
                    </w:p>
                    <w:p w:rsidR="005B6F8D" w:rsidRDefault="005B6F8D" w:rsidP="009220AF"/>
                  </w:txbxContent>
                </v:textbox>
              </v:roundrect>
            </w:pict>
          </mc:Fallback>
        </mc:AlternateContent>
      </w:r>
    </w:p>
    <w:p w:rsidR="00362CCB" w:rsidRPr="00CA443C" w:rsidRDefault="00362CCB" w:rsidP="00392FAD">
      <w:pPr>
        <w:ind w:left="720"/>
        <w:jc w:val="both"/>
        <w:rPr>
          <w:rFonts w:cstheme="minorHAnsi"/>
          <w:lang w:val="en-GB"/>
        </w:rPr>
      </w:pPr>
    </w:p>
    <w:p w:rsidR="009220AF" w:rsidRPr="00CA443C" w:rsidRDefault="00392FAD" w:rsidP="00392FAD">
      <w:pPr>
        <w:ind w:left="720"/>
        <w:jc w:val="both"/>
        <w:rPr>
          <w:rFonts w:cstheme="minorHAnsi"/>
          <w:lang w:val="en-GB"/>
        </w:rPr>
      </w:pPr>
      <w:r>
        <w:rPr>
          <w:rFonts w:cstheme="minorHAnsi"/>
          <w:noProof/>
        </w:rPr>
        <mc:AlternateContent>
          <mc:Choice Requires="wps">
            <w:drawing>
              <wp:anchor distT="0" distB="0" distL="114300" distR="114300" simplePos="0" relativeHeight="251666432" behindDoc="0" locked="0" layoutInCell="1" allowOverlap="1">
                <wp:simplePos x="0" y="0"/>
                <wp:positionH relativeFrom="column">
                  <wp:posOffset>1571625</wp:posOffset>
                </wp:positionH>
                <wp:positionV relativeFrom="paragraph">
                  <wp:posOffset>97790</wp:posOffset>
                </wp:positionV>
                <wp:extent cx="3019425" cy="438150"/>
                <wp:effectExtent l="0" t="0" r="28575" b="1905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438150"/>
                        </a:xfrm>
                        <a:prstGeom prst="roundRect">
                          <a:avLst>
                            <a:gd name="adj" fmla="val 16667"/>
                          </a:avLst>
                        </a:prstGeom>
                        <a:solidFill>
                          <a:srgbClr val="FFFFFF"/>
                        </a:solidFill>
                        <a:ln w="9525">
                          <a:solidFill>
                            <a:srgbClr val="000000"/>
                          </a:solidFill>
                          <a:round/>
                          <a:headEnd/>
                          <a:tailEnd/>
                        </a:ln>
                      </wps:spPr>
                      <wps:txbx>
                        <w:txbxContent>
                          <w:p w:rsidR="005B6F8D" w:rsidRPr="009220AF" w:rsidRDefault="005B6F8D" w:rsidP="009220AF">
                            <w:pPr>
                              <w:jc w:val="center"/>
                              <w:rPr>
                                <w:rFonts w:ascii="Arial" w:hAnsi="Arial" w:cs="Arial"/>
                                <w:sz w:val="18"/>
                                <w:szCs w:val="18"/>
                                <w:lang w:val="sr-Latn-CS"/>
                              </w:rPr>
                            </w:pPr>
                            <w:r>
                              <w:rPr>
                                <w:rFonts w:ascii="Arial" w:hAnsi="Arial" w:cs="Arial"/>
                                <w:sz w:val="18"/>
                                <w:szCs w:val="18"/>
                                <w:lang w:val="sr-Latn-CS"/>
                              </w:rPr>
                              <w:t xml:space="preserve">Working groupmonitoring of enetring and control of Census data </w:t>
                            </w:r>
                            <w:r>
                              <w:rPr>
                                <w:rFonts w:ascii="Arial" w:hAnsi="Arial" w:cs="Arial"/>
                                <w:noProof/>
                                <w:sz w:val="18"/>
                                <w:szCs w:val="18"/>
                              </w:rPr>
                              <w:drawing>
                                <wp:inline distT="0" distB="0" distL="0" distR="0" wp14:anchorId="3BAC6CD0" wp14:editId="60D7309E">
                                  <wp:extent cx="2794000" cy="738038"/>
                                  <wp:effectExtent l="19050" t="0" r="635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794000" cy="738038"/>
                                          </a:xfrm>
                                          <a:prstGeom prst="rect">
                                            <a:avLst/>
                                          </a:prstGeom>
                                          <a:noFill/>
                                          <a:ln w="9525">
                                            <a:noFill/>
                                            <a:miter lim="800000"/>
                                            <a:headEnd/>
                                            <a:tailEnd/>
                                          </a:ln>
                                        </pic:spPr>
                                      </pic:pic>
                                    </a:graphicData>
                                  </a:graphic>
                                </wp:inline>
                              </w:drawing>
                            </w:r>
                            <w:r w:rsidRPr="009220AF">
                              <w:rPr>
                                <w:rFonts w:ascii="Arial" w:hAnsi="Arial" w:cs="Arial"/>
                                <w:sz w:val="18"/>
                                <w:szCs w:val="18"/>
                                <w:lang w:val="sr-Latn-CS"/>
                              </w:rPr>
                              <w:t>a;</w:t>
                            </w:r>
                          </w:p>
                          <w:p w:rsidR="005B6F8D" w:rsidRDefault="005B6F8D" w:rsidP="009220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3" style="position:absolute;left:0;text-align:left;margin-left:123.75pt;margin-top:7.7pt;width:237.7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">
                <v:textbox>
                  <w:txbxContent>
                    <w:p w:rsidR="005B6F8D" w:rsidRPr="009220AF" w:rsidRDefault="005B6F8D" w:rsidP="009220AF">
                      <w:pPr>
                        <w:jc w:val="center"/>
                        <w:rPr>
                          <w:rFonts w:ascii="Arial" w:hAnsi="Arial" w:cs="Arial"/>
                          <w:sz w:val="18"/>
                          <w:szCs w:val="18"/>
                          <w:lang w:val="sr-Latn-CS"/>
                        </w:rPr>
                      </w:pPr>
                      <w:r>
                        <w:rPr>
                          <w:rFonts w:ascii="Arial" w:hAnsi="Arial" w:cs="Arial"/>
                          <w:sz w:val="18"/>
                          <w:szCs w:val="18"/>
                          <w:lang w:val="sr-Latn-CS"/>
                        </w:rPr>
                        <w:t xml:space="preserve">Working groupmonitoring of enetring and control of Census data </w:t>
                      </w:r>
                      <w:r>
                        <w:rPr>
                          <w:rFonts w:ascii="Arial" w:hAnsi="Arial" w:cs="Arial"/>
                          <w:noProof/>
                          <w:sz w:val="18"/>
                          <w:szCs w:val="18"/>
                        </w:rPr>
                        <w:drawing>
                          <wp:inline distT="0" distB="0" distL="0" distR="0" wp14:anchorId="3BAC6CD0" wp14:editId="60D7309E">
                            <wp:extent cx="2794000" cy="738038"/>
                            <wp:effectExtent l="19050" t="0" r="635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794000" cy="738038"/>
                                    </a:xfrm>
                                    <a:prstGeom prst="rect">
                                      <a:avLst/>
                                    </a:prstGeom>
                                    <a:noFill/>
                                    <a:ln w="9525">
                                      <a:noFill/>
                                      <a:miter lim="800000"/>
                                      <a:headEnd/>
                                      <a:tailEnd/>
                                    </a:ln>
                                  </pic:spPr>
                                </pic:pic>
                              </a:graphicData>
                            </a:graphic>
                          </wp:inline>
                        </w:drawing>
                      </w:r>
                      <w:r w:rsidRPr="009220AF">
                        <w:rPr>
                          <w:rFonts w:ascii="Arial" w:hAnsi="Arial" w:cs="Arial"/>
                          <w:sz w:val="18"/>
                          <w:szCs w:val="18"/>
                          <w:lang w:val="sr-Latn-CS"/>
                        </w:rPr>
                        <w:t>a;</w:t>
                      </w:r>
                    </w:p>
                    <w:p w:rsidR="005B6F8D" w:rsidRDefault="005B6F8D" w:rsidP="009220AF"/>
                  </w:txbxContent>
                </v:textbox>
              </v:roundrect>
            </w:pict>
          </mc:Fallback>
        </mc:AlternateContent>
      </w:r>
    </w:p>
    <w:p w:rsidR="009220AF" w:rsidRPr="00CA443C" w:rsidRDefault="00392FAD" w:rsidP="00392FAD">
      <w:pPr>
        <w:ind w:left="720"/>
        <w:jc w:val="both"/>
        <w:rPr>
          <w:rFonts w:cstheme="minorHAnsi"/>
          <w:lang w:val="en-GB"/>
        </w:rPr>
      </w:pPr>
      <w:r>
        <w:rPr>
          <w:rFonts w:cstheme="minorHAnsi"/>
          <w:noProof/>
        </w:rPr>
        <mc:AlternateContent>
          <mc:Choice Requires="wps">
            <w:drawing>
              <wp:anchor distT="0" distB="0" distL="114300" distR="114300" simplePos="0" relativeHeight="251667456" behindDoc="0" locked="0" layoutInCell="1" allowOverlap="1">
                <wp:simplePos x="0" y="0"/>
                <wp:positionH relativeFrom="column">
                  <wp:posOffset>1571625</wp:posOffset>
                </wp:positionH>
                <wp:positionV relativeFrom="paragraph">
                  <wp:posOffset>224155</wp:posOffset>
                </wp:positionV>
                <wp:extent cx="3019425" cy="438150"/>
                <wp:effectExtent l="0" t="0" r="28575" b="190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438150"/>
                        </a:xfrm>
                        <a:prstGeom prst="roundRect">
                          <a:avLst>
                            <a:gd name="adj" fmla="val 16667"/>
                          </a:avLst>
                        </a:prstGeom>
                        <a:solidFill>
                          <a:srgbClr val="FFFFFF"/>
                        </a:solidFill>
                        <a:ln w="9525">
                          <a:solidFill>
                            <a:srgbClr val="000000"/>
                          </a:solidFill>
                          <a:round/>
                          <a:headEnd/>
                          <a:tailEnd/>
                        </a:ln>
                      </wps:spPr>
                      <wps:txbx>
                        <w:txbxContent>
                          <w:p w:rsidR="005B6F8D" w:rsidRPr="009220AF" w:rsidRDefault="005B6F8D" w:rsidP="009220AF">
                            <w:pPr>
                              <w:jc w:val="center"/>
                              <w:rPr>
                                <w:rFonts w:ascii="Arial" w:hAnsi="Arial" w:cs="Arial"/>
                                <w:sz w:val="18"/>
                                <w:szCs w:val="18"/>
                                <w:lang w:val="sr-Latn-CS"/>
                              </w:rPr>
                            </w:pPr>
                            <w:r>
                              <w:rPr>
                                <w:rFonts w:ascii="Arial" w:hAnsi="Arial" w:cs="Arial"/>
                                <w:sz w:val="18"/>
                                <w:szCs w:val="18"/>
                                <w:lang w:val="sr-Latn-CS"/>
                              </w:rPr>
                              <w:t>Working groupcoding, control and dissemination of Census data</w:t>
                            </w:r>
                            <w:r>
                              <w:rPr>
                                <w:rFonts w:ascii="Arial" w:hAnsi="Arial" w:cs="Arial"/>
                                <w:noProof/>
                                <w:sz w:val="18"/>
                                <w:szCs w:val="18"/>
                              </w:rPr>
                              <w:drawing>
                                <wp:inline distT="0" distB="0" distL="0" distR="0" wp14:anchorId="0704B223" wp14:editId="5A329A51">
                                  <wp:extent cx="2794000" cy="738038"/>
                                  <wp:effectExtent l="19050" t="0" r="635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794000" cy="738038"/>
                                          </a:xfrm>
                                          <a:prstGeom prst="rect">
                                            <a:avLst/>
                                          </a:prstGeom>
                                          <a:noFill/>
                                          <a:ln w="9525">
                                            <a:noFill/>
                                            <a:miter lim="800000"/>
                                            <a:headEnd/>
                                            <a:tailEnd/>
                                          </a:ln>
                                        </pic:spPr>
                                      </pic:pic>
                                    </a:graphicData>
                                  </a:graphic>
                                </wp:inline>
                              </w:drawing>
                            </w:r>
                            <w:r w:rsidRPr="009220AF">
                              <w:rPr>
                                <w:rFonts w:ascii="Arial" w:hAnsi="Arial" w:cs="Arial"/>
                                <w:sz w:val="18"/>
                                <w:szCs w:val="18"/>
                                <w:lang w:val="sr-Latn-CS"/>
                              </w:rPr>
                              <w:t>a;</w:t>
                            </w:r>
                          </w:p>
                          <w:p w:rsidR="005B6F8D" w:rsidRDefault="005B6F8D" w:rsidP="009220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4" style="position:absolute;left:0;text-align:left;margin-left:123.75pt;margin-top:17.65pt;width:237.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">
                <v:textbox>
                  <w:txbxContent>
                    <w:p w:rsidR="005B6F8D" w:rsidRPr="009220AF" w:rsidRDefault="005B6F8D" w:rsidP="009220AF">
                      <w:pPr>
                        <w:jc w:val="center"/>
                        <w:rPr>
                          <w:rFonts w:ascii="Arial" w:hAnsi="Arial" w:cs="Arial"/>
                          <w:sz w:val="18"/>
                          <w:szCs w:val="18"/>
                          <w:lang w:val="sr-Latn-CS"/>
                        </w:rPr>
                      </w:pPr>
                      <w:r>
                        <w:rPr>
                          <w:rFonts w:ascii="Arial" w:hAnsi="Arial" w:cs="Arial"/>
                          <w:sz w:val="18"/>
                          <w:szCs w:val="18"/>
                          <w:lang w:val="sr-Latn-CS"/>
                        </w:rPr>
                        <w:t>Working groupcoding, control and dissemination of Census data</w:t>
                      </w:r>
                      <w:r>
                        <w:rPr>
                          <w:rFonts w:ascii="Arial" w:hAnsi="Arial" w:cs="Arial"/>
                          <w:noProof/>
                          <w:sz w:val="18"/>
                          <w:szCs w:val="18"/>
                        </w:rPr>
                        <w:drawing>
                          <wp:inline distT="0" distB="0" distL="0" distR="0" wp14:anchorId="0704B223" wp14:editId="5A329A51">
                            <wp:extent cx="2794000" cy="738038"/>
                            <wp:effectExtent l="19050" t="0" r="635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794000" cy="738038"/>
                                    </a:xfrm>
                                    <a:prstGeom prst="rect">
                                      <a:avLst/>
                                    </a:prstGeom>
                                    <a:noFill/>
                                    <a:ln w="9525">
                                      <a:noFill/>
                                      <a:miter lim="800000"/>
                                      <a:headEnd/>
                                      <a:tailEnd/>
                                    </a:ln>
                                  </pic:spPr>
                                </pic:pic>
                              </a:graphicData>
                            </a:graphic>
                          </wp:inline>
                        </w:drawing>
                      </w:r>
                      <w:r w:rsidRPr="009220AF">
                        <w:rPr>
                          <w:rFonts w:ascii="Arial" w:hAnsi="Arial" w:cs="Arial"/>
                          <w:sz w:val="18"/>
                          <w:szCs w:val="18"/>
                          <w:lang w:val="sr-Latn-CS"/>
                        </w:rPr>
                        <w:t>a;</w:t>
                      </w:r>
                    </w:p>
                    <w:p w:rsidR="005B6F8D" w:rsidRDefault="005B6F8D" w:rsidP="009220AF"/>
                  </w:txbxContent>
                </v:textbox>
              </v:roundrect>
            </w:pict>
          </mc:Fallback>
        </mc:AlternateContent>
      </w:r>
    </w:p>
    <w:p w:rsidR="009220AF" w:rsidRPr="00CA443C" w:rsidRDefault="009220AF" w:rsidP="00392FAD">
      <w:pPr>
        <w:ind w:left="720"/>
        <w:jc w:val="both"/>
        <w:rPr>
          <w:rFonts w:cstheme="minorHAnsi"/>
          <w:lang w:val="en-GB"/>
        </w:rPr>
      </w:pPr>
    </w:p>
    <w:p w:rsidR="00093F88" w:rsidRPr="00CA443C" w:rsidRDefault="00093F88" w:rsidP="00392FAD">
      <w:pPr>
        <w:ind w:left="720"/>
        <w:jc w:val="both"/>
        <w:rPr>
          <w:rFonts w:cstheme="minorHAnsi"/>
          <w:lang w:val="en-GB"/>
        </w:rPr>
      </w:pPr>
    </w:p>
    <w:p w:rsidR="008E7999" w:rsidRPr="00CA443C" w:rsidRDefault="00B0095A" w:rsidP="00392FAD">
      <w:pPr>
        <w:ind w:left="720"/>
        <w:jc w:val="both"/>
        <w:rPr>
          <w:rFonts w:cstheme="minorHAnsi"/>
          <w:lang w:val="en-GB"/>
        </w:rPr>
      </w:pPr>
      <w:r w:rsidRPr="00CA443C">
        <w:rPr>
          <w:rFonts w:cstheme="minorHAnsi"/>
          <w:lang w:val="en-GB"/>
        </w:rPr>
        <w:t>In 2011</w:t>
      </w:r>
      <w:r w:rsidR="0032198C" w:rsidRPr="00CA443C">
        <w:rPr>
          <w:rFonts w:cstheme="minorHAnsi"/>
          <w:lang w:val="en-GB"/>
        </w:rPr>
        <w:t>it was established system of hierarchy reporting with following structure</w:t>
      </w:r>
      <w:r w:rsidR="00776C79" w:rsidRPr="00CA443C">
        <w:rPr>
          <w:rFonts w:cstheme="minorHAnsi"/>
          <w:lang w:val="en-GB"/>
        </w:rPr>
        <w:t>:</w:t>
      </w:r>
    </w:p>
    <w:p w:rsidR="008E7999" w:rsidRPr="00CA443C" w:rsidRDefault="00C11AF0" w:rsidP="00392FAD">
      <w:pPr>
        <w:ind w:left="720"/>
        <w:jc w:val="both"/>
        <w:rPr>
          <w:rFonts w:cstheme="minorHAnsi"/>
          <w:lang w:val="en-GB"/>
        </w:rPr>
      </w:pPr>
      <w:r w:rsidRPr="00CA443C">
        <w:rPr>
          <w:rFonts w:cstheme="minorHAnsi"/>
          <w:lang w:val="en-GB"/>
        </w:rPr>
        <w:t xml:space="preserve">In the </w:t>
      </w:r>
      <w:r w:rsidR="00902344" w:rsidRPr="00CA443C">
        <w:rPr>
          <w:rFonts w:cstheme="minorHAnsi"/>
          <w:lang w:val="en-GB"/>
        </w:rPr>
        <w:t>preparation</w:t>
      </w:r>
      <w:r w:rsidRPr="00CA443C">
        <w:rPr>
          <w:rFonts w:cstheme="minorHAnsi"/>
          <w:lang w:val="en-GB"/>
        </w:rPr>
        <w:t xml:space="preserve"> ph</w:t>
      </w:r>
      <w:r w:rsidR="00E07820" w:rsidRPr="00CA443C">
        <w:rPr>
          <w:rFonts w:cstheme="minorHAnsi"/>
          <w:lang w:val="en-GB"/>
        </w:rPr>
        <w:t>a</w:t>
      </w:r>
      <w:r w:rsidRPr="00CA443C">
        <w:rPr>
          <w:rFonts w:cstheme="minorHAnsi"/>
          <w:lang w:val="en-GB"/>
        </w:rPr>
        <w:t xml:space="preserve">se period, working groups weekly submitted report on their activities in already defined form for </w:t>
      </w:r>
      <w:r w:rsidR="00E07820" w:rsidRPr="00CA443C">
        <w:rPr>
          <w:rFonts w:cstheme="minorHAnsi"/>
          <w:lang w:val="en-GB"/>
        </w:rPr>
        <w:t>report and it was submitted to Bureau each Monday during census preparation.</w:t>
      </w:r>
      <w:r w:rsidR="009E0E09" w:rsidRPr="00CA443C">
        <w:rPr>
          <w:rFonts w:cstheme="minorHAnsi"/>
          <w:lang w:val="en-GB"/>
        </w:rPr>
        <w:t xml:space="preserve"> </w:t>
      </w:r>
      <w:r w:rsidR="00AE0AEE" w:rsidRPr="00CA443C">
        <w:rPr>
          <w:rFonts w:cstheme="minorHAnsi"/>
          <w:lang w:val="en-GB"/>
        </w:rPr>
        <w:t>In the report there were submitted</w:t>
      </w:r>
      <w:r w:rsidR="009E0E09" w:rsidRPr="00CA443C">
        <w:rPr>
          <w:rFonts w:cstheme="minorHAnsi"/>
          <w:lang w:val="en-GB"/>
        </w:rPr>
        <w:t xml:space="preserve"> </w:t>
      </w:r>
      <w:r w:rsidR="00E07820" w:rsidRPr="00CA443C">
        <w:rPr>
          <w:rFonts w:cstheme="minorHAnsi"/>
          <w:lang w:val="en-GB"/>
        </w:rPr>
        <w:t>ta</w:t>
      </w:r>
      <w:r w:rsidR="00902344" w:rsidRPr="00CA443C">
        <w:rPr>
          <w:rFonts w:cstheme="minorHAnsi"/>
          <w:lang w:val="en-GB"/>
        </w:rPr>
        <w:t>s</w:t>
      </w:r>
      <w:r w:rsidR="00E07820" w:rsidRPr="00CA443C">
        <w:rPr>
          <w:rFonts w:cstheme="minorHAnsi"/>
          <w:lang w:val="en-GB"/>
        </w:rPr>
        <w:t>ks which were implemented, activities for the next period having certain risk etc.</w:t>
      </w:r>
      <w:r w:rsidR="009E0E09" w:rsidRPr="00CA443C">
        <w:rPr>
          <w:rFonts w:cstheme="minorHAnsi"/>
          <w:lang w:val="en-GB"/>
        </w:rPr>
        <w:t xml:space="preserve"> </w:t>
      </w:r>
      <w:r w:rsidR="00E07820" w:rsidRPr="00CA443C">
        <w:rPr>
          <w:rFonts w:cstheme="minorHAnsi"/>
          <w:lang w:val="en-GB"/>
        </w:rPr>
        <w:t>Based on this reports Bureau submitted decisions which were forwarded to working groups as their tasks</w:t>
      </w:r>
      <w:r w:rsidR="008E7999" w:rsidRPr="00CA443C">
        <w:rPr>
          <w:rFonts w:cstheme="minorHAnsi"/>
          <w:lang w:val="en-GB"/>
        </w:rPr>
        <w:t xml:space="preserve">. </w:t>
      </w:r>
    </w:p>
    <w:p w:rsidR="008E7999" w:rsidRPr="00CA443C" w:rsidRDefault="00AE0AEE" w:rsidP="00392FAD">
      <w:pPr>
        <w:ind w:left="720"/>
        <w:jc w:val="both"/>
        <w:rPr>
          <w:rFonts w:cstheme="minorHAnsi"/>
          <w:lang w:val="en-GB"/>
        </w:rPr>
      </w:pPr>
      <w:r w:rsidRPr="00CA443C">
        <w:rPr>
          <w:rFonts w:cstheme="minorHAnsi"/>
          <w:lang w:val="en-GB"/>
        </w:rPr>
        <w:t xml:space="preserve">Field work </w:t>
      </w:r>
      <w:r w:rsidR="00113933" w:rsidRPr="00CA443C">
        <w:rPr>
          <w:rFonts w:cstheme="minorHAnsi"/>
          <w:lang w:val="en-GB"/>
        </w:rPr>
        <w:t>phase is</w:t>
      </w:r>
      <w:r w:rsidR="00E07820" w:rsidRPr="00CA443C">
        <w:rPr>
          <w:rFonts w:cstheme="minorHAnsi"/>
          <w:lang w:val="en-GB"/>
        </w:rPr>
        <w:t xml:space="preserve"> covered with state instructors’ report in determined form.</w:t>
      </w:r>
      <w:r w:rsidR="009E0E09" w:rsidRPr="00CA443C">
        <w:rPr>
          <w:rFonts w:cstheme="minorHAnsi"/>
          <w:lang w:val="en-GB"/>
        </w:rPr>
        <w:t xml:space="preserve"> </w:t>
      </w:r>
      <w:r w:rsidR="00E07820" w:rsidRPr="00CA443C">
        <w:rPr>
          <w:rFonts w:cstheme="minorHAnsi"/>
          <w:lang w:val="en-GB"/>
        </w:rPr>
        <w:t xml:space="preserve">Financial reports were created in five defined forms that each </w:t>
      </w:r>
      <w:r w:rsidR="00902344" w:rsidRPr="00CA443C">
        <w:rPr>
          <w:rFonts w:cstheme="minorHAnsi"/>
          <w:lang w:val="en-GB"/>
        </w:rPr>
        <w:t>census</w:t>
      </w:r>
      <w:r w:rsidR="00E07820" w:rsidRPr="00CA443C">
        <w:rPr>
          <w:rFonts w:cstheme="minorHAnsi"/>
          <w:lang w:val="en-GB"/>
        </w:rPr>
        <w:t xml:space="preserve"> commissions submitted to Statistical Office</w:t>
      </w:r>
      <w:r w:rsidR="008E7999" w:rsidRPr="00CA443C">
        <w:rPr>
          <w:rFonts w:cstheme="minorHAnsi"/>
          <w:lang w:val="en-GB"/>
        </w:rPr>
        <w:t xml:space="preserve">. </w:t>
      </w:r>
    </w:p>
    <w:p w:rsidR="00093F88" w:rsidRPr="00CA443C" w:rsidRDefault="00E07820" w:rsidP="00392FAD">
      <w:pPr>
        <w:ind w:left="720"/>
        <w:jc w:val="both"/>
        <w:rPr>
          <w:rFonts w:cstheme="minorHAnsi"/>
          <w:lang w:val="en-GB"/>
        </w:rPr>
      </w:pPr>
      <w:r w:rsidRPr="00CA443C">
        <w:rPr>
          <w:rFonts w:cstheme="minorHAnsi"/>
          <w:lang w:val="en-GB"/>
        </w:rPr>
        <w:t xml:space="preserve">Bureau submitted director of </w:t>
      </w:r>
      <w:r w:rsidR="00902344" w:rsidRPr="00CA443C">
        <w:rPr>
          <w:rFonts w:cstheme="minorHAnsi"/>
          <w:lang w:val="en-GB"/>
        </w:rPr>
        <w:t>Statistical</w:t>
      </w:r>
      <w:r w:rsidRPr="00CA443C">
        <w:rPr>
          <w:rFonts w:cstheme="minorHAnsi"/>
          <w:lang w:val="en-GB"/>
        </w:rPr>
        <w:t xml:space="preserve"> Office on planned and implemented </w:t>
      </w:r>
      <w:r w:rsidR="00BD7B5A" w:rsidRPr="00CA443C">
        <w:rPr>
          <w:rFonts w:cstheme="minorHAnsi"/>
          <w:lang w:val="en-GB"/>
        </w:rPr>
        <w:t>activities, as well as on problems in implementation of the Census.</w:t>
      </w:r>
      <w:r w:rsidR="009E0E09" w:rsidRPr="00CA443C">
        <w:rPr>
          <w:rFonts w:cstheme="minorHAnsi"/>
          <w:lang w:val="en-GB"/>
        </w:rPr>
        <w:t xml:space="preserve"> </w:t>
      </w:r>
      <w:r w:rsidR="00BD7B5A" w:rsidRPr="00CA443C">
        <w:rPr>
          <w:rFonts w:cstheme="minorHAnsi"/>
          <w:lang w:val="en-GB"/>
        </w:rPr>
        <w:t>Direc</w:t>
      </w:r>
      <w:r w:rsidR="00B63484" w:rsidRPr="00CA443C">
        <w:rPr>
          <w:rFonts w:cstheme="minorHAnsi"/>
          <w:lang w:val="en-GB"/>
        </w:rPr>
        <w:t xml:space="preserve">tor </w:t>
      </w:r>
      <w:r w:rsidR="00BD7B5A" w:rsidRPr="00CA443C">
        <w:rPr>
          <w:rFonts w:cstheme="minorHAnsi"/>
          <w:lang w:val="en-GB"/>
        </w:rPr>
        <w:t xml:space="preserve">of Statistical Office informed Government of </w:t>
      </w:r>
      <w:r w:rsidR="00902344" w:rsidRPr="00CA443C">
        <w:rPr>
          <w:rFonts w:cstheme="minorHAnsi"/>
          <w:lang w:val="en-GB"/>
        </w:rPr>
        <w:t>Montenegro</w:t>
      </w:r>
      <w:r w:rsidR="00BD7B5A" w:rsidRPr="00CA443C">
        <w:rPr>
          <w:rFonts w:cstheme="minorHAnsi"/>
          <w:lang w:val="en-GB"/>
        </w:rPr>
        <w:t xml:space="preserve">, using reports each fifteen days on implemented activities and potential risks for the beginning </w:t>
      </w:r>
      <w:r w:rsidR="00902344" w:rsidRPr="00CA443C">
        <w:rPr>
          <w:rFonts w:cstheme="minorHAnsi"/>
          <w:lang w:val="en-GB"/>
        </w:rPr>
        <w:t>of Census</w:t>
      </w:r>
      <w:r w:rsidR="00BD7B5A" w:rsidRPr="00CA443C">
        <w:rPr>
          <w:rFonts w:cstheme="minorHAnsi"/>
          <w:lang w:val="en-GB"/>
        </w:rPr>
        <w:t>.</w:t>
      </w:r>
    </w:p>
    <w:p w:rsidR="000F04BE" w:rsidRPr="00CA443C" w:rsidRDefault="000F04BE" w:rsidP="00392FAD">
      <w:pPr>
        <w:jc w:val="both"/>
        <w:rPr>
          <w:rFonts w:cstheme="minorHAnsi"/>
          <w:b/>
          <w:lang w:val="en-GB"/>
        </w:rPr>
      </w:pPr>
      <w:r w:rsidRPr="00CA443C">
        <w:rPr>
          <w:rFonts w:cstheme="minorHAnsi"/>
          <w:b/>
          <w:lang w:val="en-GB"/>
        </w:rPr>
        <w:br w:type="page"/>
      </w:r>
    </w:p>
    <w:p w:rsidR="001C5AE5" w:rsidRPr="00CA443C" w:rsidRDefault="00BD7B5A" w:rsidP="00392FAD">
      <w:pPr>
        <w:tabs>
          <w:tab w:val="left" w:pos="0"/>
        </w:tabs>
        <w:ind w:left="720"/>
        <w:jc w:val="both"/>
        <w:rPr>
          <w:rFonts w:cstheme="minorHAnsi"/>
          <w:b/>
          <w:lang w:val="en-GB"/>
        </w:rPr>
      </w:pPr>
      <w:r w:rsidRPr="00CA443C">
        <w:rPr>
          <w:rFonts w:cstheme="minorHAnsi"/>
          <w:b/>
          <w:lang w:val="en-GB"/>
        </w:rPr>
        <w:lastRenderedPageBreak/>
        <w:t>5.2 Selection and appointments of Census Commissions (CC</w:t>
      </w:r>
      <w:r w:rsidR="00D96A93" w:rsidRPr="00CA443C">
        <w:rPr>
          <w:rFonts w:cstheme="minorHAnsi"/>
          <w:b/>
          <w:lang w:val="en-GB"/>
        </w:rPr>
        <w:t>)</w:t>
      </w:r>
    </w:p>
    <w:p w:rsidR="00ED6DDE" w:rsidRPr="00CA443C" w:rsidRDefault="003A2DF6" w:rsidP="00392FAD">
      <w:pPr>
        <w:tabs>
          <w:tab w:val="left" w:pos="0"/>
        </w:tabs>
        <w:ind w:left="720"/>
        <w:jc w:val="both"/>
        <w:rPr>
          <w:rFonts w:cstheme="minorHAnsi"/>
          <w:lang w:val="en-GB"/>
        </w:rPr>
      </w:pPr>
      <w:r w:rsidRPr="00CA443C">
        <w:rPr>
          <w:rFonts w:cstheme="minorHAnsi"/>
          <w:b/>
          <w:lang w:val="en-GB"/>
        </w:rPr>
        <w:t>Implementation period</w:t>
      </w:r>
      <w:r w:rsidR="00ED6DDE" w:rsidRPr="00CA443C">
        <w:rPr>
          <w:rFonts w:cstheme="minorHAnsi"/>
          <w:lang w:val="en-GB"/>
        </w:rPr>
        <w:t>:</w:t>
      </w:r>
      <w:r w:rsidR="00BD7B5A" w:rsidRPr="00CA443C">
        <w:rPr>
          <w:rFonts w:cstheme="minorHAnsi"/>
          <w:lang w:val="en-GB"/>
        </w:rPr>
        <w:t xml:space="preserve"> J</w:t>
      </w:r>
      <w:r w:rsidR="00C2197B" w:rsidRPr="00CA443C">
        <w:rPr>
          <w:rFonts w:cstheme="minorHAnsi"/>
          <w:lang w:val="en-GB"/>
        </w:rPr>
        <w:t>anuar</w:t>
      </w:r>
      <w:r w:rsidR="00BD7B5A" w:rsidRPr="00CA443C">
        <w:rPr>
          <w:rFonts w:cstheme="minorHAnsi"/>
          <w:lang w:val="en-GB"/>
        </w:rPr>
        <w:t xml:space="preserve">y - </w:t>
      </w:r>
      <w:r w:rsidR="004E6340" w:rsidRPr="00CA443C">
        <w:rPr>
          <w:rFonts w:cstheme="minorHAnsi"/>
          <w:lang w:val="en-GB"/>
        </w:rPr>
        <w:t>February</w:t>
      </w:r>
      <w:r w:rsidR="00BD7B5A" w:rsidRPr="00CA443C">
        <w:rPr>
          <w:rFonts w:cstheme="minorHAnsi"/>
          <w:lang w:val="en-GB"/>
        </w:rPr>
        <w:t xml:space="preserve"> 2011(60 days</w:t>
      </w:r>
      <w:r w:rsidR="006D5633" w:rsidRPr="00CA443C">
        <w:rPr>
          <w:rFonts w:cstheme="minorHAnsi"/>
          <w:lang w:val="en-GB"/>
        </w:rPr>
        <w:t>)</w:t>
      </w:r>
    </w:p>
    <w:p w:rsidR="00ED6DDE" w:rsidRPr="00CA443C" w:rsidRDefault="003A2DF6" w:rsidP="00392FAD">
      <w:pPr>
        <w:tabs>
          <w:tab w:val="left" w:pos="0"/>
        </w:tabs>
        <w:ind w:left="720"/>
        <w:jc w:val="both"/>
        <w:rPr>
          <w:rFonts w:cstheme="minorHAnsi"/>
          <w:lang w:val="en-GB"/>
        </w:rPr>
      </w:pPr>
      <w:r w:rsidRPr="00CA443C">
        <w:rPr>
          <w:rFonts w:cstheme="minorHAnsi"/>
          <w:b/>
          <w:lang w:val="en-GB"/>
        </w:rPr>
        <w:t>Main result</w:t>
      </w:r>
      <w:r w:rsidR="00ED6DDE" w:rsidRPr="00CA443C">
        <w:rPr>
          <w:rFonts w:cstheme="minorHAnsi"/>
          <w:lang w:val="en-GB"/>
        </w:rPr>
        <w:t xml:space="preserve">: </w:t>
      </w:r>
      <w:r w:rsidR="00BD7B5A" w:rsidRPr="00CA443C">
        <w:rPr>
          <w:rFonts w:cstheme="minorHAnsi"/>
          <w:lang w:val="en-GB"/>
        </w:rPr>
        <w:t>It was appointed the composition of CC</w:t>
      </w:r>
      <w:r w:rsidR="00ED6DDE" w:rsidRPr="00CA443C">
        <w:rPr>
          <w:rFonts w:cstheme="minorHAnsi"/>
          <w:lang w:val="en-GB"/>
        </w:rPr>
        <w:t xml:space="preserve"> – </w:t>
      </w:r>
      <w:r w:rsidR="00BD7B5A" w:rsidRPr="00CA443C">
        <w:rPr>
          <w:rFonts w:cstheme="minorHAnsi"/>
          <w:lang w:val="en-GB"/>
        </w:rPr>
        <w:t>totally</w:t>
      </w:r>
      <w:r w:rsidR="00017433" w:rsidRPr="00CA443C">
        <w:rPr>
          <w:rFonts w:cstheme="minorHAnsi"/>
          <w:lang w:val="en-GB"/>
        </w:rPr>
        <w:t>149</w:t>
      </w:r>
      <w:r w:rsidR="00BD7B5A" w:rsidRPr="00CA443C">
        <w:rPr>
          <w:rFonts w:cstheme="minorHAnsi"/>
          <w:lang w:val="en-GB"/>
        </w:rPr>
        <w:t xml:space="preserve"> members</w:t>
      </w:r>
    </w:p>
    <w:p w:rsidR="00ED6DDE" w:rsidRPr="00CA443C" w:rsidRDefault="003A2DF6" w:rsidP="00392FAD">
      <w:pPr>
        <w:tabs>
          <w:tab w:val="left" w:pos="0"/>
        </w:tabs>
        <w:ind w:left="720"/>
        <w:jc w:val="both"/>
        <w:rPr>
          <w:rFonts w:cstheme="minorHAnsi"/>
          <w:color w:val="FF0000"/>
          <w:lang w:val="en-GB"/>
        </w:rPr>
      </w:pPr>
      <w:r w:rsidRPr="00CA443C">
        <w:rPr>
          <w:rFonts w:cstheme="minorHAnsi"/>
          <w:b/>
          <w:lang w:val="en-GB"/>
        </w:rPr>
        <w:t>Activity description</w:t>
      </w:r>
      <w:r w:rsidR="00ED6DDE" w:rsidRPr="00CA443C">
        <w:rPr>
          <w:rFonts w:cstheme="minorHAnsi"/>
          <w:lang w:val="en-GB"/>
        </w:rPr>
        <w:t xml:space="preserve">: </w:t>
      </w:r>
      <w:r w:rsidR="00902344" w:rsidRPr="00CA443C">
        <w:rPr>
          <w:rFonts w:cstheme="minorHAnsi"/>
          <w:lang w:val="en-GB"/>
        </w:rPr>
        <w:t>According</w:t>
      </w:r>
      <w:r w:rsidR="00BD7B5A" w:rsidRPr="00CA443C">
        <w:rPr>
          <w:rFonts w:cstheme="minorHAnsi"/>
          <w:lang w:val="en-GB"/>
        </w:rPr>
        <w:t xml:space="preserve"> to Law, Article</w:t>
      </w:r>
      <w:r w:rsidR="00017433" w:rsidRPr="00CA443C">
        <w:rPr>
          <w:rFonts w:cstheme="minorHAnsi"/>
          <w:lang w:val="en-GB"/>
        </w:rPr>
        <w:t>,</w:t>
      </w:r>
      <w:r w:rsidR="009E0E09" w:rsidRPr="00CA443C">
        <w:rPr>
          <w:rFonts w:cstheme="minorHAnsi"/>
          <w:lang w:val="en-GB"/>
        </w:rPr>
        <w:t xml:space="preserve"> </w:t>
      </w:r>
      <w:r w:rsidR="00BD7B5A" w:rsidRPr="00CA443C">
        <w:rPr>
          <w:rFonts w:cstheme="minorHAnsi"/>
          <w:lang w:val="en-GB"/>
        </w:rPr>
        <w:t>at the proposal of municipalities’ mayors and with certificate of</w:t>
      </w:r>
      <w:r w:rsidR="009E0E09" w:rsidRPr="00CA443C">
        <w:rPr>
          <w:rFonts w:cstheme="minorHAnsi"/>
          <w:lang w:val="en-GB"/>
        </w:rPr>
        <w:t xml:space="preserve"> </w:t>
      </w:r>
      <w:r w:rsidR="00016DE6" w:rsidRPr="00CA443C">
        <w:rPr>
          <w:rFonts w:cstheme="minorHAnsi"/>
          <w:lang w:val="en-GB"/>
        </w:rPr>
        <w:t>MONSTAT</w:t>
      </w:r>
      <w:r w:rsidR="00BD7B5A" w:rsidRPr="00CA443C">
        <w:rPr>
          <w:rFonts w:cstheme="minorHAnsi"/>
          <w:lang w:val="en-GB"/>
        </w:rPr>
        <w:t xml:space="preserve"> director, there were formed census commissions</w:t>
      </w:r>
      <w:r w:rsidR="00ED6DDE" w:rsidRPr="00CA443C">
        <w:rPr>
          <w:rFonts w:cstheme="minorHAnsi"/>
          <w:lang w:val="en-GB"/>
        </w:rPr>
        <w:t>.</w:t>
      </w:r>
      <w:r w:rsidR="009E0E09" w:rsidRPr="00CA443C">
        <w:rPr>
          <w:rFonts w:cstheme="minorHAnsi"/>
          <w:lang w:val="en-GB"/>
        </w:rPr>
        <w:t xml:space="preserve"> </w:t>
      </w:r>
      <w:r w:rsidR="00BD7B5A" w:rsidRPr="00CA443C">
        <w:rPr>
          <w:rFonts w:cstheme="minorHAnsi"/>
          <w:lang w:val="en-GB"/>
        </w:rPr>
        <w:t>In following municipalities the mayors</w:t>
      </w:r>
      <w:r w:rsidR="009E0E09" w:rsidRPr="00CA443C">
        <w:rPr>
          <w:rFonts w:cstheme="minorHAnsi"/>
          <w:lang w:val="en-GB"/>
        </w:rPr>
        <w:t xml:space="preserve"> </w:t>
      </w:r>
      <w:r w:rsidR="00BD7B5A" w:rsidRPr="00CA443C">
        <w:rPr>
          <w:rFonts w:cstheme="minorHAnsi"/>
          <w:lang w:val="en-GB"/>
        </w:rPr>
        <w:t>were presidents of census commissions</w:t>
      </w:r>
      <w:r w:rsidR="00ED6DDE" w:rsidRPr="00CA443C">
        <w:rPr>
          <w:rFonts w:cstheme="minorHAnsi"/>
          <w:lang w:val="en-GB"/>
        </w:rPr>
        <w:t>:</w:t>
      </w:r>
      <w:r w:rsidR="00017433" w:rsidRPr="00CA443C">
        <w:rPr>
          <w:rFonts w:cstheme="minorHAnsi"/>
          <w:lang w:val="en-GB"/>
        </w:rPr>
        <w:t xml:space="preserve"> Andrijevica, B</w:t>
      </w:r>
      <w:r w:rsidR="00BD7B5A" w:rsidRPr="00CA443C">
        <w:rPr>
          <w:rFonts w:cstheme="minorHAnsi"/>
          <w:lang w:val="en-GB"/>
        </w:rPr>
        <w:t>ar, Bijelo Polje, Danilovgrad, Zabljak, Kolašin, Kotor, Niksic, Mojkovac, Pluz</w:t>
      </w:r>
      <w:r w:rsidR="00017433" w:rsidRPr="00CA443C">
        <w:rPr>
          <w:rFonts w:cstheme="minorHAnsi"/>
          <w:lang w:val="en-GB"/>
        </w:rPr>
        <w:t>ine</w:t>
      </w:r>
      <w:r w:rsidR="00BD7B5A" w:rsidRPr="00CA443C">
        <w:rPr>
          <w:rFonts w:cstheme="minorHAnsi"/>
          <w:lang w:val="en-GB"/>
        </w:rPr>
        <w:t>, Plav, Pljevlja, Podgorica, Roz</w:t>
      </w:r>
      <w:r w:rsidR="00017433" w:rsidRPr="00CA443C">
        <w:rPr>
          <w:rFonts w:cstheme="minorHAnsi"/>
          <w:lang w:val="en-GB"/>
        </w:rPr>
        <w:t xml:space="preserve">aje, Tivat, </w:t>
      </w:r>
      <w:r w:rsidR="00BD7B5A" w:rsidRPr="00CA443C">
        <w:rPr>
          <w:rFonts w:cstheme="minorHAnsi"/>
          <w:lang w:val="en-GB"/>
        </w:rPr>
        <w:t>Ulcinj, Herceg Novi, Cetinje and S</w:t>
      </w:r>
      <w:r w:rsidR="00017433" w:rsidRPr="00CA443C">
        <w:rPr>
          <w:rFonts w:cstheme="minorHAnsi"/>
          <w:lang w:val="en-GB"/>
        </w:rPr>
        <w:t>avnik</w:t>
      </w:r>
      <w:r w:rsidR="00ED6DDE" w:rsidRPr="00CA443C">
        <w:rPr>
          <w:rFonts w:cstheme="minorHAnsi"/>
          <w:lang w:val="en-GB"/>
        </w:rPr>
        <w:t xml:space="preserve">, </w:t>
      </w:r>
      <w:r w:rsidR="00BD7B5A" w:rsidRPr="00CA443C">
        <w:rPr>
          <w:rFonts w:cstheme="minorHAnsi"/>
          <w:lang w:val="en-GB"/>
        </w:rPr>
        <w:t xml:space="preserve">while on other </w:t>
      </w:r>
      <w:r w:rsidR="00902344" w:rsidRPr="00CA443C">
        <w:rPr>
          <w:rFonts w:cstheme="minorHAnsi"/>
          <w:lang w:val="en-GB"/>
        </w:rPr>
        <w:t xml:space="preserve">municipalities </w:t>
      </w:r>
      <w:r w:rsidR="00763F45" w:rsidRPr="00CA443C">
        <w:rPr>
          <w:rFonts w:cstheme="minorHAnsi"/>
          <w:lang w:val="en-GB"/>
        </w:rPr>
        <w:t xml:space="preserve">there were appointed their </w:t>
      </w:r>
      <w:r w:rsidR="009E0E09" w:rsidRPr="00CA443C">
        <w:rPr>
          <w:rFonts w:cstheme="minorHAnsi"/>
          <w:lang w:val="en-GB"/>
        </w:rPr>
        <w:t>deputies. In</w:t>
      </w:r>
      <w:r w:rsidR="00763F45" w:rsidRPr="00CA443C">
        <w:rPr>
          <w:rFonts w:cstheme="minorHAnsi"/>
          <w:lang w:val="en-GB"/>
        </w:rPr>
        <w:t xml:space="preserve"> each census commission two members were representatives of oppositional parties in state Parliament</w:t>
      </w:r>
      <w:r w:rsidR="0040629E" w:rsidRPr="00CA443C">
        <w:rPr>
          <w:rFonts w:cstheme="minorHAnsi"/>
          <w:lang w:val="en-GB"/>
        </w:rPr>
        <w:t>.</w:t>
      </w:r>
    </w:p>
    <w:p w:rsidR="00ED6DDE" w:rsidRPr="00CA443C" w:rsidRDefault="00A82AC7" w:rsidP="00392FAD">
      <w:pPr>
        <w:tabs>
          <w:tab w:val="left" w:pos="0"/>
        </w:tabs>
        <w:jc w:val="both"/>
        <w:rPr>
          <w:rFonts w:cstheme="minorHAnsi"/>
          <w:lang w:val="en-GB"/>
        </w:rPr>
      </w:pPr>
      <w:r w:rsidRPr="00CA443C">
        <w:rPr>
          <w:rFonts w:cstheme="minorHAnsi"/>
          <w:b/>
          <w:lang w:val="en-GB"/>
        </w:rPr>
        <w:tab/>
      </w:r>
      <w:r w:rsidR="003A2DF6" w:rsidRPr="00CA443C">
        <w:rPr>
          <w:rFonts w:cstheme="minorHAnsi"/>
          <w:b/>
          <w:lang w:val="en-GB"/>
        </w:rPr>
        <w:t>Implementation period</w:t>
      </w:r>
      <w:r w:rsidR="00ED6DDE" w:rsidRPr="00CA443C">
        <w:rPr>
          <w:rFonts w:cstheme="minorHAnsi"/>
          <w:lang w:val="en-GB"/>
        </w:rPr>
        <w:t>:</w:t>
      </w:r>
      <w:r w:rsidR="00902344" w:rsidRPr="00CA443C">
        <w:rPr>
          <w:rFonts w:cstheme="minorHAnsi"/>
          <w:lang w:val="en-GB"/>
        </w:rPr>
        <w:t xml:space="preserve"> Februar</w:t>
      </w:r>
      <w:r w:rsidR="00B95EC0" w:rsidRPr="00CA443C">
        <w:rPr>
          <w:rFonts w:cstheme="minorHAnsi"/>
          <w:lang w:val="en-GB"/>
        </w:rPr>
        <w:t>y</w:t>
      </w:r>
      <w:r w:rsidR="00125999" w:rsidRPr="00CA443C">
        <w:rPr>
          <w:rFonts w:cstheme="minorHAnsi"/>
          <w:lang w:val="en-GB"/>
        </w:rPr>
        <w:t xml:space="preserve"> 2011(</w:t>
      </w:r>
      <w:r w:rsidR="00B95EC0" w:rsidRPr="00CA443C">
        <w:rPr>
          <w:rFonts w:cstheme="minorHAnsi"/>
          <w:lang w:val="en-GB"/>
        </w:rPr>
        <w:t>1 month</w:t>
      </w:r>
      <w:r w:rsidR="00125999" w:rsidRPr="00CA443C">
        <w:rPr>
          <w:rFonts w:cstheme="minorHAnsi"/>
          <w:lang w:val="en-GB"/>
        </w:rPr>
        <w:t>)</w:t>
      </w:r>
    </w:p>
    <w:p w:rsidR="00ED6DDE" w:rsidRPr="00CA443C" w:rsidRDefault="00A82AC7" w:rsidP="00392FAD">
      <w:pPr>
        <w:tabs>
          <w:tab w:val="left" w:pos="0"/>
        </w:tabs>
        <w:jc w:val="both"/>
        <w:rPr>
          <w:rFonts w:cstheme="minorHAnsi"/>
          <w:lang w:val="en-GB"/>
        </w:rPr>
      </w:pPr>
      <w:r w:rsidRPr="00CA443C">
        <w:rPr>
          <w:rFonts w:cstheme="minorHAnsi"/>
          <w:lang w:val="en-GB"/>
        </w:rPr>
        <w:tab/>
      </w:r>
      <w:r w:rsidR="003A2DF6" w:rsidRPr="00CA443C">
        <w:rPr>
          <w:rFonts w:cstheme="minorHAnsi"/>
          <w:b/>
          <w:lang w:val="en-GB"/>
        </w:rPr>
        <w:t>Main result</w:t>
      </w:r>
      <w:r w:rsidR="00ED6DDE" w:rsidRPr="00CA443C">
        <w:rPr>
          <w:rFonts w:cstheme="minorHAnsi"/>
          <w:lang w:val="en-GB"/>
        </w:rPr>
        <w:t xml:space="preserve">: </w:t>
      </w:r>
      <w:r w:rsidR="00B95EC0" w:rsidRPr="00CA443C">
        <w:rPr>
          <w:rFonts w:cstheme="minorHAnsi"/>
          <w:lang w:val="en-GB"/>
        </w:rPr>
        <w:t>Appointment of state instructors –totally</w:t>
      </w:r>
      <w:r w:rsidR="00D96A93" w:rsidRPr="00CA443C">
        <w:rPr>
          <w:rFonts w:cstheme="minorHAnsi"/>
          <w:lang w:val="en-GB"/>
        </w:rPr>
        <w:t>7</w:t>
      </w:r>
      <w:r w:rsidR="00125999" w:rsidRPr="00CA443C">
        <w:rPr>
          <w:rFonts w:cstheme="minorHAnsi"/>
          <w:lang w:val="en-GB"/>
        </w:rPr>
        <w:t>4</w:t>
      </w:r>
      <w:r w:rsidR="00B95EC0" w:rsidRPr="00CA443C">
        <w:rPr>
          <w:rFonts w:cstheme="minorHAnsi"/>
          <w:lang w:val="en-GB"/>
        </w:rPr>
        <w:t xml:space="preserve"> state instructors</w:t>
      </w:r>
    </w:p>
    <w:p w:rsidR="00ED6DDE" w:rsidRPr="00CA443C" w:rsidRDefault="003A2DF6" w:rsidP="00392FAD">
      <w:pPr>
        <w:tabs>
          <w:tab w:val="left" w:pos="0"/>
        </w:tabs>
        <w:ind w:left="720"/>
        <w:jc w:val="both"/>
        <w:rPr>
          <w:rFonts w:cstheme="minorHAnsi"/>
          <w:lang w:val="en-GB"/>
        </w:rPr>
      </w:pPr>
      <w:r w:rsidRPr="00CA443C">
        <w:rPr>
          <w:rFonts w:cstheme="minorHAnsi"/>
          <w:b/>
          <w:lang w:val="en-GB"/>
        </w:rPr>
        <w:t>Activity description</w:t>
      </w:r>
      <w:r w:rsidR="00397F61" w:rsidRPr="00CA443C">
        <w:rPr>
          <w:rFonts w:cstheme="minorHAnsi"/>
          <w:lang w:val="en-GB"/>
        </w:rPr>
        <w:t xml:space="preserve">: By the decision of director of </w:t>
      </w:r>
      <w:r w:rsidR="00ED6DDE" w:rsidRPr="00CA443C">
        <w:rPr>
          <w:rFonts w:cstheme="minorHAnsi"/>
          <w:lang w:val="en-GB"/>
        </w:rPr>
        <w:t>MON</w:t>
      </w:r>
      <w:r w:rsidR="002216C7" w:rsidRPr="00CA443C">
        <w:rPr>
          <w:rFonts w:cstheme="minorHAnsi"/>
          <w:lang w:val="en-GB"/>
        </w:rPr>
        <w:t>S</w:t>
      </w:r>
      <w:r w:rsidR="00397F61" w:rsidRPr="00CA443C">
        <w:rPr>
          <w:rFonts w:cstheme="minorHAnsi"/>
          <w:lang w:val="en-GB"/>
        </w:rPr>
        <w:t>TAT</w:t>
      </w:r>
      <w:r w:rsidR="009E0E09" w:rsidRPr="00CA443C">
        <w:rPr>
          <w:rFonts w:cstheme="minorHAnsi"/>
          <w:lang w:val="en-GB"/>
        </w:rPr>
        <w:t xml:space="preserve"> </w:t>
      </w:r>
      <w:r w:rsidR="00397F61" w:rsidRPr="00CA443C">
        <w:rPr>
          <w:rFonts w:cstheme="minorHAnsi"/>
          <w:lang w:val="en-GB"/>
        </w:rPr>
        <w:t>there were appointed state instructors among MONSTAT staff for the control</w:t>
      </w:r>
      <w:r w:rsidR="009E0E09" w:rsidRPr="00CA443C">
        <w:rPr>
          <w:rFonts w:cstheme="minorHAnsi"/>
          <w:lang w:val="en-GB"/>
        </w:rPr>
        <w:t xml:space="preserve"> </w:t>
      </w:r>
      <w:r w:rsidR="00397F61" w:rsidRPr="00CA443C">
        <w:rPr>
          <w:rFonts w:cstheme="minorHAnsi"/>
          <w:lang w:val="en-GB"/>
        </w:rPr>
        <w:t>of Census implementation in municipalities. Criteria for the selection were: experience in censuses, experience in presentation and trainings</w:t>
      </w:r>
      <w:r w:rsidR="00304363" w:rsidRPr="00CA443C">
        <w:rPr>
          <w:rFonts w:cstheme="minorHAnsi"/>
          <w:lang w:val="en-GB"/>
        </w:rPr>
        <w:t>, level</w:t>
      </w:r>
      <w:r w:rsidR="00CC0B76" w:rsidRPr="00CA443C">
        <w:rPr>
          <w:rFonts w:cstheme="minorHAnsi"/>
          <w:lang w:val="en-GB"/>
        </w:rPr>
        <w:t xml:space="preserve"> of every day working burden</w:t>
      </w:r>
      <w:r w:rsidR="00397F61" w:rsidRPr="00CA443C">
        <w:rPr>
          <w:rFonts w:cstheme="minorHAnsi"/>
          <w:lang w:val="en-GB"/>
        </w:rPr>
        <w:t>,</w:t>
      </w:r>
      <w:r w:rsidR="009E0E09" w:rsidRPr="00CA443C">
        <w:rPr>
          <w:rFonts w:cstheme="minorHAnsi"/>
          <w:lang w:val="en-GB"/>
        </w:rPr>
        <w:t xml:space="preserve"> </w:t>
      </w:r>
      <w:r w:rsidR="00397F61" w:rsidRPr="00CA443C">
        <w:rPr>
          <w:rFonts w:cstheme="minorHAnsi"/>
          <w:lang w:val="en-GB"/>
        </w:rPr>
        <w:t>frequency of participation in extra-</w:t>
      </w:r>
      <w:r w:rsidR="00CC0B76" w:rsidRPr="00CA443C">
        <w:rPr>
          <w:rFonts w:cstheme="minorHAnsi"/>
          <w:lang w:val="en-GB"/>
        </w:rPr>
        <w:t>ordinary</w:t>
      </w:r>
      <w:r w:rsidR="00397F61" w:rsidRPr="00CA443C">
        <w:rPr>
          <w:rFonts w:cstheme="minorHAnsi"/>
          <w:lang w:val="en-GB"/>
        </w:rPr>
        <w:t xml:space="preserve"> activities</w:t>
      </w:r>
      <w:r w:rsidR="00304363" w:rsidRPr="00CA443C">
        <w:rPr>
          <w:rFonts w:cstheme="minorHAnsi"/>
          <w:lang w:val="en-GB"/>
        </w:rPr>
        <w:t xml:space="preserve">, knowledge of English language and passed exam after training attended. There were appointed totally </w:t>
      </w:r>
      <w:r w:rsidR="00D96A93" w:rsidRPr="00CA443C">
        <w:rPr>
          <w:rFonts w:cstheme="minorHAnsi"/>
          <w:lang w:val="en-GB"/>
        </w:rPr>
        <w:t>7</w:t>
      </w:r>
      <w:r w:rsidR="00125999" w:rsidRPr="00CA443C">
        <w:rPr>
          <w:rFonts w:cstheme="minorHAnsi"/>
          <w:lang w:val="en-GB"/>
        </w:rPr>
        <w:t>4</w:t>
      </w:r>
      <w:r w:rsidR="00304363" w:rsidRPr="00CA443C">
        <w:rPr>
          <w:rFonts w:cstheme="minorHAnsi"/>
          <w:lang w:val="en-GB"/>
        </w:rPr>
        <w:t xml:space="preserve"> state instructors</w:t>
      </w:r>
      <w:r w:rsidR="00B346DE" w:rsidRPr="00CA443C">
        <w:rPr>
          <w:rFonts w:cstheme="minorHAnsi"/>
          <w:lang w:val="en-GB"/>
        </w:rPr>
        <w:t xml:space="preserve">, </w:t>
      </w:r>
      <w:r w:rsidR="00304363" w:rsidRPr="00CA443C">
        <w:rPr>
          <w:rFonts w:cstheme="minorHAnsi"/>
          <w:lang w:val="en-GB"/>
        </w:rPr>
        <w:t xml:space="preserve">according to criteria that one state instructor supervise work of </w:t>
      </w:r>
      <w:r w:rsidR="00125999" w:rsidRPr="00CA443C">
        <w:rPr>
          <w:rFonts w:cstheme="minorHAnsi"/>
          <w:lang w:val="en-GB"/>
        </w:rPr>
        <w:t>5-</w:t>
      </w:r>
      <w:r w:rsidR="00304363" w:rsidRPr="00CA443C">
        <w:rPr>
          <w:rFonts w:cstheme="minorHAnsi"/>
          <w:lang w:val="en-GB"/>
        </w:rPr>
        <w:t>7 municipal instructors</w:t>
      </w:r>
      <w:r w:rsidR="00ED6DDE" w:rsidRPr="00CA443C">
        <w:rPr>
          <w:rFonts w:cstheme="minorHAnsi"/>
          <w:lang w:val="en-GB"/>
        </w:rPr>
        <w:t>.</w:t>
      </w:r>
    </w:p>
    <w:p w:rsidR="001C5AE5" w:rsidRPr="00CA443C" w:rsidRDefault="001C5AE5" w:rsidP="00392FAD">
      <w:pPr>
        <w:tabs>
          <w:tab w:val="left" w:pos="0"/>
        </w:tabs>
        <w:ind w:left="720"/>
        <w:jc w:val="both"/>
        <w:rPr>
          <w:rFonts w:cstheme="minorHAnsi"/>
          <w:b/>
          <w:lang w:val="en-GB"/>
        </w:rPr>
      </w:pPr>
      <w:r w:rsidRPr="00CA443C">
        <w:rPr>
          <w:rFonts w:cstheme="minorHAnsi"/>
          <w:b/>
          <w:lang w:val="en-GB"/>
        </w:rPr>
        <w:t xml:space="preserve">5.4 </w:t>
      </w:r>
      <w:r w:rsidR="00304363" w:rsidRPr="00CA443C">
        <w:rPr>
          <w:rFonts w:cstheme="minorHAnsi"/>
          <w:b/>
          <w:lang w:val="en-GB"/>
        </w:rPr>
        <w:t>Selection and appointments of</w:t>
      </w:r>
      <w:r w:rsidR="009E0E09" w:rsidRPr="00CA443C">
        <w:rPr>
          <w:rFonts w:cstheme="minorHAnsi"/>
          <w:b/>
          <w:lang w:val="en-GB"/>
        </w:rPr>
        <w:t xml:space="preserve"> </w:t>
      </w:r>
      <w:r w:rsidR="00304363" w:rsidRPr="00CA443C">
        <w:rPr>
          <w:rFonts w:cstheme="minorHAnsi"/>
          <w:b/>
          <w:lang w:val="en-GB"/>
        </w:rPr>
        <w:t>municipal instructor</w:t>
      </w:r>
      <w:r w:rsidR="00537779" w:rsidRPr="00CA443C">
        <w:rPr>
          <w:rFonts w:cstheme="minorHAnsi"/>
          <w:b/>
          <w:lang w:val="en-GB"/>
        </w:rPr>
        <w:t xml:space="preserve"> (OI)</w:t>
      </w:r>
    </w:p>
    <w:p w:rsidR="00ED6DDE" w:rsidRPr="00CA443C" w:rsidRDefault="003A2DF6" w:rsidP="00392FAD">
      <w:pPr>
        <w:tabs>
          <w:tab w:val="left" w:pos="0"/>
        </w:tabs>
        <w:ind w:left="720"/>
        <w:jc w:val="both"/>
        <w:rPr>
          <w:rFonts w:cstheme="minorHAnsi"/>
          <w:lang w:val="en-GB"/>
        </w:rPr>
      </w:pPr>
      <w:r w:rsidRPr="00CA443C">
        <w:rPr>
          <w:rFonts w:cstheme="minorHAnsi"/>
          <w:b/>
          <w:lang w:val="en-GB"/>
        </w:rPr>
        <w:t>Implementation period</w:t>
      </w:r>
      <w:r w:rsidR="00B346DE" w:rsidRPr="00CA443C">
        <w:rPr>
          <w:rFonts w:cstheme="minorHAnsi"/>
          <w:lang w:val="en-GB"/>
        </w:rPr>
        <w:t>:</w:t>
      </w:r>
      <w:r w:rsidR="009E0E09" w:rsidRPr="00CA443C">
        <w:rPr>
          <w:rFonts w:cstheme="minorHAnsi"/>
          <w:lang w:val="en-GB"/>
        </w:rPr>
        <w:t xml:space="preserve"> </w:t>
      </w:r>
      <w:r w:rsidR="00304363" w:rsidRPr="00CA443C">
        <w:rPr>
          <w:rFonts w:cstheme="minorHAnsi"/>
          <w:lang w:val="en-GB"/>
        </w:rPr>
        <w:t xml:space="preserve">22 </w:t>
      </w:r>
      <w:r w:rsidR="004E6340" w:rsidRPr="00CA443C">
        <w:rPr>
          <w:rFonts w:cstheme="minorHAnsi"/>
          <w:lang w:val="en-GB"/>
        </w:rPr>
        <w:t>February</w:t>
      </w:r>
      <w:r w:rsidR="00026C99" w:rsidRPr="00CA443C">
        <w:rPr>
          <w:rFonts w:cstheme="minorHAnsi"/>
          <w:lang w:val="en-GB"/>
        </w:rPr>
        <w:t>2011</w:t>
      </w:r>
      <w:r w:rsidR="00304363" w:rsidRPr="00CA443C">
        <w:rPr>
          <w:rFonts w:cstheme="minorHAnsi"/>
          <w:lang w:val="en-GB"/>
        </w:rPr>
        <w:t xml:space="preserve">– 10 March </w:t>
      </w:r>
      <w:r w:rsidR="00026C99" w:rsidRPr="00CA443C">
        <w:rPr>
          <w:rFonts w:cstheme="minorHAnsi"/>
          <w:lang w:val="en-GB"/>
        </w:rPr>
        <w:t>2011</w:t>
      </w:r>
      <w:r w:rsidR="00304363" w:rsidRPr="00CA443C">
        <w:rPr>
          <w:rFonts w:cstheme="minorHAnsi"/>
          <w:lang w:val="en-GB"/>
        </w:rPr>
        <w:t>(17 days</w:t>
      </w:r>
      <w:r w:rsidR="00125999" w:rsidRPr="00CA443C">
        <w:rPr>
          <w:rFonts w:cstheme="minorHAnsi"/>
          <w:lang w:val="en-GB"/>
        </w:rPr>
        <w:t>)</w:t>
      </w:r>
    </w:p>
    <w:p w:rsidR="00B346DE" w:rsidRPr="00CA443C" w:rsidRDefault="003A2DF6" w:rsidP="00392FAD">
      <w:pPr>
        <w:tabs>
          <w:tab w:val="left" w:pos="0"/>
        </w:tabs>
        <w:ind w:left="720"/>
        <w:jc w:val="both"/>
        <w:rPr>
          <w:rFonts w:cstheme="minorHAnsi"/>
          <w:lang w:val="en-GB"/>
        </w:rPr>
      </w:pPr>
      <w:r w:rsidRPr="00CA443C">
        <w:rPr>
          <w:rFonts w:cstheme="minorHAnsi"/>
          <w:b/>
          <w:lang w:val="en-GB"/>
        </w:rPr>
        <w:t>Main result</w:t>
      </w:r>
      <w:r w:rsidR="00B346DE" w:rsidRPr="00CA443C">
        <w:rPr>
          <w:rFonts w:cstheme="minorHAnsi"/>
          <w:lang w:val="en-GB"/>
        </w:rPr>
        <w:t xml:space="preserve">: </w:t>
      </w:r>
      <w:r w:rsidR="00304363" w:rsidRPr="00CA443C">
        <w:rPr>
          <w:rFonts w:cstheme="minorHAnsi"/>
          <w:lang w:val="en-GB"/>
        </w:rPr>
        <w:t xml:space="preserve">selection of </w:t>
      </w:r>
      <w:r w:rsidR="00DC1BD3" w:rsidRPr="00CA443C">
        <w:rPr>
          <w:rFonts w:cstheme="minorHAnsi"/>
          <w:lang w:val="en-GB"/>
        </w:rPr>
        <w:t>461</w:t>
      </w:r>
      <w:r w:rsidR="00304363" w:rsidRPr="00CA443C">
        <w:rPr>
          <w:rFonts w:cstheme="minorHAnsi"/>
          <w:lang w:val="en-GB"/>
        </w:rPr>
        <w:t xml:space="preserve"> instructors</w:t>
      </w:r>
    </w:p>
    <w:p w:rsidR="00582AA0" w:rsidRPr="00CA443C" w:rsidRDefault="003A2DF6" w:rsidP="00392FAD">
      <w:pPr>
        <w:tabs>
          <w:tab w:val="left" w:pos="0"/>
        </w:tabs>
        <w:ind w:left="720"/>
        <w:jc w:val="both"/>
        <w:rPr>
          <w:rFonts w:cstheme="minorHAnsi"/>
          <w:lang w:val="en-GB"/>
        </w:rPr>
      </w:pPr>
      <w:r w:rsidRPr="00CA443C">
        <w:rPr>
          <w:rFonts w:cstheme="minorHAnsi"/>
          <w:b/>
          <w:lang w:val="en-GB"/>
        </w:rPr>
        <w:t>Activity description</w:t>
      </w:r>
      <w:r w:rsidR="00537779" w:rsidRPr="00CA443C">
        <w:rPr>
          <w:rFonts w:cstheme="minorHAnsi"/>
          <w:lang w:val="en-GB"/>
        </w:rPr>
        <w:t xml:space="preserve">: </w:t>
      </w:r>
      <w:r w:rsidR="00304363" w:rsidRPr="00CA443C">
        <w:rPr>
          <w:rFonts w:cstheme="minorHAnsi"/>
          <w:lang w:val="en-GB"/>
        </w:rPr>
        <w:t xml:space="preserve">using principle of public announcement there were selected </w:t>
      </w:r>
      <w:r w:rsidR="00DC1BD3" w:rsidRPr="00CA443C">
        <w:rPr>
          <w:rFonts w:cstheme="minorHAnsi"/>
          <w:lang w:val="en-GB"/>
        </w:rPr>
        <w:t xml:space="preserve">461 </w:t>
      </w:r>
      <w:r w:rsidR="00304363" w:rsidRPr="00CA443C">
        <w:rPr>
          <w:rFonts w:cstheme="minorHAnsi"/>
          <w:lang w:val="en-GB"/>
        </w:rPr>
        <w:t>municipal instructorof</w:t>
      </w:r>
      <w:r w:rsidR="00571F5B" w:rsidRPr="00CA443C">
        <w:rPr>
          <w:rFonts w:cstheme="minorHAnsi"/>
          <w:lang w:val="en-GB"/>
        </w:rPr>
        <w:t>2 023</w:t>
      </w:r>
      <w:r w:rsidR="00293FD5" w:rsidRPr="00CA443C">
        <w:rPr>
          <w:rFonts w:cstheme="minorHAnsi"/>
          <w:lang w:val="en-GB"/>
        </w:rPr>
        <w:t xml:space="preserve">candidates who applied for this </w:t>
      </w:r>
      <w:r w:rsidR="00166D08" w:rsidRPr="00CA443C">
        <w:rPr>
          <w:rFonts w:cstheme="minorHAnsi"/>
          <w:lang w:val="en-GB"/>
        </w:rPr>
        <w:t>position. The</w:t>
      </w:r>
      <w:r w:rsidR="009E0E09" w:rsidRPr="00CA443C">
        <w:rPr>
          <w:rFonts w:cstheme="minorHAnsi"/>
          <w:lang w:val="en-GB"/>
        </w:rPr>
        <w:t xml:space="preserve"> </w:t>
      </w:r>
      <w:r w:rsidR="00166D08" w:rsidRPr="00CA443C">
        <w:rPr>
          <w:rFonts w:cstheme="minorHAnsi"/>
          <w:lang w:val="en-GB"/>
        </w:rPr>
        <w:t>section</w:t>
      </w:r>
      <w:r w:rsidR="00293FD5" w:rsidRPr="00CA443C">
        <w:rPr>
          <w:rFonts w:cstheme="minorHAnsi"/>
          <w:lang w:val="en-GB"/>
        </w:rPr>
        <w:t xml:space="preserve"> and the appointment of municipal instructors</w:t>
      </w:r>
      <w:r w:rsidR="009E0E09" w:rsidRPr="00CA443C">
        <w:rPr>
          <w:rFonts w:cstheme="minorHAnsi"/>
          <w:lang w:val="en-GB"/>
        </w:rPr>
        <w:t xml:space="preserve"> </w:t>
      </w:r>
      <w:r w:rsidR="00166D08" w:rsidRPr="00CA443C">
        <w:rPr>
          <w:rFonts w:cstheme="minorHAnsi"/>
          <w:lang w:val="en-GB"/>
        </w:rPr>
        <w:t>was made  by census commissions respecting following criteria</w:t>
      </w:r>
      <w:r w:rsidR="00B346DE" w:rsidRPr="00CA443C">
        <w:rPr>
          <w:rFonts w:cstheme="minorHAnsi"/>
          <w:lang w:val="en-GB"/>
        </w:rPr>
        <w:t xml:space="preserve">: </w:t>
      </w:r>
      <w:r w:rsidR="00166D08" w:rsidRPr="00CA443C">
        <w:rPr>
          <w:rFonts w:cstheme="minorHAnsi"/>
          <w:lang w:val="en-GB"/>
        </w:rPr>
        <w:t>university educational attainment, having citizenship of Montenegro, good knowledge of the field which will be in his/her charge, and knowledge of Albanian, Roma or other language for work in those languages</w:t>
      </w:r>
      <w:r w:rsidR="00CF18FE" w:rsidRPr="00CA443C">
        <w:rPr>
          <w:rFonts w:cstheme="minorHAnsi"/>
          <w:lang w:val="en-GB"/>
        </w:rPr>
        <w:t xml:space="preserve"> speaking  area</w:t>
      </w:r>
      <w:r w:rsidR="00582AA0" w:rsidRPr="00CA443C">
        <w:rPr>
          <w:rFonts w:cstheme="minorHAnsi"/>
          <w:lang w:val="en-GB"/>
        </w:rPr>
        <w:t xml:space="preserve">. </w:t>
      </w:r>
      <w:r w:rsidR="00166D08" w:rsidRPr="00CA443C">
        <w:rPr>
          <w:rFonts w:cstheme="minorHAnsi"/>
          <w:lang w:val="en-GB"/>
        </w:rPr>
        <w:t>As advantage it was considered expe</w:t>
      </w:r>
      <w:r w:rsidR="009E0E09" w:rsidRPr="00CA443C">
        <w:rPr>
          <w:rFonts w:cstheme="minorHAnsi"/>
          <w:lang w:val="en-GB"/>
        </w:rPr>
        <w:t>rience in statistical surveys (</w:t>
      </w:r>
      <w:r w:rsidR="00166D08" w:rsidRPr="00CA443C">
        <w:rPr>
          <w:rFonts w:cstheme="minorHAnsi"/>
          <w:lang w:val="en-GB"/>
        </w:rPr>
        <w:t>census, survey etc.</w:t>
      </w:r>
      <w:r w:rsidR="00582AA0" w:rsidRPr="00CA443C">
        <w:rPr>
          <w:rFonts w:cstheme="minorHAnsi"/>
          <w:lang w:val="en-GB"/>
        </w:rPr>
        <w:t xml:space="preserve">), </w:t>
      </w:r>
      <w:r w:rsidR="00166D08" w:rsidRPr="00CA443C">
        <w:rPr>
          <w:rFonts w:cstheme="minorHAnsi"/>
          <w:lang w:val="en-GB"/>
        </w:rPr>
        <w:t>as well as training lecturing experience and experience in managing, too. One municipal instructor supervised work of 7 - 10 enumerators</w:t>
      </w:r>
      <w:r w:rsidR="00582AA0" w:rsidRPr="00CA443C">
        <w:rPr>
          <w:rFonts w:cstheme="minorHAnsi"/>
          <w:lang w:val="en-GB"/>
        </w:rPr>
        <w:t>.</w:t>
      </w:r>
    </w:p>
    <w:p w:rsidR="001C5AE5" w:rsidRPr="00CA443C" w:rsidRDefault="001C5AE5" w:rsidP="00392FAD">
      <w:pPr>
        <w:ind w:left="720"/>
        <w:jc w:val="both"/>
        <w:rPr>
          <w:rFonts w:cstheme="minorHAnsi"/>
          <w:b/>
          <w:lang w:val="en-GB"/>
        </w:rPr>
      </w:pPr>
      <w:r w:rsidRPr="00CA443C">
        <w:rPr>
          <w:rFonts w:cstheme="minorHAnsi"/>
          <w:b/>
          <w:lang w:val="en-GB"/>
        </w:rPr>
        <w:t>5.</w:t>
      </w:r>
      <w:r w:rsidR="003057C3" w:rsidRPr="00CA443C">
        <w:rPr>
          <w:rFonts w:cstheme="minorHAnsi"/>
          <w:b/>
          <w:lang w:val="en-GB"/>
        </w:rPr>
        <w:t xml:space="preserve">5 </w:t>
      </w:r>
      <w:r w:rsidR="00166D08" w:rsidRPr="00CA443C">
        <w:rPr>
          <w:rFonts w:cstheme="minorHAnsi"/>
          <w:b/>
          <w:lang w:val="en-GB"/>
        </w:rPr>
        <w:t>Selection and appointment of enumerators</w:t>
      </w:r>
    </w:p>
    <w:p w:rsidR="0080039E" w:rsidRPr="00CA443C" w:rsidRDefault="003A2DF6" w:rsidP="00392FAD">
      <w:pPr>
        <w:ind w:left="720"/>
        <w:jc w:val="both"/>
        <w:rPr>
          <w:rFonts w:cstheme="minorHAnsi"/>
          <w:lang w:val="en-GB"/>
        </w:rPr>
      </w:pPr>
      <w:r w:rsidRPr="00CA443C">
        <w:rPr>
          <w:rFonts w:cstheme="minorHAnsi"/>
          <w:b/>
          <w:lang w:val="en-GB"/>
        </w:rPr>
        <w:t>Implementation period</w:t>
      </w:r>
      <w:r w:rsidR="0080039E" w:rsidRPr="00CA443C">
        <w:rPr>
          <w:rFonts w:cstheme="minorHAnsi"/>
          <w:lang w:val="en-GB"/>
        </w:rPr>
        <w:t>:</w:t>
      </w:r>
      <w:r w:rsidR="00166D08" w:rsidRPr="00CA443C">
        <w:rPr>
          <w:rFonts w:cstheme="minorHAnsi"/>
          <w:lang w:val="en-GB"/>
        </w:rPr>
        <w:t xml:space="preserve"> 22 February 2011- 15 March </w:t>
      </w:r>
      <w:r w:rsidR="00026C99" w:rsidRPr="00CA443C">
        <w:rPr>
          <w:rFonts w:cstheme="minorHAnsi"/>
          <w:lang w:val="en-GB"/>
        </w:rPr>
        <w:t>2011</w:t>
      </w:r>
      <w:r w:rsidR="00125999" w:rsidRPr="00CA443C">
        <w:rPr>
          <w:rFonts w:cstheme="minorHAnsi"/>
          <w:lang w:val="en-GB"/>
        </w:rPr>
        <w:t xml:space="preserve">(22 </w:t>
      </w:r>
      <w:r w:rsidR="00293FD5" w:rsidRPr="00CA443C">
        <w:rPr>
          <w:rFonts w:cstheme="minorHAnsi"/>
          <w:lang w:val="en-GB"/>
        </w:rPr>
        <w:t>days</w:t>
      </w:r>
      <w:r w:rsidR="00125999" w:rsidRPr="00CA443C">
        <w:rPr>
          <w:rFonts w:cstheme="minorHAnsi"/>
          <w:lang w:val="en-GB"/>
        </w:rPr>
        <w:t>)</w:t>
      </w:r>
    </w:p>
    <w:p w:rsidR="0080039E" w:rsidRPr="00CA443C" w:rsidRDefault="003A2DF6" w:rsidP="00392FAD">
      <w:pPr>
        <w:ind w:left="720"/>
        <w:jc w:val="both"/>
        <w:rPr>
          <w:rFonts w:cstheme="minorHAnsi"/>
          <w:lang w:val="en-GB"/>
        </w:rPr>
      </w:pPr>
      <w:r w:rsidRPr="00CA443C">
        <w:rPr>
          <w:rFonts w:cstheme="minorHAnsi"/>
          <w:b/>
          <w:lang w:val="en-GB"/>
        </w:rPr>
        <w:t>Main result</w:t>
      </w:r>
      <w:r w:rsidR="0080039E" w:rsidRPr="00CA443C">
        <w:rPr>
          <w:rFonts w:cstheme="minorHAnsi"/>
          <w:lang w:val="en-GB"/>
        </w:rPr>
        <w:t xml:space="preserve">: </w:t>
      </w:r>
      <w:r w:rsidR="009B47E4" w:rsidRPr="00CA443C">
        <w:rPr>
          <w:rFonts w:cstheme="minorHAnsi"/>
          <w:lang w:val="en-GB"/>
        </w:rPr>
        <w:t>selection of 3884 enumerators from total 10</w:t>
      </w:r>
      <w:r w:rsidR="002C41DC" w:rsidRPr="00CA443C">
        <w:rPr>
          <w:rFonts w:cstheme="minorHAnsi"/>
          <w:lang w:val="en-GB"/>
        </w:rPr>
        <w:t xml:space="preserve"> 870 </w:t>
      </w:r>
      <w:r w:rsidR="009B47E4" w:rsidRPr="00CA443C">
        <w:rPr>
          <w:rFonts w:cstheme="minorHAnsi"/>
          <w:lang w:val="en-GB"/>
        </w:rPr>
        <w:t>applied candidates</w:t>
      </w:r>
    </w:p>
    <w:p w:rsidR="000F04BE" w:rsidRPr="00CA443C" w:rsidRDefault="003A2DF6" w:rsidP="00392FAD">
      <w:pPr>
        <w:ind w:left="720"/>
        <w:jc w:val="both"/>
        <w:rPr>
          <w:rFonts w:cstheme="minorHAnsi"/>
          <w:lang w:val="en-GB"/>
        </w:rPr>
      </w:pPr>
      <w:r w:rsidRPr="00CA443C">
        <w:rPr>
          <w:rFonts w:cstheme="minorHAnsi"/>
          <w:b/>
          <w:lang w:val="en-GB"/>
        </w:rPr>
        <w:t>Activity description</w:t>
      </w:r>
      <w:r w:rsidR="0080039E" w:rsidRPr="00CA443C">
        <w:rPr>
          <w:rFonts w:cstheme="minorHAnsi"/>
          <w:lang w:val="en-GB"/>
        </w:rPr>
        <w:t>:</w:t>
      </w:r>
      <w:r w:rsidR="009E0E09" w:rsidRPr="00CA443C">
        <w:rPr>
          <w:rFonts w:cstheme="minorHAnsi"/>
          <w:lang w:val="en-GB"/>
        </w:rPr>
        <w:t xml:space="preserve"> </w:t>
      </w:r>
      <w:r w:rsidR="009B47E4" w:rsidRPr="00CA443C">
        <w:rPr>
          <w:rFonts w:cstheme="minorHAnsi"/>
          <w:lang w:val="en-GB"/>
        </w:rPr>
        <w:t xml:space="preserve">using principle of public announcement there were selected </w:t>
      </w:r>
      <w:r w:rsidR="008C2707" w:rsidRPr="00CA443C">
        <w:rPr>
          <w:rFonts w:cstheme="minorHAnsi"/>
          <w:lang w:val="en-GB"/>
        </w:rPr>
        <w:t>3884</w:t>
      </w:r>
      <w:r w:rsidR="009B47E4" w:rsidRPr="00CA443C">
        <w:rPr>
          <w:rFonts w:cstheme="minorHAnsi"/>
          <w:lang w:val="en-GB"/>
        </w:rPr>
        <w:t xml:space="preserve"> enumerators of totally </w:t>
      </w:r>
      <w:r w:rsidR="00571F5B" w:rsidRPr="00CA443C">
        <w:rPr>
          <w:rFonts w:cstheme="minorHAnsi"/>
          <w:lang w:val="en-GB"/>
        </w:rPr>
        <w:t xml:space="preserve">10 870 </w:t>
      </w:r>
      <w:r w:rsidR="009B47E4" w:rsidRPr="00CA443C">
        <w:rPr>
          <w:rFonts w:cstheme="minorHAnsi"/>
          <w:lang w:val="en-GB"/>
        </w:rPr>
        <w:t>applied candidates The selection and the appointment  of enumerators was made by census commission</w:t>
      </w:r>
      <w:r w:rsidR="009E0E09" w:rsidRPr="00CA443C">
        <w:rPr>
          <w:rFonts w:cstheme="minorHAnsi"/>
          <w:lang w:val="en-GB"/>
        </w:rPr>
        <w:t xml:space="preserve"> </w:t>
      </w:r>
      <w:r w:rsidR="009B47E4" w:rsidRPr="00CA443C">
        <w:rPr>
          <w:rFonts w:cstheme="minorHAnsi"/>
          <w:lang w:val="en-GB"/>
        </w:rPr>
        <w:t xml:space="preserve">related to following criteria: at least secondary school certificate, Montenegrin citizens and filled in registration form for participants in the </w:t>
      </w:r>
      <w:r w:rsidR="00CF18FE" w:rsidRPr="00CA443C">
        <w:rPr>
          <w:rFonts w:cstheme="minorHAnsi"/>
          <w:lang w:val="en-GB"/>
        </w:rPr>
        <w:t>Census. Additional</w:t>
      </w:r>
      <w:r w:rsidR="009B47E4" w:rsidRPr="00CA443C">
        <w:rPr>
          <w:rFonts w:cstheme="minorHAnsi"/>
          <w:lang w:val="en-GB"/>
        </w:rPr>
        <w:t xml:space="preserve"> criteria were: </w:t>
      </w:r>
      <w:r w:rsidR="00CF18FE" w:rsidRPr="00CA443C">
        <w:rPr>
          <w:rFonts w:cstheme="minorHAnsi"/>
          <w:lang w:val="en-GB"/>
        </w:rPr>
        <w:t>good knowledge of the field which will be in his/her charge and that work in the field does not imply transport vehicles, advantage was for the persons speaking, apart the Montenegrin, Albanian, Roma or other language for work in those languages speaking area</w:t>
      </w:r>
      <w:r w:rsidR="00582AA0" w:rsidRPr="00CA443C">
        <w:rPr>
          <w:rFonts w:cstheme="minorHAnsi"/>
          <w:lang w:val="en-GB"/>
        </w:rPr>
        <w:t>.</w:t>
      </w:r>
      <w:r w:rsidR="000F04BE" w:rsidRPr="00CA443C">
        <w:rPr>
          <w:rFonts w:cstheme="minorHAnsi"/>
          <w:lang w:val="en-GB"/>
        </w:rPr>
        <w:br w:type="page"/>
      </w:r>
    </w:p>
    <w:p w:rsidR="001C5AE5" w:rsidRPr="00CA443C" w:rsidRDefault="00D0409C" w:rsidP="00392FAD">
      <w:pPr>
        <w:jc w:val="both"/>
        <w:rPr>
          <w:rFonts w:cstheme="minorHAnsi"/>
          <w:b/>
          <w:lang w:val="en-GB"/>
        </w:rPr>
      </w:pPr>
      <w:r w:rsidRPr="00CA443C">
        <w:rPr>
          <w:rFonts w:cstheme="minorHAnsi"/>
          <w:b/>
          <w:lang w:val="en-GB"/>
        </w:rPr>
        <w:lastRenderedPageBreak/>
        <w:t>VI Training of Census participants</w:t>
      </w:r>
    </w:p>
    <w:p w:rsidR="00E90006" w:rsidRPr="00CA443C" w:rsidRDefault="003A2DF6" w:rsidP="00392FAD">
      <w:pPr>
        <w:jc w:val="both"/>
        <w:rPr>
          <w:rFonts w:cstheme="minorHAnsi"/>
          <w:lang w:val="en-GB"/>
        </w:rPr>
      </w:pPr>
      <w:r w:rsidRPr="00CA443C">
        <w:rPr>
          <w:rFonts w:cstheme="minorHAnsi"/>
          <w:b/>
          <w:lang w:val="en-GB"/>
        </w:rPr>
        <w:t>Implementation period</w:t>
      </w:r>
      <w:r w:rsidR="00D0409C" w:rsidRPr="00CA443C">
        <w:rPr>
          <w:rFonts w:cstheme="minorHAnsi"/>
          <w:lang w:val="en-GB"/>
        </w:rPr>
        <w:t>: J</w:t>
      </w:r>
      <w:r w:rsidR="00E90006" w:rsidRPr="00CA443C">
        <w:rPr>
          <w:rFonts w:cstheme="minorHAnsi"/>
          <w:lang w:val="en-GB"/>
        </w:rPr>
        <w:t>anuar</w:t>
      </w:r>
      <w:r w:rsidR="00D0409C" w:rsidRPr="00CA443C">
        <w:rPr>
          <w:rFonts w:cstheme="minorHAnsi"/>
          <w:lang w:val="en-GB"/>
        </w:rPr>
        <w:t>y – March 2011</w:t>
      </w:r>
      <w:r w:rsidR="00E90006" w:rsidRPr="00CA443C">
        <w:rPr>
          <w:rFonts w:cstheme="minorHAnsi"/>
          <w:lang w:val="en-GB"/>
        </w:rPr>
        <w:t>(3 m</w:t>
      </w:r>
      <w:r w:rsidR="00D0409C" w:rsidRPr="00CA443C">
        <w:rPr>
          <w:rFonts w:cstheme="minorHAnsi"/>
          <w:lang w:val="en-GB"/>
        </w:rPr>
        <w:t>onths</w:t>
      </w:r>
      <w:r w:rsidR="00E90006" w:rsidRPr="00CA443C">
        <w:rPr>
          <w:rFonts w:cstheme="minorHAnsi"/>
          <w:lang w:val="en-GB"/>
        </w:rPr>
        <w:t>)</w:t>
      </w:r>
    </w:p>
    <w:p w:rsidR="00E90006" w:rsidRPr="00CA443C" w:rsidRDefault="003A2DF6" w:rsidP="00392FAD">
      <w:pPr>
        <w:jc w:val="both"/>
        <w:rPr>
          <w:rFonts w:cstheme="minorHAnsi"/>
          <w:lang w:val="en-GB"/>
        </w:rPr>
      </w:pPr>
      <w:r w:rsidRPr="00CA443C">
        <w:rPr>
          <w:rFonts w:cstheme="minorHAnsi"/>
          <w:b/>
          <w:lang w:val="en-GB"/>
        </w:rPr>
        <w:t>Main result</w:t>
      </w:r>
      <w:r w:rsidR="00E90006" w:rsidRPr="00CA443C">
        <w:rPr>
          <w:rFonts w:cstheme="minorHAnsi"/>
          <w:lang w:val="en-GB"/>
        </w:rPr>
        <w:t xml:space="preserve">: </w:t>
      </w:r>
      <w:r w:rsidR="00B85566" w:rsidRPr="00CA443C">
        <w:rPr>
          <w:rFonts w:cstheme="minorHAnsi"/>
          <w:lang w:val="en-GB"/>
        </w:rPr>
        <w:t>There were trained</w:t>
      </w:r>
      <w:r w:rsidR="00E90006" w:rsidRPr="00CA443C">
        <w:rPr>
          <w:rFonts w:cstheme="minorHAnsi"/>
          <w:lang w:val="en-GB"/>
        </w:rPr>
        <w:t xml:space="preserve"> 4574 </w:t>
      </w:r>
      <w:r w:rsidR="00B85566" w:rsidRPr="00CA443C">
        <w:rPr>
          <w:rFonts w:cstheme="minorHAnsi"/>
          <w:lang w:val="en-GB"/>
        </w:rPr>
        <w:t>Census participants</w:t>
      </w:r>
    </w:p>
    <w:p w:rsidR="00E90006" w:rsidRPr="00CA443C" w:rsidRDefault="00D71EA9" w:rsidP="00392FAD">
      <w:pPr>
        <w:jc w:val="both"/>
        <w:rPr>
          <w:rFonts w:cstheme="minorHAnsi"/>
          <w:lang w:val="en-GB"/>
        </w:rPr>
      </w:pPr>
      <w:r w:rsidRPr="00CA443C">
        <w:rPr>
          <w:rFonts w:cstheme="minorHAnsi"/>
          <w:b/>
          <w:lang w:val="en-GB"/>
        </w:rPr>
        <w:t>Activity performer</w:t>
      </w:r>
      <w:r w:rsidR="00E90006" w:rsidRPr="00CA443C">
        <w:rPr>
          <w:rFonts w:cstheme="minorHAnsi"/>
          <w:lang w:val="en-GB"/>
        </w:rPr>
        <w:t>: MONSTAT</w:t>
      </w:r>
    </w:p>
    <w:p w:rsidR="000F04BE" w:rsidRPr="00CA443C" w:rsidRDefault="000F04BE" w:rsidP="00392FAD">
      <w:pPr>
        <w:ind w:left="720"/>
        <w:jc w:val="both"/>
        <w:rPr>
          <w:rFonts w:cstheme="minorHAnsi"/>
          <w:b/>
          <w:lang w:val="en-GB"/>
        </w:rPr>
      </w:pPr>
    </w:p>
    <w:p w:rsidR="008C1F62" w:rsidRPr="00CA443C" w:rsidRDefault="004E6340" w:rsidP="00392FAD">
      <w:pPr>
        <w:ind w:left="720"/>
        <w:jc w:val="both"/>
        <w:rPr>
          <w:rFonts w:cstheme="minorHAnsi"/>
          <w:b/>
          <w:lang w:val="en-GB"/>
        </w:rPr>
      </w:pPr>
      <w:r w:rsidRPr="00CA443C">
        <w:rPr>
          <w:rFonts w:cstheme="minorHAnsi"/>
          <w:b/>
          <w:lang w:val="en-GB"/>
        </w:rPr>
        <w:t>6.1 Preparation of the training for Census participants</w:t>
      </w:r>
    </w:p>
    <w:p w:rsidR="008C1F62" w:rsidRPr="00CA443C" w:rsidRDefault="003A2DF6" w:rsidP="00392FAD">
      <w:pPr>
        <w:ind w:left="720"/>
        <w:jc w:val="both"/>
        <w:rPr>
          <w:rFonts w:cstheme="minorHAnsi"/>
          <w:lang w:val="en-GB"/>
        </w:rPr>
      </w:pPr>
      <w:r w:rsidRPr="00CA443C">
        <w:rPr>
          <w:rFonts w:cstheme="minorHAnsi"/>
          <w:b/>
          <w:lang w:val="en-GB"/>
        </w:rPr>
        <w:t>Implementation period</w:t>
      </w:r>
      <w:r w:rsidR="008C1F62" w:rsidRPr="00CA443C">
        <w:rPr>
          <w:rFonts w:cstheme="minorHAnsi"/>
          <w:lang w:val="en-GB"/>
        </w:rPr>
        <w:t xml:space="preserve">: </w:t>
      </w:r>
      <w:r w:rsidR="00293FD5" w:rsidRPr="00CA443C">
        <w:rPr>
          <w:rFonts w:cstheme="minorHAnsi"/>
          <w:lang w:val="en-GB"/>
        </w:rPr>
        <w:t>J</w:t>
      </w:r>
      <w:r w:rsidR="008C2707" w:rsidRPr="00CA443C">
        <w:rPr>
          <w:rFonts w:cstheme="minorHAnsi"/>
          <w:lang w:val="en-GB"/>
        </w:rPr>
        <w:t>anuar</w:t>
      </w:r>
      <w:r w:rsidR="00293FD5" w:rsidRPr="00CA443C">
        <w:rPr>
          <w:rFonts w:cstheme="minorHAnsi"/>
          <w:lang w:val="en-GB"/>
        </w:rPr>
        <w:t>y</w:t>
      </w:r>
      <w:r w:rsidR="008C2707" w:rsidRPr="00CA443C">
        <w:rPr>
          <w:rFonts w:cstheme="minorHAnsi"/>
          <w:lang w:val="en-GB"/>
        </w:rPr>
        <w:t xml:space="preserve"> 2011</w:t>
      </w:r>
      <w:r w:rsidR="00293FD5" w:rsidRPr="00CA443C">
        <w:rPr>
          <w:rFonts w:cstheme="minorHAnsi"/>
          <w:lang w:val="en-GB"/>
        </w:rPr>
        <w:t>– 29 March 2011</w:t>
      </w:r>
      <w:r w:rsidR="00F20E20" w:rsidRPr="00CA443C">
        <w:rPr>
          <w:rFonts w:cstheme="minorHAnsi"/>
          <w:lang w:val="en-GB"/>
        </w:rPr>
        <w:t xml:space="preserve">(3 </w:t>
      </w:r>
      <w:r w:rsidR="00293FD5" w:rsidRPr="00CA443C">
        <w:rPr>
          <w:rFonts w:cstheme="minorHAnsi"/>
          <w:lang w:val="en-GB"/>
        </w:rPr>
        <w:t>months</w:t>
      </w:r>
      <w:r w:rsidR="00F20E20" w:rsidRPr="00CA443C">
        <w:rPr>
          <w:rFonts w:cstheme="minorHAnsi"/>
          <w:lang w:val="en-GB"/>
        </w:rPr>
        <w:t>)</w:t>
      </w:r>
    </w:p>
    <w:p w:rsidR="008C1F62" w:rsidRPr="00CA443C" w:rsidRDefault="003A2DF6" w:rsidP="00392FAD">
      <w:pPr>
        <w:ind w:left="720"/>
        <w:jc w:val="both"/>
        <w:rPr>
          <w:rFonts w:cstheme="minorHAnsi"/>
          <w:lang w:val="en-GB"/>
        </w:rPr>
      </w:pPr>
      <w:r w:rsidRPr="00CA443C">
        <w:rPr>
          <w:rFonts w:cstheme="minorHAnsi"/>
          <w:b/>
          <w:lang w:val="en-GB"/>
        </w:rPr>
        <w:t>Main result</w:t>
      </w:r>
      <w:r w:rsidR="008C1F62" w:rsidRPr="00CA443C">
        <w:rPr>
          <w:rFonts w:cstheme="minorHAnsi"/>
          <w:lang w:val="en-GB"/>
        </w:rPr>
        <w:t xml:space="preserve">: </w:t>
      </w:r>
      <w:r w:rsidR="004E6340" w:rsidRPr="00CA443C">
        <w:rPr>
          <w:rFonts w:cstheme="minorHAnsi"/>
          <w:lang w:val="en-GB"/>
        </w:rPr>
        <w:t>prepared training material</w:t>
      </w:r>
    </w:p>
    <w:p w:rsidR="008C1F62" w:rsidRPr="00CA443C" w:rsidRDefault="003A2DF6" w:rsidP="00392FAD">
      <w:pPr>
        <w:ind w:left="720"/>
        <w:jc w:val="both"/>
        <w:rPr>
          <w:rFonts w:cstheme="minorHAnsi"/>
          <w:lang w:val="en-GB"/>
        </w:rPr>
      </w:pPr>
      <w:r w:rsidRPr="00CA443C">
        <w:rPr>
          <w:rFonts w:cstheme="minorHAnsi"/>
          <w:b/>
          <w:lang w:val="en-GB"/>
        </w:rPr>
        <w:t>Activity description</w:t>
      </w:r>
      <w:r w:rsidR="008C1F62" w:rsidRPr="00CA443C">
        <w:rPr>
          <w:rFonts w:cstheme="minorHAnsi"/>
          <w:lang w:val="en-GB"/>
        </w:rPr>
        <w:t xml:space="preserve">: </w:t>
      </w:r>
      <w:r w:rsidR="004E6340" w:rsidRPr="00CA443C">
        <w:rPr>
          <w:rFonts w:cstheme="minorHAnsi"/>
          <w:lang w:val="en-GB"/>
        </w:rPr>
        <w:t>prepared material for four training levels</w:t>
      </w:r>
      <w:r w:rsidR="008C1F62" w:rsidRPr="00CA443C">
        <w:rPr>
          <w:rFonts w:cstheme="minorHAnsi"/>
          <w:lang w:val="en-GB"/>
        </w:rPr>
        <w:t xml:space="preserve">: </w:t>
      </w:r>
      <w:r w:rsidR="004E6340" w:rsidRPr="00CA443C">
        <w:rPr>
          <w:rFonts w:cstheme="minorHAnsi"/>
          <w:lang w:val="en-GB"/>
        </w:rPr>
        <w:t xml:space="preserve">for training of census commissions, state instructors, municipal instructors and enumerators. There were prepared tests for check of effectiveness of the training completed, as well as other </w:t>
      </w:r>
      <w:r w:rsidR="00CF18FE" w:rsidRPr="00CA443C">
        <w:rPr>
          <w:rFonts w:cstheme="minorHAnsi"/>
          <w:lang w:val="en-GB"/>
        </w:rPr>
        <w:t>accompanying</w:t>
      </w:r>
      <w:r w:rsidR="004E6340" w:rsidRPr="00CA443C">
        <w:rPr>
          <w:rFonts w:cstheme="minorHAnsi"/>
          <w:lang w:val="en-GB"/>
        </w:rPr>
        <w:t xml:space="preserve"> documentation </w:t>
      </w:r>
      <w:r w:rsidR="008C1F62" w:rsidRPr="00CA443C">
        <w:rPr>
          <w:rFonts w:cstheme="minorHAnsi"/>
          <w:lang w:val="en-GB"/>
        </w:rPr>
        <w:t>(</w:t>
      </w:r>
      <w:r w:rsidR="004E6340" w:rsidRPr="00CA443C">
        <w:rPr>
          <w:rFonts w:cstheme="minorHAnsi"/>
          <w:lang w:val="en-GB"/>
        </w:rPr>
        <w:t>contracts</w:t>
      </w:r>
      <w:r w:rsidR="00933FA0" w:rsidRPr="00CA443C">
        <w:rPr>
          <w:rFonts w:cstheme="minorHAnsi"/>
          <w:lang w:val="en-GB"/>
        </w:rPr>
        <w:t xml:space="preserve">, </w:t>
      </w:r>
      <w:r w:rsidR="004E6340" w:rsidRPr="00CA443C">
        <w:rPr>
          <w:rFonts w:cstheme="minorHAnsi"/>
          <w:lang w:val="en-GB"/>
        </w:rPr>
        <w:t xml:space="preserve">authorisations for work </w:t>
      </w:r>
      <w:r w:rsidR="00CF18FE" w:rsidRPr="00CA443C">
        <w:rPr>
          <w:rFonts w:cstheme="minorHAnsi"/>
          <w:lang w:val="en-GB"/>
        </w:rPr>
        <w:t>etc.</w:t>
      </w:r>
      <w:r w:rsidR="00933FA0" w:rsidRPr="00CA443C">
        <w:rPr>
          <w:rFonts w:cstheme="minorHAnsi"/>
          <w:lang w:val="en-GB"/>
        </w:rPr>
        <w:t>)</w:t>
      </w:r>
      <w:r w:rsidR="008C1F62" w:rsidRPr="00CA443C">
        <w:rPr>
          <w:rFonts w:cstheme="minorHAnsi"/>
          <w:lang w:val="en-GB"/>
        </w:rPr>
        <w:t>.</w:t>
      </w:r>
    </w:p>
    <w:p w:rsidR="001C5AE5" w:rsidRPr="00CA443C" w:rsidRDefault="004E6340" w:rsidP="00392FAD">
      <w:pPr>
        <w:tabs>
          <w:tab w:val="left" w:pos="0"/>
          <w:tab w:val="left" w:pos="709"/>
        </w:tabs>
        <w:ind w:left="720"/>
        <w:jc w:val="both"/>
        <w:rPr>
          <w:rFonts w:cstheme="minorHAnsi"/>
          <w:b/>
          <w:lang w:val="en-GB"/>
        </w:rPr>
      </w:pPr>
      <w:r w:rsidRPr="00CA443C">
        <w:rPr>
          <w:rFonts w:cstheme="minorHAnsi"/>
          <w:b/>
          <w:lang w:val="en-GB"/>
        </w:rPr>
        <w:t>6.2 Training for state instructors</w:t>
      </w:r>
    </w:p>
    <w:p w:rsidR="008C1F62" w:rsidRPr="00CA443C" w:rsidRDefault="003A2DF6" w:rsidP="00392FAD">
      <w:pPr>
        <w:tabs>
          <w:tab w:val="left" w:pos="142"/>
        </w:tabs>
        <w:ind w:left="720"/>
        <w:jc w:val="both"/>
        <w:rPr>
          <w:rFonts w:cstheme="minorHAnsi"/>
          <w:lang w:val="en-GB"/>
        </w:rPr>
      </w:pPr>
      <w:r w:rsidRPr="00CA443C">
        <w:rPr>
          <w:rFonts w:cstheme="minorHAnsi"/>
          <w:b/>
          <w:lang w:val="en-GB"/>
        </w:rPr>
        <w:t>Implementation period</w:t>
      </w:r>
      <w:r w:rsidR="008C1F62" w:rsidRPr="00CA443C">
        <w:rPr>
          <w:rFonts w:cstheme="minorHAnsi"/>
          <w:lang w:val="en-GB"/>
        </w:rPr>
        <w:t>: 25-</w:t>
      </w:r>
      <w:r w:rsidR="004E6340" w:rsidRPr="00CA443C">
        <w:rPr>
          <w:rFonts w:cstheme="minorHAnsi"/>
          <w:lang w:val="en-GB"/>
        </w:rPr>
        <w:t>27.February 2011 (</w:t>
      </w:r>
      <w:r w:rsidR="00F20E20" w:rsidRPr="00CA443C">
        <w:rPr>
          <w:rFonts w:cstheme="minorHAnsi"/>
          <w:lang w:val="en-GB"/>
        </w:rPr>
        <w:t xml:space="preserve">3 </w:t>
      </w:r>
      <w:r w:rsidR="00293FD5" w:rsidRPr="00CA443C">
        <w:rPr>
          <w:rFonts w:cstheme="minorHAnsi"/>
          <w:lang w:val="en-GB"/>
        </w:rPr>
        <w:t>days</w:t>
      </w:r>
      <w:r w:rsidR="00F20E20" w:rsidRPr="00CA443C">
        <w:rPr>
          <w:rFonts w:cstheme="minorHAnsi"/>
          <w:lang w:val="en-GB"/>
        </w:rPr>
        <w:t>)</w:t>
      </w:r>
    </w:p>
    <w:p w:rsidR="008C1F62" w:rsidRPr="00CA443C" w:rsidRDefault="003A2DF6" w:rsidP="00392FAD">
      <w:pPr>
        <w:tabs>
          <w:tab w:val="left" w:pos="142"/>
        </w:tabs>
        <w:ind w:left="720"/>
        <w:jc w:val="both"/>
        <w:rPr>
          <w:rFonts w:cstheme="minorHAnsi"/>
          <w:lang w:val="en-GB"/>
        </w:rPr>
      </w:pPr>
      <w:r w:rsidRPr="00CA443C">
        <w:rPr>
          <w:rFonts w:cstheme="minorHAnsi"/>
          <w:b/>
          <w:lang w:val="en-GB"/>
        </w:rPr>
        <w:t>Main result</w:t>
      </w:r>
      <w:r w:rsidR="008C1F62" w:rsidRPr="00CA443C">
        <w:rPr>
          <w:rFonts w:cstheme="minorHAnsi"/>
          <w:lang w:val="en-GB"/>
        </w:rPr>
        <w:t xml:space="preserve">: </w:t>
      </w:r>
      <w:r w:rsidR="004E6340" w:rsidRPr="00CA443C">
        <w:rPr>
          <w:rFonts w:cstheme="minorHAnsi"/>
          <w:lang w:val="en-GB"/>
        </w:rPr>
        <w:t>trained state instructors</w:t>
      </w:r>
    </w:p>
    <w:p w:rsidR="008C1F62" w:rsidRPr="00CA443C" w:rsidRDefault="003A2DF6" w:rsidP="00392FAD">
      <w:pPr>
        <w:tabs>
          <w:tab w:val="left" w:pos="142"/>
        </w:tabs>
        <w:ind w:left="720"/>
        <w:jc w:val="both"/>
        <w:rPr>
          <w:rFonts w:cstheme="minorHAnsi"/>
          <w:lang w:val="en-GB"/>
        </w:rPr>
      </w:pPr>
      <w:r w:rsidRPr="00CA443C">
        <w:rPr>
          <w:rFonts w:cstheme="minorHAnsi"/>
          <w:b/>
          <w:lang w:val="en-GB"/>
        </w:rPr>
        <w:t>Activity description</w:t>
      </w:r>
      <w:r w:rsidR="009E0232" w:rsidRPr="00CA443C">
        <w:rPr>
          <w:rFonts w:cstheme="minorHAnsi"/>
          <w:lang w:val="en-GB"/>
        </w:rPr>
        <w:t xml:space="preserve">: </w:t>
      </w:r>
      <w:r w:rsidR="00CC0B76" w:rsidRPr="00CA443C">
        <w:rPr>
          <w:rFonts w:cstheme="minorHAnsi"/>
          <w:lang w:val="en-GB"/>
        </w:rPr>
        <w:t xml:space="preserve">There </w:t>
      </w:r>
      <w:r w:rsidR="004E6340" w:rsidRPr="00CA443C">
        <w:rPr>
          <w:rFonts w:cstheme="minorHAnsi"/>
          <w:lang w:val="en-GB"/>
        </w:rPr>
        <w:t xml:space="preserve">was </w:t>
      </w:r>
      <w:r w:rsidR="00CC0B76" w:rsidRPr="00CA443C">
        <w:rPr>
          <w:rFonts w:cstheme="minorHAnsi"/>
          <w:lang w:val="en-GB"/>
        </w:rPr>
        <w:t>conducted</w:t>
      </w:r>
      <w:r w:rsidR="004E6340" w:rsidRPr="00CA443C">
        <w:rPr>
          <w:rFonts w:cstheme="minorHAnsi"/>
          <w:lang w:val="en-GB"/>
        </w:rPr>
        <w:t xml:space="preserve"> three days training, as well as regular with total fund of classes - 40 hours</w:t>
      </w:r>
      <w:r w:rsidR="009E0232" w:rsidRPr="00CA443C">
        <w:rPr>
          <w:rFonts w:cstheme="minorHAnsi"/>
          <w:lang w:val="en-GB"/>
        </w:rPr>
        <w:t xml:space="preserve">. </w:t>
      </w:r>
      <w:r w:rsidR="004E6340" w:rsidRPr="00CA443C">
        <w:rPr>
          <w:rFonts w:cstheme="minorHAnsi"/>
          <w:lang w:val="en-GB"/>
        </w:rPr>
        <w:t xml:space="preserve">All state instructors had </w:t>
      </w:r>
      <w:r w:rsidR="008D0311" w:rsidRPr="00CA443C">
        <w:rPr>
          <w:rFonts w:cstheme="minorHAnsi"/>
          <w:lang w:val="en-GB"/>
        </w:rPr>
        <w:t xml:space="preserve">test </w:t>
      </w:r>
      <w:r w:rsidR="004E6340" w:rsidRPr="00CA443C">
        <w:rPr>
          <w:rFonts w:cstheme="minorHAnsi"/>
          <w:lang w:val="en-GB"/>
        </w:rPr>
        <w:t>exam</w:t>
      </w:r>
      <w:r w:rsidR="009E0232" w:rsidRPr="00CA443C">
        <w:rPr>
          <w:rFonts w:cstheme="minorHAnsi"/>
          <w:lang w:val="en-GB"/>
        </w:rPr>
        <w:t xml:space="preserve">. </w:t>
      </w:r>
      <w:r w:rsidR="004E6340" w:rsidRPr="00CA443C">
        <w:rPr>
          <w:rFonts w:cstheme="minorHAnsi"/>
          <w:lang w:val="en-GB"/>
        </w:rPr>
        <w:t xml:space="preserve">The average </w:t>
      </w:r>
      <w:r w:rsidR="008D0311" w:rsidRPr="00CA443C">
        <w:rPr>
          <w:rFonts w:cstheme="minorHAnsi"/>
          <w:lang w:val="en-GB"/>
        </w:rPr>
        <w:t>estimation was</w:t>
      </w:r>
      <w:r w:rsidR="009E0232" w:rsidRPr="00CA443C">
        <w:rPr>
          <w:rFonts w:cstheme="minorHAnsi"/>
          <w:lang w:val="en-GB"/>
        </w:rPr>
        <w:t xml:space="preserve"> 36, </w:t>
      </w:r>
      <w:r w:rsidR="00CF18FE" w:rsidRPr="00CA443C">
        <w:rPr>
          <w:rFonts w:cstheme="minorHAnsi"/>
          <w:lang w:val="en-GB"/>
        </w:rPr>
        <w:t>of possible 40 points</w:t>
      </w:r>
      <w:r w:rsidR="009E0232" w:rsidRPr="00CA443C">
        <w:rPr>
          <w:rFonts w:cstheme="minorHAnsi"/>
          <w:lang w:val="en-GB"/>
        </w:rPr>
        <w:t>;</w:t>
      </w:r>
    </w:p>
    <w:p w:rsidR="008C1F62" w:rsidRPr="00CA443C" w:rsidRDefault="008D0311" w:rsidP="00392FAD">
      <w:pPr>
        <w:tabs>
          <w:tab w:val="left" w:pos="142"/>
        </w:tabs>
        <w:ind w:left="720"/>
        <w:jc w:val="both"/>
        <w:rPr>
          <w:rFonts w:cstheme="minorHAnsi"/>
          <w:b/>
          <w:lang w:val="en-GB"/>
        </w:rPr>
      </w:pPr>
      <w:r w:rsidRPr="00CA443C">
        <w:rPr>
          <w:rFonts w:cstheme="minorHAnsi"/>
          <w:b/>
          <w:lang w:val="en-GB"/>
        </w:rPr>
        <w:t>6.3 Training for municipal commissions</w:t>
      </w:r>
    </w:p>
    <w:p w:rsidR="009E0232" w:rsidRPr="00CA443C" w:rsidRDefault="003A2DF6" w:rsidP="00392FAD">
      <w:pPr>
        <w:tabs>
          <w:tab w:val="left" w:pos="142"/>
        </w:tabs>
        <w:ind w:left="720"/>
        <w:jc w:val="both"/>
        <w:rPr>
          <w:rFonts w:cstheme="minorHAnsi"/>
          <w:lang w:val="en-GB"/>
        </w:rPr>
      </w:pPr>
      <w:r w:rsidRPr="00CA443C">
        <w:rPr>
          <w:rFonts w:cstheme="minorHAnsi"/>
          <w:b/>
          <w:lang w:val="en-GB"/>
        </w:rPr>
        <w:t>Implementation period</w:t>
      </w:r>
      <w:r w:rsidR="009E0232" w:rsidRPr="00CA443C">
        <w:rPr>
          <w:rFonts w:cstheme="minorHAnsi"/>
          <w:lang w:val="en-GB"/>
        </w:rPr>
        <w:t>: 18.</w:t>
      </w:r>
      <w:r w:rsidR="004E6340" w:rsidRPr="00CA443C">
        <w:rPr>
          <w:rFonts w:cstheme="minorHAnsi"/>
          <w:lang w:val="en-GB"/>
        </w:rPr>
        <w:t>February</w:t>
      </w:r>
      <w:r w:rsidR="008D0311" w:rsidRPr="00CA443C">
        <w:rPr>
          <w:rFonts w:cstheme="minorHAnsi"/>
          <w:lang w:val="en-GB"/>
        </w:rPr>
        <w:t xml:space="preserve"> 2011 (</w:t>
      </w:r>
      <w:r w:rsidR="004E6340" w:rsidRPr="00CA443C">
        <w:rPr>
          <w:rFonts w:cstheme="minorHAnsi"/>
          <w:lang w:val="en-GB"/>
        </w:rPr>
        <w:t>1 day</w:t>
      </w:r>
      <w:r w:rsidR="00F5271C" w:rsidRPr="00CA443C">
        <w:rPr>
          <w:rFonts w:cstheme="minorHAnsi"/>
          <w:lang w:val="en-GB"/>
        </w:rPr>
        <w:t>)</w:t>
      </w:r>
    </w:p>
    <w:p w:rsidR="009E0232" w:rsidRPr="00CA443C" w:rsidRDefault="003A2DF6" w:rsidP="00392FAD">
      <w:pPr>
        <w:tabs>
          <w:tab w:val="left" w:pos="142"/>
        </w:tabs>
        <w:ind w:left="720"/>
        <w:jc w:val="both"/>
        <w:rPr>
          <w:rFonts w:cstheme="minorHAnsi"/>
          <w:lang w:val="en-GB"/>
        </w:rPr>
      </w:pPr>
      <w:r w:rsidRPr="00CA443C">
        <w:rPr>
          <w:rFonts w:cstheme="minorHAnsi"/>
          <w:b/>
          <w:lang w:val="en-GB"/>
        </w:rPr>
        <w:t>Main result</w:t>
      </w:r>
      <w:r w:rsidR="009E0232" w:rsidRPr="00CA443C">
        <w:rPr>
          <w:rFonts w:cstheme="minorHAnsi"/>
          <w:lang w:val="en-GB"/>
        </w:rPr>
        <w:t xml:space="preserve">: </w:t>
      </w:r>
      <w:r w:rsidR="008D0311" w:rsidRPr="00CA443C">
        <w:rPr>
          <w:rFonts w:cstheme="minorHAnsi"/>
          <w:lang w:val="en-GB"/>
        </w:rPr>
        <w:t>informing municipal commissions on obligations in the Census</w:t>
      </w:r>
      <w:r w:rsidR="009E0232" w:rsidRPr="00CA443C">
        <w:rPr>
          <w:rFonts w:cstheme="minorHAnsi"/>
          <w:lang w:val="en-GB"/>
        </w:rPr>
        <w:t>01-</w:t>
      </w:r>
      <w:r w:rsidR="008D0311" w:rsidRPr="00CA443C">
        <w:rPr>
          <w:rFonts w:cstheme="minorHAnsi"/>
          <w:lang w:val="en-GB"/>
        </w:rPr>
        <w:t>15</w:t>
      </w:r>
      <w:r w:rsidR="00C11AF0" w:rsidRPr="00CA443C">
        <w:rPr>
          <w:rFonts w:cstheme="minorHAnsi"/>
          <w:lang w:val="en-GB"/>
        </w:rPr>
        <w:t>April</w:t>
      </w:r>
    </w:p>
    <w:p w:rsidR="009E0232" w:rsidRPr="00CA443C" w:rsidRDefault="003A2DF6" w:rsidP="00392FAD">
      <w:pPr>
        <w:tabs>
          <w:tab w:val="left" w:pos="142"/>
        </w:tabs>
        <w:ind w:left="720"/>
        <w:jc w:val="both"/>
        <w:rPr>
          <w:rFonts w:cstheme="minorHAnsi"/>
          <w:lang w:val="en-GB"/>
        </w:rPr>
      </w:pPr>
      <w:r w:rsidRPr="00CA443C">
        <w:rPr>
          <w:rFonts w:cstheme="minorHAnsi"/>
          <w:b/>
          <w:lang w:val="en-GB"/>
        </w:rPr>
        <w:t>Activity description</w:t>
      </w:r>
      <w:r w:rsidR="009E0232" w:rsidRPr="00CA443C">
        <w:rPr>
          <w:rFonts w:cstheme="minorHAnsi"/>
          <w:lang w:val="en-GB"/>
        </w:rPr>
        <w:t xml:space="preserve">: </w:t>
      </w:r>
      <w:r w:rsidR="008D0311" w:rsidRPr="00CA443C">
        <w:rPr>
          <w:rFonts w:cstheme="minorHAnsi"/>
          <w:lang w:val="en-GB"/>
        </w:rPr>
        <w:t>it was held one-day meeting with members of census commissions and city</w:t>
      </w:r>
      <w:r w:rsidR="009E0E09" w:rsidRPr="00CA443C">
        <w:rPr>
          <w:rFonts w:cstheme="minorHAnsi"/>
          <w:lang w:val="en-GB"/>
        </w:rPr>
        <w:t xml:space="preserve"> </w:t>
      </w:r>
      <w:r w:rsidR="008D0311" w:rsidRPr="00CA443C">
        <w:rPr>
          <w:rFonts w:cstheme="minorHAnsi"/>
          <w:lang w:val="en-GB"/>
        </w:rPr>
        <w:t>mayors</w:t>
      </w:r>
      <w:r w:rsidR="009E0E09" w:rsidRPr="00CA443C">
        <w:rPr>
          <w:rFonts w:cstheme="minorHAnsi"/>
          <w:lang w:val="en-GB"/>
        </w:rPr>
        <w:t xml:space="preserve"> </w:t>
      </w:r>
      <w:r w:rsidR="008D0311" w:rsidRPr="00CA443C">
        <w:rPr>
          <w:rFonts w:cstheme="minorHAnsi"/>
          <w:lang w:val="en-GB"/>
        </w:rPr>
        <w:t xml:space="preserve">.At the meeting director of </w:t>
      </w:r>
      <w:r w:rsidR="00FB7C46" w:rsidRPr="00CA443C">
        <w:rPr>
          <w:rFonts w:cstheme="minorHAnsi"/>
          <w:lang w:val="en-GB"/>
        </w:rPr>
        <w:t xml:space="preserve">Statistical Office and the head of EU delegation in Montenegro, pointed out general significance of implementation of </w:t>
      </w:r>
      <w:r w:rsidR="00CF18FE" w:rsidRPr="00CA443C">
        <w:rPr>
          <w:rFonts w:cstheme="minorHAnsi"/>
          <w:lang w:val="en-GB"/>
        </w:rPr>
        <w:t>the</w:t>
      </w:r>
      <w:r w:rsidR="00FB7C46" w:rsidRPr="00CA443C">
        <w:rPr>
          <w:rFonts w:cstheme="minorHAnsi"/>
          <w:lang w:val="en-GB"/>
        </w:rPr>
        <w:t xml:space="preserve"> Census related to Montenegrin EU accession process, while second part of the training </w:t>
      </w:r>
      <w:r w:rsidR="00CF18FE" w:rsidRPr="00CA443C">
        <w:rPr>
          <w:rFonts w:cstheme="minorHAnsi"/>
          <w:lang w:val="en-GB"/>
        </w:rPr>
        <w:t>referred</w:t>
      </w:r>
      <w:r w:rsidR="00FB7C46" w:rsidRPr="00CA443C">
        <w:rPr>
          <w:rFonts w:cstheme="minorHAnsi"/>
          <w:lang w:val="en-GB"/>
        </w:rPr>
        <w:t xml:space="preserve"> to </w:t>
      </w:r>
      <w:r w:rsidR="00CF18FE" w:rsidRPr="00CA443C">
        <w:rPr>
          <w:rFonts w:cstheme="minorHAnsi"/>
          <w:lang w:val="en-GB"/>
        </w:rPr>
        <w:t>presentation</w:t>
      </w:r>
      <w:r w:rsidR="00FB7C46" w:rsidRPr="00CA443C">
        <w:rPr>
          <w:rFonts w:cstheme="minorHAnsi"/>
          <w:lang w:val="en-GB"/>
        </w:rPr>
        <w:t xml:space="preserve"> of the municipal commission obligations in the preparation phase of the Census. About 150 participants attended the meeting.</w:t>
      </w:r>
    </w:p>
    <w:p w:rsidR="008C1F62" w:rsidRPr="00CA443C" w:rsidRDefault="00D609BE" w:rsidP="00392FAD">
      <w:pPr>
        <w:tabs>
          <w:tab w:val="left" w:pos="0"/>
        </w:tabs>
        <w:spacing w:before="240"/>
        <w:ind w:left="720"/>
        <w:jc w:val="both"/>
        <w:rPr>
          <w:rFonts w:cstheme="minorHAnsi"/>
          <w:b/>
          <w:lang w:val="en-GB"/>
        </w:rPr>
      </w:pPr>
      <w:r w:rsidRPr="00CA443C">
        <w:rPr>
          <w:rFonts w:cstheme="minorHAnsi"/>
          <w:b/>
          <w:lang w:val="en-GB"/>
        </w:rPr>
        <w:t>6. Training</w:t>
      </w:r>
      <w:r w:rsidR="00FB7C46" w:rsidRPr="00CA443C">
        <w:rPr>
          <w:rFonts w:cstheme="minorHAnsi"/>
          <w:b/>
          <w:lang w:val="en-GB"/>
        </w:rPr>
        <w:t xml:space="preserve"> for municipal instructors and municipal commissions</w:t>
      </w:r>
    </w:p>
    <w:p w:rsidR="009E0232" w:rsidRPr="00CA443C" w:rsidRDefault="003A2DF6" w:rsidP="00392FAD">
      <w:pPr>
        <w:tabs>
          <w:tab w:val="left" w:pos="0"/>
        </w:tabs>
        <w:ind w:left="720"/>
        <w:jc w:val="both"/>
        <w:rPr>
          <w:rFonts w:cstheme="minorHAnsi"/>
          <w:lang w:val="en-GB"/>
        </w:rPr>
      </w:pPr>
      <w:r w:rsidRPr="00CA443C">
        <w:rPr>
          <w:rFonts w:cstheme="minorHAnsi"/>
          <w:b/>
          <w:lang w:val="en-GB"/>
        </w:rPr>
        <w:t>Implementation period</w:t>
      </w:r>
      <w:r w:rsidR="00FB7C46" w:rsidRPr="00CA443C">
        <w:rPr>
          <w:rFonts w:cstheme="minorHAnsi"/>
          <w:lang w:val="en-GB"/>
        </w:rPr>
        <w:t>: 19 – 21 March</w:t>
      </w:r>
      <w:r w:rsidR="009E0232" w:rsidRPr="00CA443C">
        <w:rPr>
          <w:rFonts w:cstheme="minorHAnsi"/>
          <w:lang w:val="en-GB"/>
        </w:rPr>
        <w:t xml:space="preserve"> 2011</w:t>
      </w:r>
      <w:r w:rsidR="00FB7C46" w:rsidRPr="00CA443C">
        <w:rPr>
          <w:rFonts w:cstheme="minorHAnsi"/>
          <w:lang w:val="en-GB"/>
        </w:rPr>
        <w:t>in all municipalities</w:t>
      </w:r>
      <w:r w:rsidR="009E0E09" w:rsidRPr="00CA443C">
        <w:rPr>
          <w:rFonts w:cstheme="minorHAnsi"/>
          <w:lang w:val="en-GB"/>
        </w:rPr>
        <w:t xml:space="preserve"> </w:t>
      </w:r>
      <w:r w:rsidR="00F5271C" w:rsidRPr="00CA443C">
        <w:rPr>
          <w:rFonts w:cstheme="minorHAnsi"/>
          <w:lang w:val="en-GB"/>
        </w:rPr>
        <w:t xml:space="preserve">(3 </w:t>
      </w:r>
      <w:r w:rsidR="00293FD5" w:rsidRPr="00CA443C">
        <w:rPr>
          <w:rFonts w:cstheme="minorHAnsi"/>
          <w:lang w:val="en-GB"/>
        </w:rPr>
        <w:t>days</w:t>
      </w:r>
      <w:r w:rsidR="00F5271C" w:rsidRPr="00CA443C">
        <w:rPr>
          <w:rFonts w:cstheme="minorHAnsi"/>
          <w:lang w:val="en-GB"/>
        </w:rPr>
        <w:t>)</w:t>
      </w:r>
    </w:p>
    <w:p w:rsidR="009E0232" w:rsidRPr="00CA443C" w:rsidRDefault="003A2DF6" w:rsidP="00392FAD">
      <w:pPr>
        <w:tabs>
          <w:tab w:val="left" w:pos="0"/>
        </w:tabs>
        <w:ind w:left="720"/>
        <w:jc w:val="both"/>
        <w:rPr>
          <w:rFonts w:cstheme="minorHAnsi"/>
          <w:lang w:val="en-GB"/>
        </w:rPr>
      </w:pPr>
      <w:r w:rsidRPr="00CA443C">
        <w:rPr>
          <w:rFonts w:cstheme="minorHAnsi"/>
          <w:b/>
          <w:lang w:val="en-GB"/>
        </w:rPr>
        <w:t>Main result</w:t>
      </w:r>
      <w:r w:rsidR="009E0232" w:rsidRPr="00CA443C">
        <w:rPr>
          <w:rFonts w:cstheme="minorHAnsi"/>
          <w:lang w:val="en-GB"/>
        </w:rPr>
        <w:t xml:space="preserve">: </w:t>
      </w:r>
      <w:r w:rsidR="00FB7C46" w:rsidRPr="00CA443C">
        <w:rPr>
          <w:rFonts w:cstheme="minorHAnsi"/>
          <w:lang w:val="en-GB"/>
        </w:rPr>
        <w:t>trained members of census commissions and municipal instructors</w:t>
      </w:r>
    </w:p>
    <w:p w:rsidR="00EC0BBF" w:rsidRPr="00CA443C" w:rsidRDefault="003A2DF6" w:rsidP="00392FAD">
      <w:pPr>
        <w:tabs>
          <w:tab w:val="left" w:pos="0"/>
        </w:tabs>
        <w:ind w:left="720"/>
        <w:jc w:val="both"/>
        <w:rPr>
          <w:rFonts w:cstheme="minorHAnsi"/>
          <w:lang w:val="en-GB"/>
        </w:rPr>
      </w:pPr>
      <w:r w:rsidRPr="00CA443C">
        <w:rPr>
          <w:rFonts w:cstheme="minorHAnsi"/>
          <w:b/>
          <w:lang w:val="en-GB"/>
        </w:rPr>
        <w:t xml:space="preserve">Activity </w:t>
      </w:r>
      <w:r w:rsidR="00CF18FE" w:rsidRPr="00CA443C">
        <w:rPr>
          <w:rFonts w:cstheme="minorHAnsi"/>
          <w:b/>
          <w:lang w:val="en-GB"/>
        </w:rPr>
        <w:t>description</w:t>
      </w:r>
      <w:r w:rsidR="00CF18FE" w:rsidRPr="00CA443C">
        <w:rPr>
          <w:rFonts w:cstheme="minorHAnsi"/>
          <w:lang w:val="en-GB"/>
        </w:rPr>
        <w:t>: There</w:t>
      </w:r>
      <w:r w:rsidR="009E0E09" w:rsidRPr="00CA443C">
        <w:rPr>
          <w:rFonts w:cstheme="minorHAnsi"/>
          <w:lang w:val="en-GB"/>
        </w:rPr>
        <w:t xml:space="preserve"> </w:t>
      </w:r>
      <w:r w:rsidR="00B46098" w:rsidRPr="00CA443C">
        <w:rPr>
          <w:rFonts w:cstheme="minorHAnsi"/>
          <w:lang w:val="en-GB"/>
        </w:rPr>
        <w:t>were</w:t>
      </w:r>
      <w:r w:rsidR="00FB7C46" w:rsidRPr="00CA443C">
        <w:rPr>
          <w:rFonts w:cstheme="minorHAnsi"/>
          <w:lang w:val="en-GB"/>
        </w:rPr>
        <w:t xml:space="preserve"> three-days training for </w:t>
      </w:r>
      <w:r w:rsidR="00CB7D3C" w:rsidRPr="00CA443C">
        <w:rPr>
          <w:rFonts w:cstheme="minorHAnsi"/>
          <w:lang w:val="en-GB"/>
        </w:rPr>
        <w:t xml:space="preserve">149 </w:t>
      </w:r>
      <w:r w:rsidR="00D609BE" w:rsidRPr="00CA443C">
        <w:rPr>
          <w:rFonts w:cstheme="minorHAnsi"/>
          <w:lang w:val="en-GB"/>
        </w:rPr>
        <w:t xml:space="preserve">members of census commissions and </w:t>
      </w:r>
      <w:r w:rsidR="00CB7D3C" w:rsidRPr="00CA443C">
        <w:rPr>
          <w:rFonts w:cstheme="minorHAnsi"/>
          <w:lang w:val="en-GB"/>
        </w:rPr>
        <w:t>461</w:t>
      </w:r>
      <w:r w:rsidR="00D609BE" w:rsidRPr="00CA443C">
        <w:rPr>
          <w:rFonts w:cstheme="minorHAnsi"/>
          <w:lang w:val="en-GB"/>
        </w:rPr>
        <w:t xml:space="preserve"> instructors in 21 </w:t>
      </w:r>
      <w:r w:rsidR="00CF18FE" w:rsidRPr="00CA443C">
        <w:rPr>
          <w:rFonts w:cstheme="minorHAnsi"/>
          <w:lang w:val="en-GB"/>
        </w:rPr>
        <w:t>municipalities</w:t>
      </w:r>
      <w:r w:rsidR="009E0232" w:rsidRPr="00CA443C">
        <w:rPr>
          <w:rFonts w:cstheme="minorHAnsi"/>
          <w:lang w:val="en-GB"/>
        </w:rPr>
        <w:t xml:space="preserve">. </w:t>
      </w:r>
      <w:r w:rsidR="00D609BE" w:rsidRPr="00CA443C">
        <w:rPr>
          <w:rFonts w:cstheme="minorHAnsi"/>
          <w:lang w:val="en-GB"/>
        </w:rPr>
        <w:t>Total fund of training classes</w:t>
      </w:r>
      <w:r w:rsidR="009E0E09" w:rsidRPr="00CA443C">
        <w:rPr>
          <w:rFonts w:cstheme="minorHAnsi"/>
          <w:lang w:val="en-GB"/>
        </w:rPr>
        <w:t xml:space="preserve"> </w:t>
      </w:r>
      <w:r w:rsidR="00D609BE" w:rsidRPr="00CA443C">
        <w:rPr>
          <w:rFonts w:cstheme="minorHAnsi"/>
          <w:lang w:val="en-GB"/>
        </w:rPr>
        <w:t>was</w:t>
      </w:r>
      <w:r w:rsidR="009E0E09" w:rsidRPr="00CA443C">
        <w:rPr>
          <w:rFonts w:cstheme="minorHAnsi"/>
          <w:lang w:val="en-GB"/>
        </w:rPr>
        <w:t xml:space="preserve"> </w:t>
      </w:r>
      <w:r w:rsidR="00D609BE" w:rsidRPr="00CA443C">
        <w:rPr>
          <w:rFonts w:cstheme="minorHAnsi"/>
          <w:lang w:val="en-GB"/>
        </w:rPr>
        <w:t xml:space="preserve">about 20 </w:t>
      </w:r>
      <w:r w:rsidR="00CF18FE" w:rsidRPr="00CA443C">
        <w:rPr>
          <w:rFonts w:cstheme="minorHAnsi"/>
          <w:lang w:val="en-GB"/>
        </w:rPr>
        <w:t>hours. All</w:t>
      </w:r>
      <w:r w:rsidR="00D609BE" w:rsidRPr="00CA443C">
        <w:rPr>
          <w:rFonts w:cstheme="minorHAnsi"/>
          <w:lang w:val="en-GB"/>
        </w:rPr>
        <w:t xml:space="preserve"> instructors after attended training had </w:t>
      </w:r>
      <w:r w:rsidR="00B604F9" w:rsidRPr="00CA443C">
        <w:rPr>
          <w:rFonts w:cstheme="minorHAnsi"/>
          <w:lang w:val="en-GB"/>
        </w:rPr>
        <w:t xml:space="preserve">test </w:t>
      </w:r>
      <w:r w:rsidR="00D609BE" w:rsidRPr="00CA443C">
        <w:rPr>
          <w:rFonts w:cstheme="minorHAnsi"/>
          <w:lang w:val="en-GB"/>
        </w:rPr>
        <w:t>examination.</w:t>
      </w:r>
      <w:r w:rsidR="009E0E09" w:rsidRPr="00CA443C">
        <w:rPr>
          <w:rFonts w:cstheme="minorHAnsi"/>
          <w:lang w:val="en-GB"/>
        </w:rPr>
        <w:t xml:space="preserve"> </w:t>
      </w:r>
      <w:r w:rsidR="00D609BE" w:rsidRPr="00CA443C">
        <w:rPr>
          <w:rFonts w:cstheme="minorHAnsi"/>
          <w:lang w:val="en-GB"/>
        </w:rPr>
        <w:t xml:space="preserve">The average estimation was 29.9 </w:t>
      </w:r>
      <w:r w:rsidR="00CF18FE" w:rsidRPr="00CA443C">
        <w:rPr>
          <w:rFonts w:cstheme="minorHAnsi"/>
          <w:lang w:val="en-GB"/>
        </w:rPr>
        <w:t>points</w:t>
      </w:r>
      <w:r w:rsidR="00D609BE" w:rsidRPr="00CA443C">
        <w:rPr>
          <w:rFonts w:cstheme="minorHAnsi"/>
          <w:lang w:val="en-GB"/>
        </w:rPr>
        <w:t xml:space="preserve">, from possible 40 </w:t>
      </w:r>
      <w:r w:rsidR="00CF18FE" w:rsidRPr="00CA443C">
        <w:rPr>
          <w:rFonts w:cstheme="minorHAnsi"/>
          <w:lang w:val="en-GB"/>
        </w:rPr>
        <w:t>points</w:t>
      </w:r>
      <w:r w:rsidR="009E0232" w:rsidRPr="00CA443C">
        <w:rPr>
          <w:rFonts w:cstheme="minorHAnsi"/>
          <w:lang w:val="en-GB"/>
        </w:rPr>
        <w:t>;</w:t>
      </w:r>
    </w:p>
    <w:p w:rsidR="00EC0BBF" w:rsidRPr="00CA443C" w:rsidRDefault="00EC0BBF" w:rsidP="00392FAD">
      <w:pPr>
        <w:jc w:val="both"/>
        <w:rPr>
          <w:rFonts w:cstheme="minorHAnsi"/>
          <w:lang w:val="en-GB"/>
        </w:rPr>
      </w:pPr>
      <w:r w:rsidRPr="00CA443C">
        <w:rPr>
          <w:rFonts w:cstheme="minorHAnsi"/>
          <w:lang w:val="en-GB"/>
        </w:rPr>
        <w:br w:type="page"/>
      </w:r>
    </w:p>
    <w:p w:rsidR="006530B6" w:rsidRPr="00CA443C" w:rsidRDefault="008C1F62" w:rsidP="00392FAD">
      <w:pPr>
        <w:jc w:val="both"/>
        <w:rPr>
          <w:rFonts w:cstheme="minorHAnsi"/>
          <w:b/>
          <w:lang w:val="en-GB"/>
        </w:rPr>
      </w:pPr>
      <w:r w:rsidRPr="00CA443C">
        <w:rPr>
          <w:rFonts w:cstheme="minorHAnsi"/>
          <w:lang w:val="en-GB"/>
        </w:rPr>
        <w:lastRenderedPageBreak/>
        <w:tab/>
      </w:r>
      <w:r w:rsidRPr="00CA443C">
        <w:rPr>
          <w:rFonts w:cstheme="minorHAnsi"/>
          <w:b/>
          <w:lang w:val="en-GB"/>
        </w:rPr>
        <w:t xml:space="preserve">6.5 </w:t>
      </w:r>
      <w:r w:rsidR="006530B6" w:rsidRPr="00CA443C">
        <w:rPr>
          <w:rFonts w:cstheme="minorHAnsi"/>
          <w:b/>
          <w:lang w:val="en-GB"/>
        </w:rPr>
        <w:t>Training for enumerators</w:t>
      </w:r>
    </w:p>
    <w:p w:rsidR="008C1F62" w:rsidRPr="00CA443C" w:rsidRDefault="008C1F62" w:rsidP="00392FAD">
      <w:pPr>
        <w:jc w:val="both"/>
        <w:rPr>
          <w:rFonts w:cstheme="minorHAnsi"/>
          <w:b/>
          <w:lang w:val="en-GB"/>
        </w:rPr>
      </w:pPr>
    </w:p>
    <w:p w:rsidR="008C1F62" w:rsidRPr="00CA443C" w:rsidRDefault="003A2DF6" w:rsidP="00392FAD">
      <w:pPr>
        <w:tabs>
          <w:tab w:val="left" w:pos="0"/>
        </w:tabs>
        <w:ind w:left="720"/>
        <w:jc w:val="both"/>
        <w:rPr>
          <w:rFonts w:cstheme="minorHAnsi"/>
          <w:lang w:val="en-GB"/>
        </w:rPr>
      </w:pPr>
      <w:r w:rsidRPr="00CA443C">
        <w:rPr>
          <w:rFonts w:cstheme="minorHAnsi"/>
          <w:b/>
          <w:lang w:val="en-GB"/>
        </w:rPr>
        <w:t>Implementation period</w:t>
      </w:r>
      <w:r w:rsidR="00C11AF0" w:rsidRPr="00CA443C">
        <w:rPr>
          <w:rFonts w:cstheme="minorHAnsi"/>
          <w:lang w:val="en-GB"/>
        </w:rPr>
        <w:t>: 27 – 29 March 2011(3 days</w:t>
      </w:r>
      <w:r w:rsidR="00F5271C" w:rsidRPr="00CA443C">
        <w:rPr>
          <w:rFonts w:cstheme="minorHAnsi"/>
          <w:lang w:val="en-GB"/>
        </w:rPr>
        <w:t>)</w:t>
      </w:r>
    </w:p>
    <w:p w:rsidR="009E0232" w:rsidRPr="00CA443C" w:rsidRDefault="003A2DF6" w:rsidP="00392FAD">
      <w:pPr>
        <w:tabs>
          <w:tab w:val="left" w:pos="0"/>
        </w:tabs>
        <w:ind w:left="720"/>
        <w:jc w:val="both"/>
        <w:rPr>
          <w:rFonts w:cstheme="minorHAnsi"/>
          <w:lang w:val="en-GB"/>
        </w:rPr>
      </w:pPr>
      <w:r w:rsidRPr="00CA443C">
        <w:rPr>
          <w:rFonts w:cstheme="minorHAnsi"/>
          <w:b/>
          <w:lang w:val="en-GB"/>
        </w:rPr>
        <w:t>Main result</w:t>
      </w:r>
      <w:r w:rsidR="00833789" w:rsidRPr="00CA443C">
        <w:rPr>
          <w:rFonts w:cstheme="minorHAnsi"/>
          <w:lang w:val="en-GB"/>
        </w:rPr>
        <w:t xml:space="preserve">: </w:t>
      </w:r>
      <w:r w:rsidR="008C2707" w:rsidRPr="00CA443C">
        <w:rPr>
          <w:rFonts w:cstheme="minorHAnsi"/>
          <w:lang w:val="en-GB"/>
        </w:rPr>
        <w:t>3</w:t>
      </w:r>
      <w:r w:rsidR="00F5271C" w:rsidRPr="00CA443C">
        <w:rPr>
          <w:rFonts w:cstheme="minorHAnsi"/>
          <w:lang w:val="en-GB"/>
        </w:rPr>
        <w:t xml:space="preserve"> 884 </w:t>
      </w:r>
      <w:r w:rsidR="00C11AF0" w:rsidRPr="00CA443C">
        <w:rPr>
          <w:rFonts w:cstheme="minorHAnsi"/>
          <w:lang w:val="en-GB"/>
        </w:rPr>
        <w:t>enumerators were trained</w:t>
      </w:r>
    </w:p>
    <w:p w:rsidR="00833789" w:rsidRPr="00CA443C" w:rsidRDefault="00C11AF0" w:rsidP="00392FAD">
      <w:pPr>
        <w:tabs>
          <w:tab w:val="left" w:pos="0"/>
        </w:tabs>
        <w:ind w:left="720"/>
        <w:jc w:val="both"/>
        <w:rPr>
          <w:rFonts w:cstheme="minorHAnsi"/>
          <w:lang w:val="en-GB"/>
        </w:rPr>
      </w:pPr>
      <w:r w:rsidRPr="00CA443C">
        <w:rPr>
          <w:rFonts w:cstheme="minorHAnsi"/>
          <w:b/>
          <w:lang w:val="en-GB"/>
        </w:rPr>
        <w:t>Activity description</w:t>
      </w:r>
      <w:r w:rsidR="00833789" w:rsidRPr="00CA443C">
        <w:rPr>
          <w:rFonts w:cstheme="minorHAnsi"/>
          <w:lang w:val="en-GB"/>
        </w:rPr>
        <w:t xml:space="preserve">: </w:t>
      </w:r>
      <w:r w:rsidR="00B46098" w:rsidRPr="00CA443C">
        <w:rPr>
          <w:rFonts w:cstheme="minorHAnsi"/>
          <w:lang w:val="en-GB"/>
        </w:rPr>
        <w:t xml:space="preserve">There </w:t>
      </w:r>
      <w:r w:rsidR="00B604F9" w:rsidRPr="00CA443C">
        <w:rPr>
          <w:rFonts w:cstheme="minorHAnsi"/>
          <w:lang w:val="en-GB"/>
        </w:rPr>
        <w:t>were</w:t>
      </w:r>
      <w:r w:rsidR="00743A5A" w:rsidRPr="00CA443C">
        <w:rPr>
          <w:rFonts w:cstheme="minorHAnsi"/>
          <w:lang w:val="en-GB"/>
        </w:rPr>
        <w:t xml:space="preserve"> </w:t>
      </w:r>
      <w:r w:rsidR="00260E85" w:rsidRPr="00CA443C">
        <w:rPr>
          <w:rFonts w:cstheme="minorHAnsi"/>
          <w:lang w:val="en-GB"/>
        </w:rPr>
        <w:t>three</w:t>
      </w:r>
      <w:r w:rsidR="00B46098" w:rsidRPr="00CA443C">
        <w:rPr>
          <w:rFonts w:cstheme="minorHAnsi"/>
          <w:lang w:val="en-GB"/>
        </w:rPr>
        <w:t xml:space="preserve">-days </w:t>
      </w:r>
      <w:r w:rsidR="00743A5A" w:rsidRPr="00CA443C">
        <w:rPr>
          <w:rFonts w:cstheme="minorHAnsi"/>
          <w:lang w:val="en-GB"/>
        </w:rPr>
        <w:t>training, for</w:t>
      </w:r>
      <w:r w:rsidR="00B604F9" w:rsidRPr="00CA443C">
        <w:rPr>
          <w:rFonts w:cstheme="minorHAnsi"/>
          <w:lang w:val="en-GB"/>
        </w:rPr>
        <w:t xml:space="preserve"> total </w:t>
      </w:r>
      <w:r w:rsidR="00F5271C" w:rsidRPr="00CA443C">
        <w:rPr>
          <w:rFonts w:cstheme="minorHAnsi"/>
          <w:lang w:val="en-GB"/>
        </w:rPr>
        <w:t xml:space="preserve">3 </w:t>
      </w:r>
      <w:r w:rsidR="00833789" w:rsidRPr="00CA443C">
        <w:rPr>
          <w:rFonts w:cstheme="minorHAnsi"/>
          <w:lang w:val="en-GB"/>
        </w:rPr>
        <w:t xml:space="preserve">884 </w:t>
      </w:r>
      <w:r w:rsidR="00B604F9" w:rsidRPr="00CA443C">
        <w:rPr>
          <w:rFonts w:cstheme="minorHAnsi"/>
          <w:lang w:val="en-GB"/>
        </w:rPr>
        <w:t xml:space="preserve">enumerators in 21 </w:t>
      </w:r>
      <w:r w:rsidR="00743A5A" w:rsidRPr="00CA443C">
        <w:rPr>
          <w:rFonts w:cstheme="minorHAnsi"/>
          <w:lang w:val="en-GB"/>
        </w:rPr>
        <w:t>municipalities, with</w:t>
      </w:r>
      <w:r w:rsidR="00B604F9" w:rsidRPr="00CA443C">
        <w:rPr>
          <w:rFonts w:cstheme="minorHAnsi"/>
          <w:lang w:val="en-GB"/>
        </w:rPr>
        <w:t xml:space="preserve"> total fund of classes of</w:t>
      </w:r>
      <w:r w:rsidR="00833789" w:rsidRPr="00CA443C">
        <w:rPr>
          <w:rFonts w:cstheme="minorHAnsi"/>
          <w:lang w:val="en-GB"/>
        </w:rPr>
        <w:t xml:space="preserve"> fond</w:t>
      </w:r>
      <w:r w:rsidR="00B604F9" w:rsidRPr="00CA443C">
        <w:rPr>
          <w:rFonts w:cstheme="minorHAnsi"/>
          <w:lang w:val="en-GB"/>
        </w:rPr>
        <w:t xml:space="preserve"> 20 hours</w:t>
      </w:r>
      <w:r w:rsidR="00833789" w:rsidRPr="00CA443C">
        <w:rPr>
          <w:rFonts w:cstheme="minorHAnsi"/>
          <w:lang w:val="en-GB"/>
        </w:rPr>
        <w:t xml:space="preserve">. </w:t>
      </w:r>
      <w:r w:rsidR="00B604F9" w:rsidRPr="00CA443C">
        <w:rPr>
          <w:rFonts w:cstheme="minorHAnsi"/>
          <w:lang w:val="en-GB"/>
        </w:rPr>
        <w:t xml:space="preserve">All enumerators after attended training had test </w:t>
      </w:r>
      <w:r w:rsidR="00743A5A" w:rsidRPr="00CA443C">
        <w:rPr>
          <w:rFonts w:cstheme="minorHAnsi"/>
          <w:lang w:val="en-GB"/>
        </w:rPr>
        <w:t>examination. The</w:t>
      </w:r>
      <w:r w:rsidR="00B604F9" w:rsidRPr="00CA443C">
        <w:rPr>
          <w:rFonts w:cstheme="minorHAnsi"/>
          <w:lang w:val="en-GB"/>
        </w:rPr>
        <w:t xml:space="preserve"> average estimation on the tes</w:t>
      </w:r>
      <w:r w:rsidR="00260E85" w:rsidRPr="00CA443C">
        <w:rPr>
          <w:rFonts w:cstheme="minorHAnsi"/>
          <w:lang w:val="en-GB"/>
        </w:rPr>
        <w:t>t was 30, from possible 37 points</w:t>
      </w:r>
      <w:r w:rsidR="002216C7" w:rsidRPr="00CA443C">
        <w:rPr>
          <w:rFonts w:cstheme="minorHAnsi"/>
          <w:lang w:val="en-GB"/>
        </w:rPr>
        <w:t>.</w:t>
      </w:r>
    </w:p>
    <w:p w:rsidR="000F04BE" w:rsidRPr="00CA443C" w:rsidRDefault="000F04BE" w:rsidP="00392FAD">
      <w:pPr>
        <w:ind w:firstLine="720"/>
        <w:jc w:val="both"/>
        <w:rPr>
          <w:rFonts w:cstheme="minorHAnsi"/>
          <w:b/>
          <w:lang w:val="en-GB"/>
        </w:rPr>
      </w:pPr>
    </w:p>
    <w:p w:rsidR="00833789" w:rsidRPr="00CA443C" w:rsidRDefault="006530B6" w:rsidP="00392FAD">
      <w:pPr>
        <w:jc w:val="both"/>
        <w:rPr>
          <w:rFonts w:cstheme="minorHAnsi"/>
          <w:b/>
          <w:lang w:val="en-GB"/>
        </w:rPr>
      </w:pPr>
      <w:r w:rsidRPr="00CA443C">
        <w:rPr>
          <w:rFonts w:cstheme="minorHAnsi"/>
          <w:b/>
          <w:lang w:val="en-GB"/>
        </w:rPr>
        <w:t>VII Promotional activities and general public education</w:t>
      </w:r>
    </w:p>
    <w:p w:rsidR="00DB5141" w:rsidRPr="00CA443C" w:rsidRDefault="003A2DF6" w:rsidP="00392FAD">
      <w:pPr>
        <w:jc w:val="both"/>
        <w:rPr>
          <w:rFonts w:cstheme="minorHAnsi"/>
          <w:lang w:val="en-GB"/>
        </w:rPr>
      </w:pPr>
      <w:r w:rsidRPr="00CA443C">
        <w:rPr>
          <w:rFonts w:cstheme="minorHAnsi"/>
          <w:b/>
          <w:lang w:val="en-GB"/>
        </w:rPr>
        <w:t xml:space="preserve">Implementation </w:t>
      </w:r>
      <w:r w:rsidR="00743A5A" w:rsidRPr="00CA443C">
        <w:rPr>
          <w:rFonts w:cstheme="minorHAnsi"/>
          <w:b/>
          <w:lang w:val="en-GB"/>
        </w:rPr>
        <w:t>period:</w:t>
      </w:r>
      <w:r w:rsidR="00743A5A" w:rsidRPr="00CA443C">
        <w:rPr>
          <w:rFonts w:cstheme="minorHAnsi"/>
          <w:lang w:val="en-GB"/>
        </w:rPr>
        <w:t xml:space="preserve"> February</w:t>
      </w:r>
      <w:r w:rsidR="006530B6" w:rsidRPr="00CA443C">
        <w:rPr>
          <w:rFonts w:cstheme="minorHAnsi"/>
          <w:lang w:val="en-GB"/>
        </w:rPr>
        <w:t>-May</w:t>
      </w:r>
      <w:r w:rsidR="00A82AC7" w:rsidRPr="00CA443C">
        <w:rPr>
          <w:rFonts w:cstheme="minorHAnsi"/>
          <w:lang w:val="en-GB"/>
        </w:rPr>
        <w:t xml:space="preserve"> 2011</w:t>
      </w:r>
      <w:r w:rsidR="006530B6" w:rsidRPr="00CA443C">
        <w:rPr>
          <w:rFonts w:cstheme="minorHAnsi"/>
          <w:lang w:val="en-GB"/>
        </w:rPr>
        <w:t>(3 months</w:t>
      </w:r>
      <w:r w:rsidR="00A82AC7" w:rsidRPr="00CA443C">
        <w:rPr>
          <w:rFonts w:cstheme="minorHAnsi"/>
          <w:lang w:val="en-GB"/>
        </w:rPr>
        <w:t>);</w:t>
      </w:r>
    </w:p>
    <w:p w:rsidR="00833789" w:rsidRPr="00CA443C" w:rsidRDefault="003A2DF6" w:rsidP="00392FAD">
      <w:pPr>
        <w:jc w:val="both"/>
        <w:rPr>
          <w:rFonts w:cstheme="minorHAnsi"/>
          <w:lang w:val="en-GB"/>
        </w:rPr>
      </w:pPr>
      <w:r w:rsidRPr="00CA443C">
        <w:rPr>
          <w:rFonts w:cstheme="minorHAnsi"/>
          <w:b/>
          <w:lang w:val="en-GB"/>
        </w:rPr>
        <w:t>Main result</w:t>
      </w:r>
      <w:r w:rsidR="00833789" w:rsidRPr="00CA443C">
        <w:rPr>
          <w:rFonts w:cstheme="minorHAnsi"/>
          <w:b/>
          <w:lang w:val="en-GB"/>
        </w:rPr>
        <w:t>:</w:t>
      </w:r>
      <w:r w:rsidR="00743A5A" w:rsidRPr="00CA443C">
        <w:rPr>
          <w:rFonts w:cstheme="minorHAnsi"/>
          <w:b/>
          <w:lang w:val="en-GB"/>
        </w:rPr>
        <w:t xml:space="preserve"> </w:t>
      </w:r>
      <w:r w:rsidR="00B604F9" w:rsidRPr="00CA443C">
        <w:rPr>
          <w:rFonts w:cstheme="minorHAnsi"/>
          <w:lang w:val="en-GB"/>
        </w:rPr>
        <w:t xml:space="preserve">High grade of information towards citizens on the Census and obligation of </w:t>
      </w:r>
      <w:r w:rsidR="00074F37" w:rsidRPr="00CA443C">
        <w:rPr>
          <w:rFonts w:cstheme="minorHAnsi"/>
          <w:lang w:val="en-GB"/>
        </w:rPr>
        <w:t>participation</w:t>
      </w:r>
      <w:r w:rsidR="002C41DC" w:rsidRPr="00CA443C">
        <w:rPr>
          <w:rFonts w:cstheme="minorHAnsi"/>
          <w:lang w:val="en-GB"/>
        </w:rPr>
        <w:t>;</w:t>
      </w:r>
    </w:p>
    <w:p w:rsidR="00C40701" w:rsidRPr="00CA443C" w:rsidRDefault="003A2DF6" w:rsidP="00392FAD">
      <w:pPr>
        <w:jc w:val="both"/>
        <w:rPr>
          <w:rFonts w:cstheme="minorHAnsi"/>
          <w:lang w:val="en-GB"/>
        </w:rPr>
      </w:pPr>
      <w:r w:rsidRPr="00CA443C">
        <w:rPr>
          <w:rFonts w:cstheme="minorHAnsi"/>
          <w:b/>
          <w:lang w:val="en-GB"/>
        </w:rPr>
        <w:t>Activity description</w:t>
      </w:r>
      <w:r w:rsidR="005C3094" w:rsidRPr="00CA443C">
        <w:rPr>
          <w:rFonts w:cstheme="minorHAnsi"/>
          <w:b/>
          <w:lang w:val="en-GB"/>
        </w:rPr>
        <w:t xml:space="preserve">: </w:t>
      </w:r>
      <w:r w:rsidR="001D362F" w:rsidRPr="00CA443C">
        <w:rPr>
          <w:rFonts w:cstheme="minorHAnsi"/>
          <w:lang w:val="en-GB"/>
        </w:rPr>
        <w:t xml:space="preserve">Creation and design of Census </w:t>
      </w:r>
      <w:r w:rsidR="00433BED" w:rsidRPr="00CA443C">
        <w:rPr>
          <w:rFonts w:cstheme="minorHAnsi"/>
          <w:lang w:val="en-GB"/>
        </w:rPr>
        <w:t>logo and</w:t>
      </w:r>
      <w:r w:rsidR="001D362F" w:rsidRPr="00CA443C">
        <w:rPr>
          <w:rFonts w:cstheme="minorHAnsi"/>
          <w:lang w:val="en-GB"/>
        </w:rPr>
        <w:t xml:space="preserve"> definition of the Census slogan</w:t>
      </w:r>
      <w:r w:rsidR="009E0E09" w:rsidRPr="00CA443C">
        <w:rPr>
          <w:rFonts w:cstheme="minorHAnsi"/>
          <w:lang w:val="en-GB"/>
        </w:rPr>
        <w:t xml:space="preserve"> </w:t>
      </w:r>
      <w:r w:rsidR="00467C0D" w:rsidRPr="00CA443C">
        <w:rPr>
          <w:rFonts w:cstheme="minorHAnsi"/>
          <w:i/>
          <w:lang w:val="en-GB"/>
        </w:rPr>
        <w:t>“</w:t>
      </w:r>
      <w:r w:rsidR="00433BED" w:rsidRPr="00CA443C">
        <w:rPr>
          <w:rFonts w:cstheme="minorHAnsi"/>
          <w:i/>
          <w:lang w:val="en-GB"/>
        </w:rPr>
        <w:t>Free”</w:t>
      </w:r>
      <w:r w:rsidR="00A82AC7" w:rsidRPr="00CA443C">
        <w:rPr>
          <w:rFonts w:cstheme="minorHAnsi"/>
          <w:i/>
          <w:lang w:val="en-GB"/>
        </w:rPr>
        <w:t>.</w:t>
      </w:r>
      <w:r w:rsidR="009E0E09" w:rsidRPr="00CA443C">
        <w:rPr>
          <w:rFonts w:cstheme="minorHAnsi"/>
          <w:i/>
          <w:lang w:val="en-GB"/>
        </w:rPr>
        <w:t xml:space="preserve"> </w:t>
      </w:r>
      <w:r w:rsidR="0027608F" w:rsidRPr="00CA443C">
        <w:rPr>
          <w:rFonts w:cstheme="minorHAnsi"/>
          <w:lang w:val="en-GB"/>
        </w:rPr>
        <w:t>It was printed</w:t>
      </w:r>
      <w:r w:rsidR="00467C0D" w:rsidRPr="00CA443C">
        <w:rPr>
          <w:rFonts w:cstheme="minorHAnsi"/>
          <w:lang w:val="en-GB"/>
        </w:rPr>
        <w:t>12</w:t>
      </w:r>
      <w:r w:rsidR="000277A0" w:rsidRPr="00CA443C">
        <w:rPr>
          <w:rFonts w:cstheme="minorHAnsi"/>
          <w:lang w:val="en-GB"/>
        </w:rPr>
        <w:t xml:space="preserve">0 </w:t>
      </w:r>
      <w:r w:rsidR="00467C0D" w:rsidRPr="00CA443C">
        <w:rPr>
          <w:rFonts w:cstheme="minorHAnsi"/>
          <w:lang w:val="en-GB"/>
        </w:rPr>
        <w:t>00</w:t>
      </w:r>
      <w:r w:rsidR="000277A0" w:rsidRPr="00CA443C">
        <w:rPr>
          <w:rFonts w:cstheme="minorHAnsi"/>
          <w:lang w:val="en-GB"/>
        </w:rPr>
        <w:t>0</w:t>
      </w:r>
      <w:r w:rsidR="00074F37" w:rsidRPr="00CA443C">
        <w:rPr>
          <w:rFonts w:cstheme="minorHAnsi"/>
          <w:lang w:val="en-GB"/>
        </w:rPr>
        <w:t>leaflets</w:t>
      </w:r>
      <w:r w:rsidR="00433BED" w:rsidRPr="00CA443C">
        <w:rPr>
          <w:rFonts w:cstheme="minorHAnsi"/>
          <w:lang w:val="en-GB"/>
        </w:rPr>
        <w:t xml:space="preserve"> and 400 posters</w:t>
      </w:r>
      <w:r w:rsidR="00467C0D" w:rsidRPr="00CA443C">
        <w:rPr>
          <w:rFonts w:cstheme="minorHAnsi"/>
          <w:lang w:val="en-GB"/>
        </w:rPr>
        <w:t xml:space="preserve">, </w:t>
      </w:r>
      <w:r w:rsidR="00433BED" w:rsidRPr="00CA443C">
        <w:rPr>
          <w:rFonts w:cstheme="minorHAnsi"/>
          <w:lang w:val="en-GB"/>
        </w:rPr>
        <w:t>one part of leaflets</w:t>
      </w:r>
      <w:r w:rsidR="009E0E09" w:rsidRPr="00CA443C">
        <w:rPr>
          <w:rFonts w:cstheme="minorHAnsi"/>
          <w:lang w:val="en-GB"/>
        </w:rPr>
        <w:t xml:space="preserve"> </w:t>
      </w:r>
      <w:r w:rsidR="00433BED" w:rsidRPr="00CA443C">
        <w:rPr>
          <w:rFonts w:cstheme="minorHAnsi"/>
          <w:lang w:val="en-GB"/>
        </w:rPr>
        <w:t>and</w:t>
      </w:r>
      <w:r w:rsidR="009E0E09" w:rsidRPr="00CA443C">
        <w:rPr>
          <w:rFonts w:cstheme="minorHAnsi"/>
          <w:lang w:val="en-GB"/>
        </w:rPr>
        <w:t xml:space="preserve"> </w:t>
      </w:r>
      <w:r w:rsidR="003B764A" w:rsidRPr="00CA443C">
        <w:rPr>
          <w:rFonts w:cstheme="minorHAnsi"/>
          <w:lang w:val="en-GB"/>
        </w:rPr>
        <w:t>poster</w:t>
      </w:r>
      <w:r w:rsidR="00433BED" w:rsidRPr="00CA443C">
        <w:rPr>
          <w:rFonts w:cstheme="minorHAnsi"/>
          <w:lang w:val="en-GB"/>
        </w:rPr>
        <w:t>s</w:t>
      </w:r>
      <w:r w:rsidR="009E0E09" w:rsidRPr="00CA443C">
        <w:rPr>
          <w:rFonts w:cstheme="minorHAnsi"/>
          <w:lang w:val="en-GB"/>
        </w:rPr>
        <w:t xml:space="preserve"> </w:t>
      </w:r>
      <w:r w:rsidR="00433BED" w:rsidRPr="00CA443C">
        <w:rPr>
          <w:rFonts w:cstheme="minorHAnsi"/>
          <w:lang w:val="en-GB"/>
        </w:rPr>
        <w:t>were printed in Albanian language</w:t>
      </w:r>
      <w:r w:rsidR="00467C0D" w:rsidRPr="00CA443C">
        <w:rPr>
          <w:rFonts w:cstheme="minorHAnsi"/>
          <w:lang w:val="en-GB"/>
        </w:rPr>
        <w:t>.</w:t>
      </w:r>
      <w:r w:rsidR="009E0E09" w:rsidRPr="00CA443C">
        <w:rPr>
          <w:rFonts w:cstheme="minorHAnsi"/>
          <w:lang w:val="en-GB"/>
        </w:rPr>
        <w:t xml:space="preserve"> </w:t>
      </w:r>
      <w:r w:rsidR="00433BED" w:rsidRPr="00CA443C">
        <w:rPr>
          <w:rFonts w:cstheme="minorHAnsi"/>
          <w:lang w:val="en-GB"/>
        </w:rPr>
        <w:t xml:space="preserve">It was printed548 </w:t>
      </w:r>
      <w:r w:rsidR="00074F37" w:rsidRPr="00CA443C">
        <w:rPr>
          <w:rFonts w:cstheme="minorHAnsi"/>
          <w:lang w:val="en-GB"/>
        </w:rPr>
        <w:t>promoting</w:t>
      </w:r>
      <w:r w:rsidR="00433BED" w:rsidRPr="00CA443C">
        <w:rPr>
          <w:rFonts w:cstheme="minorHAnsi"/>
          <w:lang w:val="en-GB"/>
        </w:rPr>
        <w:t xml:space="preserve"> shirts</w:t>
      </w:r>
      <w:r w:rsidR="009E0E09" w:rsidRPr="00CA443C">
        <w:rPr>
          <w:rFonts w:cstheme="minorHAnsi"/>
          <w:lang w:val="en-GB"/>
        </w:rPr>
        <w:t xml:space="preserve"> </w:t>
      </w:r>
      <w:r w:rsidR="00433BED" w:rsidRPr="00CA443C">
        <w:rPr>
          <w:rFonts w:cstheme="minorHAnsi"/>
          <w:lang w:val="en-GB"/>
        </w:rPr>
        <w:t>with Census logo</w:t>
      </w:r>
      <w:r w:rsidR="00A449C0" w:rsidRPr="00CA443C">
        <w:rPr>
          <w:rFonts w:cstheme="minorHAnsi"/>
          <w:lang w:val="en-GB"/>
        </w:rPr>
        <w:t xml:space="preserve">, </w:t>
      </w:r>
      <w:r w:rsidR="00433BED" w:rsidRPr="00CA443C">
        <w:rPr>
          <w:rFonts w:cstheme="minorHAnsi"/>
          <w:lang w:val="en-GB"/>
        </w:rPr>
        <w:t xml:space="preserve">it was prepared </w:t>
      </w:r>
      <w:r w:rsidR="00A449C0" w:rsidRPr="00CA443C">
        <w:rPr>
          <w:rFonts w:cstheme="minorHAnsi"/>
          <w:lang w:val="en-GB"/>
        </w:rPr>
        <w:t>5</w:t>
      </w:r>
      <w:r w:rsidR="002216C7" w:rsidRPr="00CA443C">
        <w:rPr>
          <w:rFonts w:cstheme="minorHAnsi"/>
          <w:lang w:val="en-GB"/>
        </w:rPr>
        <w:t>.</w:t>
      </w:r>
      <w:r w:rsidR="00A449C0" w:rsidRPr="00CA443C">
        <w:rPr>
          <w:rFonts w:cstheme="minorHAnsi"/>
          <w:lang w:val="en-GB"/>
        </w:rPr>
        <w:t>0</w:t>
      </w:r>
      <w:r w:rsidR="00074F37" w:rsidRPr="00CA443C">
        <w:rPr>
          <w:rFonts w:cstheme="minorHAnsi"/>
          <w:lang w:val="en-GB"/>
        </w:rPr>
        <w:t>00 promoting</w:t>
      </w:r>
      <w:r w:rsidR="009E0E09" w:rsidRPr="00CA443C">
        <w:rPr>
          <w:rFonts w:cstheme="minorHAnsi"/>
          <w:lang w:val="en-GB"/>
        </w:rPr>
        <w:t xml:space="preserve"> </w:t>
      </w:r>
      <w:r w:rsidR="00074F37" w:rsidRPr="00CA443C">
        <w:rPr>
          <w:rFonts w:cstheme="minorHAnsi"/>
          <w:lang w:val="en-GB"/>
        </w:rPr>
        <w:t>balloon</w:t>
      </w:r>
      <w:r w:rsidR="009E0E09" w:rsidRPr="00CA443C">
        <w:rPr>
          <w:rFonts w:cstheme="minorHAnsi"/>
          <w:lang w:val="en-GB"/>
        </w:rPr>
        <w:t xml:space="preserve"> </w:t>
      </w:r>
      <w:r w:rsidR="00433BED" w:rsidRPr="00CA443C">
        <w:rPr>
          <w:rFonts w:cstheme="minorHAnsi"/>
          <w:lang w:val="en-GB"/>
        </w:rPr>
        <w:t xml:space="preserve">with Census logo and </w:t>
      </w:r>
      <w:r w:rsidR="00074F37" w:rsidRPr="00CA443C">
        <w:rPr>
          <w:rFonts w:cstheme="minorHAnsi"/>
          <w:lang w:val="en-GB"/>
        </w:rPr>
        <w:t>slogan. Leaflets</w:t>
      </w:r>
      <w:r w:rsidR="00252913" w:rsidRPr="00CA443C">
        <w:rPr>
          <w:rFonts w:cstheme="minorHAnsi"/>
          <w:lang w:val="en-GB"/>
        </w:rPr>
        <w:t xml:space="preserve"> are</w:t>
      </w:r>
      <w:r w:rsidR="00073112" w:rsidRPr="00CA443C">
        <w:rPr>
          <w:rFonts w:cstheme="minorHAnsi"/>
          <w:lang w:val="en-GB"/>
        </w:rPr>
        <w:t xml:space="preserve"> inserted in daily newspapers 2 times</w:t>
      </w:r>
      <w:r w:rsidR="00252913" w:rsidRPr="00CA443C">
        <w:rPr>
          <w:rFonts w:cstheme="minorHAnsi"/>
          <w:lang w:val="en-GB"/>
        </w:rPr>
        <w:t xml:space="preserve"> in </w:t>
      </w:r>
      <w:r w:rsidR="00467C0D" w:rsidRPr="00CA443C">
        <w:rPr>
          <w:rFonts w:cstheme="minorHAnsi"/>
          <w:lang w:val="en-GB"/>
        </w:rPr>
        <w:t>perio</w:t>
      </w:r>
      <w:r w:rsidR="00252913" w:rsidRPr="00CA443C">
        <w:rPr>
          <w:rFonts w:cstheme="minorHAnsi"/>
          <w:lang w:val="en-GB"/>
        </w:rPr>
        <w:t xml:space="preserve">d of 15 March </w:t>
      </w:r>
      <w:r w:rsidR="00467C0D" w:rsidRPr="00CA443C">
        <w:rPr>
          <w:rFonts w:cstheme="minorHAnsi"/>
          <w:lang w:val="en-GB"/>
        </w:rPr>
        <w:t>2011</w:t>
      </w:r>
      <w:r w:rsidR="00252913" w:rsidRPr="00CA443C">
        <w:rPr>
          <w:rFonts w:cstheme="minorHAnsi"/>
          <w:lang w:val="en-GB"/>
        </w:rPr>
        <w:t xml:space="preserve"> to 15 April </w:t>
      </w:r>
      <w:r w:rsidR="00CF18FE" w:rsidRPr="00CA443C">
        <w:rPr>
          <w:rFonts w:cstheme="minorHAnsi"/>
          <w:lang w:val="en-GB"/>
        </w:rPr>
        <w:t>2011;</w:t>
      </w:r>
      <w:r w:rsidR="00252913" w:rsidRPr="00CA443C">
        <w:rPr>
          <w:rFonts w:cstheme="minorHAnsi"/>
          <w:lang w:val="en-GB"/>
        </w:rPr>
        <w:t xml:space="preserve"> one part is </w:t>
      </w:r>
      <w:r w:rsidR="00CF18FE" w:rsidRPr="00CA443C">
        <w:rPr>
          <w:rFonts w:cstheme="minorHAnsi"/>
          <w:lang w:val="en-GB"/>
        </w:rPr>
        <w:t>distributed post</w:t>
      </w:r>
      <w:r w:rsidR="00252913" w:rsidRPr="00CA443C">
        <w:rPr>
          <w:rFonts w:cstheme="minorHAnsi"/>
          <w:lang w:val="en-GB"/>
        </w:rPr>
        <w:t xml:space="preserve"> boxes all over the Montenegro.</w:t>
      </w:r>
      <w:r w:rsidR="009E0E09" w:rsidRPr="00CA443C">
        <w:rPr>
          <w:rFonts w:cstheme="minorHAnsi"/>
          <w:lang w:val="en-GB"/>
        </w:rPr>
        <w:t xml:space="preserve"> </w:t>
      </w:r>
      <w:r w:rsidR="00252913" w:rsidRPr="00CA443C">
        <w:rPr>
          <w:rFonts w:cstheme="minorHAnsi"/>
          <w:lang w:val="en-GB"/>
        </w:rPr>
        <w:t xml:space="preserve">There was outdoor </w:t>
      </w:r>
      <w:r w:rsidR="00CF18FE" w:rsidRPr="00CA443C">
        <w:rPr>
          <w:rFonts w:cstheme="minorHAnsi"/>
          <w:lang w:val="en-GB"/>
        </w:rPr>
        <w:t>advertisement (</w:t>
      </w:r>
      <w:r w:rsidR="00074F37" w:rsidRPr="00CA443C">
        <w:rPr>
          <w:rFonts w:cstheme="minorHAnsi"/>
          <w:lang w:val="en-GB"/>
        </w:rPr>
        <w:t>Billboards</w:t>
      </w:r>
      <w:r w:rsidR="00467C0D" w:rsidRPr="00CA443C">
        <w:rPr>
          <w:rFonts w:cstheme="minorHAnsi"/>
          <w:lang w:val="en-GB"/>
        </w:rPr>
        <w:t xml:space="preserve">) </w:t>
      </w:r>
      <w:r w:rsidR="00252913" w:rsidRPr="00CA443C">
        <w:rPr>
          <w:rFonts w:cstheme="minorHAnsi"/>
          <w:lang w:val="en-GB"/>
        </w:rPr>
        <w:t xml:space="preserve">in </w:t>
      </w:r>
      <w:r w:rsidR="00CF18FE" w:rsidRPr="00CA443C">
        <w:rPr>
          <w:rFonts w:cstheme="minorHAnsi"/>
          <w:lang w:val="en-GB"/>
        </w:rPr>
        <w:t>territory of</w:t>
      </w:r>
      <w:r w:rsidR="007A5C31" w:rsidRPr="00CA443C">
        <w:rPr>
          <w:rFonts w:cstheme="minorHAnsi"/>
          <w:lang w:val="en-GB"/>
        </w:rPr>
        <w:t xml:space="preserve"> Montenegro</w:t>
      </w:r>
      <w:r w:rsidR="002C41DC" w:rsidRPr="00CA443C">
        <w:rPr>
          <w:rFonts w:cstheme="minorHAnsi"/>
          <w:lang w:val="en-GB"/>
        </w:rPr>
        <w:t xml:space="preserve">. </w:t>
      </w:r>
      <w:r w:rsidR="00252913" w:rsidRPr="00CA443C">
        <w:rPr>
          <w:rFonts w:cstheme="minorHAnsi"/>
          <w:lang w:val="en-GB"/>
        </w:rPr>
        <w:t xml:space="preserve">Using mobile and TV operators which have possibility of such advertisement, it was send short message with defined content </w:t>
      </w:r>
      <w:r w:rsidR="00074F37" w:rsidRPr="00CA443C">
        <w:rPr>
          <w:rFonts w:cstheme="minorHAnsi"/>
          <w:lang w:val="en-GB"/>
        </w:rPr>
        <w:t>first</w:t>
      </w:r>
      <w:r w:rsidR="00252913" w:rsidRPr="00CA443C">
        <w:rPr>
          <w:rFonts w:cstheme="minorHAnsi"/>
          <w:lang w:val="en-GB"/>
        </w:rPr>
        <w:t xml:space="preserve"> day of the Census. </w:t>
      </w:r>
      <w:r w:rsidR="00074F37" w:rsidRPr="00CA443C">
        <w:rPr>
          <w:rFonts w:cstheme="minorHAnsi"/>
          <w:lang w:val="en-GB"/>
        </w:rPr>
        <w:t xml:space="preserve">There were made animated and film radio and TV spot. There were organized thematic and special radio and TV shows all over the Montenegro, including show for Albanian language </w:t>
      </w:r>
      <w:r w:rsidR="00CF18FE" w:rsidRPr="00CA443C">
        <w:rPr>
          <w:rFonts w:cstheme="minorHAnsi"/>
          <w:lang w:val="en-GB"/>
        </w:rPr>
        <w:t>area. It</w:t>
      </w:r>
      <w:r w:rsidR="00074F37" w:rsidRPr="00CA443C">
        <w:rPr>
          <w:rFonts w:cstheme="minorHAnsi"/>
          <w:lang w:val="en-GB"/>
        </w:rPr>
        <w:t xml:space="preserve"> was organized about 10 press conferences and half-day education for journalists and lot of other activ</w:t>
      </w:r>
      <w:r w:rsidR="00073112" w:rsidRPr="00CA443C">
        <w:rPr>
          <w:rFonts w:cstheme="minorHAnsi"/>
          <w:lang w:val="en-GB"/>
        </w:rPr>
        <w:t>ities having as aim education of</w:t>
      </w:r>
      <w:r w:rsidR="00074F37" w:rsidRPr="00CA443C">
        <w:rPr>
          <w:rFonts w:cstheme="minorHAnsi"/>
          <w:lang w:val="en-GB"/>
        </w:rPr>
        <w:t xml:space="preserve"> general public on the significance of the </w:t>
      </w:r>
      <w:r w:rsidR="00CF18FE" w:rsidRPr="00CA443C">
        <w:rPr>
          <w:rFonts w:cstheme="minorHAnsi"/>
          <w:lang w:val="en-GB"/>
        </w:rPr>
        <w:t>Census. Day</w:t>
      </w:r>
      <w:r w:rsidR="00074F37" w:rsidRPr="00CA443C">
        <w:rPr>
          <w:rFonts w:cstheme="minorHAnsi"/>
          <w:lang w:val="en-GB"/>
        </w:rPr>
        <w:t xml:space="preserve"> before Census started, in 31 March there were organized meetings with</w:t>
      </w:r>
      <w:r w:rsidR="00B356B8" w:rsidRPr="00CA443C">
        <w:rPr>
          <w:rFonts w:cstheme="minorHAnsi"/>
          <w:lang w:val="en-GB"/>
        </w:rPr>
        <w:t xml:space="preserve">: </w:t>
      </w:r>
      <w:r w:rsidR="00CF18FE" w:rsidRPr="00CA443C">
        <w:rPr>
          <w:rFonts w:cstheme="minorHAnsi"/>
          <w:lang w:val="en-GB"/>
        </w:rPr>
        <w:t>Enumeration commission</w:t>
      </w:r>
      <w:r w:rsidR="00073112" w:rsidRPr="00CA443C">
        <w:rPr>
          <w:rFonts w:cstheme="minorHAnsi"/>
          <w:lang w:val="en-GB"/>
        </w:rPr>
        <w:t>, representatives of political parties, media representatives and EC organized common meeting of all EU countries ambassador’s in Montenegro, Montenegrin media general editors, representatives of Eurostat and director of MONSTAT</w:t>
      </w:r>
      <w:r w:rsidR="00B356B8" w:rsidRPr="00CA443C">
        <w:rPr>
          <w:rFonts w:cstheme="minorHAnsi"/>
          <w:lang w:val="en-GB"/>
        </w:rPr>
        <w:t>.</w:t>
      </w:r>
      <w:r w:rsidR="009E0E09" w:rsidRPr="00CA443C">
        <w:rPr>
          <w:rFonts w:cstheme="minorHAnsi"/>
          <w:lang w:val="en-GB"/>
        </w:rPr>
        <w:t xml:space="preserve"> </w:t>
      </w:r>
      <w:r w:rsidR="00073112" w:rsidRPr="00CA443C">
        <w:rPr>
          <w:rFonts w:cstheme="minorHAnsi"/>
          <w:lang w:val="en-GB"/>
        </w:rPr>
        <w:t>During the Census, it was active Call centre</w:t>
      </w:r>
      <w:r w:rsidR="009E0E09" w:rsidRPr="00CA443C">
        <w:rPr>
          <w:rFonts w:cstheme="minorHAnsi"/>
          <w:lang w:val="en-GB"/>
        </w:rPr>
        <w:t xml:space="preserve"> </w:t>
      </w:r>
      <w:r w:rsidR="00260E85" w:rsidRPr="00CA443C">
        <w:rPr>
          <w:rFonts w:cstheme="minorHAnsi"/>
          <w:lang w:val="en-GB"/>
        </w:rPr>
        <w:t>within MONSTAT</w:t>
      </w:r>
      <w:r w:rsidR="009E0E09" w:rsidRPr="00CA443C">
        <w:rPr>
          <w:rFonts w:cstheme="minorHAnsi"/>
          <w:lang w:val="en-GB"/>
        </w:rPr>
        <w:t xml:space="preserve"> </w:t>
      </w:r>
      <w:r w:rsidR="00073112" w:rsidRPr="00CA443C">
        <w:rPr>
          <w:rFonts w:cstheme="minorHAnsi"/>
          <w:lang w:val="en-GB"/>
        </w:rPr>
        <w:t>for questions and citizens objections related to the Census.</w:t>
      </w:r>
    </w:p>
    <w:p w:rsidR="000F04BE" w:rsidRPr="00CA443C" w:rsidRDefault="000F04BE" w:rsidP="00392FAD">
      <w:pPr>
        <w:jc w:val="both"/>
        <w:rPr>
          <w:rFonts w:cstheme="minorHAnsi"/>
          <w:b/>
          <w:lang w:val="en-GB"/>
        </w:rPr>
      </w:pPr>
      <w:r w:rsidRPr="00CA443C">
        <w:rPr>
          <w:rFonts w:cstheme="minorHAnsi"/>
          <w:b/>
          <w:lang w:val="en-GB"/>
        </w:rPr>
        <w:br w:type="page"/>
      </w:r>
    </w:p>
    <w:p w:rsidR="001C5AE5" w:rsidRPr="00CA443C" w:rsidRDefault="005C3094" w:rsidP="00392FAD">
      <w:pPr>
        <w:jc w:val="both"/>
        <w:rPr>
          <w:rFonts w:cstheme="minorHAnsi"/>
          <w:b/>
          <w:lang w:val="en-GB"/>
        </w:rPr>
      </w:pPr>
      <w:r w:rsidRPr="00CA443C">
        <w:rPr>
          <w:rFonts w:cstheme="minorHAnsi"/>
          <w:b/>
          <w:lang w:val="en-GB"/>
        </w:rPr>
        <w:lastRenderedPageBreak/>
        <w:t>VII</w:t>
      </w:r>
      <w:r w:rsidR="00933FA0" w:rsidRPr="00CA443C">
        <w:rPr>
          <w:rFonts w:cstheme="minorHAnsi"/>
          <w:b/>
          <w:lang w:val="en-GB"/>
        </w:rPr>
        <w:t>I</w:t>
      </w:r>
      <w:r w:rsidR="009E0E09" w:rsidRPr="00CA443C">
        <w:rPr>
          <w:rFonts w:cstheme="minorHAnsi"/>
          <w:b/>
          <w:lang w:val="en-GB"/>
        </w:rPr>
        <w:t xml:space="preserve"> </w:t>
      </w:r>
      <w:r w:rsidR="006530B6" w:rsidRPr="00CA443C">
        <w:rPr>
          <w:rFonts w:cstheme="minorHAnsi"/>
          <w:b/>
          <w:lang w:val="en-GB"/>
        </w:rPr>
        <w:t>Data collection</w:t>
      </w:r>
    </w:p>
    <w:p w:rsidR="001C5AE5" w:rsidRPr="00CA443C" w:rsidRDefault="003A2DF6" w:rsidP="00392FAD">
      <w:pPr>
        <w:jc w:val="both"/>
        <w:rPr>
          <w:rFonts w:cstheme="minorHAnsi"/>
          <w:lang w:val="en-GB"/>
        </w:rPr>
      </w:pPr>
      <w:r w:rsidRPr="00CA443C">
        <w:rPr>
          <w:rFonts w:cstheme="minorHAnsi"/>
          <w:b/>
          <w:lang w:val="en-GB"/>
        </w:rPr>
        <w:t>Implementation period</w:t>
      </w:r>
      <w:r w:rsidR="005C3094" w:rsidRPr="00CA443C">
        <w:rPr>
          <w:rFonts w:cstheme="minorHAnsi"/>
          <w:lang w:val="en-GB"/>
        </w:rPr>
        <w:t>: 01-</w:t>
      </w:r>
      <w:r w:rsidR="006B0796" w:rsidRPr="00CA443C">
        <w:rPr>
          <w:rFonts w:cstheme="minorHAnsi"/>
          <w:lang w:val="en-GB"/>
        </w:rPr>
        <w:t>15</w:t>
      </w:r>
      <w:r w:rsidR="00C11AF0" w:rsidRPr="00CA443C">
        <w:rPr>
          <w:rFonts w:cstheme="minorHAnsi"/>
          <w:lang w:val="en-GB"/>
        </w:rPr>
        <w:t>April</w:t>
      </w:r>
      <w:r w:rsidR="006B0796" w:rsidRPr="00CA443C">
        <w:rPr>
          <w:rFonts w:cstheme="minorHAnsi"/>
          <w:lang w:val="en-GB"/>
        </w:rPr>
        <w:t xml:space="preserve"> 2011</w:t>
      </w:r>
      <w:r w:rsidR="00A82AC7" w:rsidRPr="00CA443C">
        <w:rPr>
          <w:rFonts w:cstheme="minorHAnsi"/>
          <w:lang w:val="en-GB"/>
        </w:rPr>
        <w:t>(</w:t>
      </w:r>
      <w:r w:rsidR="000B41C7" w:rsidRPr="00CA443C">
        <w:rPr>
          <w:rFonts w:cstheme="minorHAnsi"/>
          <w:lang w:val="en-GB"/>
        </w:rPr>
        <w:t xml:space="preserve">15 </w:t>
      </w:r>
      <w:r w:rsidR="00293FD5" w:rsidRPr="00CA443C">
        <w:rPr>
          <w:rFonts w:cstheme="minorHAnsi"/>
          <w:lang w:val="en-GB"/>
        </w:rPr>
        <w:t>days</w:t>
      </w:r>
      <w:r w:rsidR="000B41C7" w:rsidRPr="00CA443C">
        <w:rPr>
          <w:rFonts w:cstheme="minorHAnsi"/>
          <w:lang w:val="en-GB"/>
        </w:rPr>
        <w:t>)</w:t>
      </w:r>
    </w:p>
    <w:p w:rsidR="005C3094" w:rsidRPr="00CA443C" w:rsidRDefault="003A2DF6" w:rsidP="00392FAD">
      <w:pPr>
        <w:jc w:val="both"/>
        <w:rPr>
          <w:rFonts w:cstheme="minorHAnsi"/>
          <w:lang w:val="en-GB"/>
        </w:rPr>
      </w:pPr>
      <w:r w:rsidRPr="00CA443C">
        <w:rPr>
          <w:rFonts w:cstheme="minorHAnsi"/>
          <w:b/>
          <w:lang w:val="en-GB"/>
        </w:rPr>
        <w:t>Main result</w:t>
      </w:r>
      <w:r w:rsidR="005C3094" w:rsidRPr="00CA443C">
        <w:rPr>
          <w:rFonts w:cstheme="minorHAnsi"/>
          <w:lang w:val="en-GB"/>
        </w:rPr>
        <w:t xml:space="preserve">: </w:t>
      </w:r>
      <w:r w:rsidR="00073112" w:rsidRPr="00CA443C">
        <w:rPr>
          <w:rFonts w:cstheme="minorHAnsi"/>
          <w:lang w:val="en-GB"/>
        </w:rPr>
        <w:t xml:space="preserve">there were </w:t>
      </w:r>
      <w:r w:rsidR="003053EE" w:rsidRPr="00CA443C">
        <w:rPr>
          <w:rFonts w:cstheme="minorHAnsi"/>
          <w:lang w:val="en-GB"/>
        </w:rPr>
        <w:t xml:space="preserve">collected about200 </w:t>
      </w:r>
      <w:r w:rsidR="008313B4" w:rsidRPr="00CA443C">
        <w:rPr>
          <w:rFonts w:cstheme="minorHAnsi"/>
          <w:lang w:val="en-GB"/>
        </w:rPr>
        <w:t>thousands</w:t>
      </w:r>
      <w:r w:rsidR="003053EE" w:rsidRPr="00CA443C">
        <w:rPr>
          <w:rFonts w:cstheme="minorHAnsi"/>
          <w:lang w:val="en-GB"/>
        </w:rPr>
        <w:t xml:space="preserve"> of households,</w:t>
      </w:r>
      <w:r w:rsidR="009E0E09" w:rsidRPr="00CA443C">
        <w:rPr>
          <w:rFonts w:cstheme="minorHAnsi"/>
          <w:lang w:val="en-GB"/>
        </w:rPr>
        <w:t xml:space="preserve"> </w:t>
      </w:r>
      <w:r w:rsidR="003053EE" w:rsidRPr="00CA443C">
        <w:rPr>
          <w:rFonts w:cstheme="minorHAnsi"/>
          <w:lang w:val="en-GB"/>
        </w:rPr>
        <w:t>650 thousand</w:t>
      </w:r>
      <w:r w:rsidR="009E0E09" w:rsidRPr="00CA443C">
        <w:rPr>
          <w:rFonts w:cstheme="minorHAnsi"/>
          <w:lang w:val="en-GB"/>
        </w:rPr>
        <w:t xml:space="preserve"> </w:t>
      </w:r>
      <w:r w:rsidR="003053EE" w:rsidRPr="00CA443C">
        <w:rPr>
          <w:rFonts w:cstheme="minorHAnsi"/>
          <w:lang w:val="en-GB"/>
        </w:rPr>
        <w:t>persons and for over 300 of dwellings</w:t>
      </w:r>
      <w:r w:rsidR="008313B4" w:rsidRPr="00CA443C">
        <w:rPr>
          <w:rFonts w:cstheme="minorHAnsi"/>
          <w:lang w:val="en-GB"/>
        </w:rPr>
        <w:t>,</w:t>
      </w:r>
      <w:r w:rsidR="009E0E09" w:rsidRPr="00CA443C">
        <w:rPr>
          <w:rFonts w:cstheme="minorHAnsi"/>
          <w:lang w:val="en-GB"/>
        </w:rPr>
        <w:t xml:space="preserve"> </w:t>
      </w:r>
      <w:r w:rsidR="003053EE" w:rsidRPr="00CA443C">
        <w:rPr>
          <w:rFonts w:cstheme="minorHAnsi"/>
          <w:lang w:val="en-GB"/>
        </w:rPr>
        <w:t>first results of the census were made.</w:t>
      </w:r>
    </w:p>
    <w:p w:rsidR="001C5AE5" w:rsidRPr="00CA443C" w:rsidRDefault="003A2DF6" w:rsidP="00392FAD">
      <w:pPr>
        <w:jc w:val="both"/>
        <w:rPr>
          <w:rFonts w:cstheme="minorHAnsi"/>
          <w:lang w:val="en-GB"/>
        </w:rPr>
      </w:pPr>
      <w:r w:rsidRPr="00CA443C">
        <w:rPr>
          <w:rFonts w:cstheme="minorHAnsi"/>
          <w:b/>
          <w:lang w:val="en-GB"/>
        </w:rPr>
        <w:t>Activity description</w:t>
      </w:r>
      <w:r w:rsidR="005C3094" w:rsidRPr="00CA443C">
        <w:rPr>
          <w:rFonts w:cstheme="minorHAnsi"/>
          <w:lang w:val="en-GB"/>
        </w:rPr>
        <w:t>:</w:t>
      </w:r>
      <w:r w:rsidR="003053EE" w:rsidRPr="00CA443C">
        <w:rPr>
          <w:rFonts w:cstheme="minorHAnsi"/>
          <w:lang w:val="en-GB"/>
        </w:rPr>
        <w:t xml:space="preserve"> Municipal commissions in cooperation with state instructors coordinated </w:t>
      </w:r>
      <w:r w:rsidR="00B96E37" w:rsidRPr="00CA443C">
        <w:rPr>
          <w:rFonts w:cstheme="minorHAnsi"/>
          <w:lang w:val="en-GB"/>
        </w:rPr>
        <w:t xml:space="preserve">collection data </w:t>
      </w:r>
      <w:r w:rsidR="003053EE" w:rsidRPr="00CA443C">
        <w:rPr>
          <w:rFonts w:cstheme="minorHAnsi"/>
          <w:lang w:val="en-GB"/>
        </w:rPr>
        <w:t>phase</w:t>
      </w:r>
      <w:r w:rsidR="00D05FC1" w:rsidRPr="00CA443C">
        <w:rPr>
          <w:rFonts w:cstheme="minorHAnsi"/>
          <w:lang w:val="en-GB"/>
        </w:rPr>
        <w:t>,</w:t>
      </w:r>
      <w:r w:rsidR="00B96E37" w:rsidRPr="00CA443C">
        <w:rPr>
          <w:rFonts w:cstheme="minorHAnsi"/>
          <w:lang w:val="en-GB"/>
        </w:rPr>
        <w:t xml:space="preserve"> with giving organizational and methodological explanation</w:t>
      </w:r>
      <w:r w:rsidR="009E0E09" w:rsidRPr="00CA443C">
        <w:rPr>
          <w:rFonts w:cstheme="minorHAnsi"/>
          <w:lang w:val="en-GB"/>
        </w:rPr>
        <w:t xml:space="preserve"> </w:t>
      </w:r>
      <w:r w:rsidR="00B96E37" w:rsidRPr="00CA443C">
        <w:rPr>
          <w:rFonts w:cstheme="minorHAnsi"/>
          <w:lang w:val="en-GB"/>
        </w:rPr>
        <w:t xml:space="preserve">to </w:t>
      </w:r>
      <w:r w:rsidR="00B5753E" w:rsidRPr="00CA443C">
        <w:rPr>
          <w:rFonts w:cstheme="minorHAnsi"/>
          <w:lang w:val="en-GB"/>
        </w:rPr>
        <w:t>instructors</w:t>
      </w:r>
      <w:r w:rsidR="00B96E37" w:rsidRPr="00CA443C">
        <w:rPr>
          <w:rFonts w:cstheme="minorHAnsi"/>
          <w:lang w:val="en-GB"/>
        </w:rPr>
        <w:t xml:space="preserve"> and enumerators</w:t>
      </w:r>
      <w:r w:rsidR="00867204" w:rsidRPr="00CA443C">
        <w:rPr>
          <w:rFonts w:cstheme="minorHAnsi"/>
          <w:lang w:val="en-GB"/>
        </w:rPr>
        <w:t xml:space="preserve">. </w:t>
      </w:r>
    </w:p>
    <w:p w:rsidR="000F04BE" w:rsidRPr="00CA443C" w:rsidRDefault="000F04BE" w:rsidP="00392FAD">
      <w:pPr>
        <w:jc w:val="both"/>
        <w:rPr>
          <w:rFonts w:cstheme="minorHAnsi"/>
          <w:b/>
          <w:lang w:val="en-GB"/>
        </w:rPr>
      </w:pPr>
    </w:p>
    <w:p w:rsidR="008438EE" w:rsidRPr="00CA443C" w:rsidRDefault="00933FA0" w:rsidP="00392FAD">
      <w:pPr>
        <w:jc w:val="both"/>
        <w:rPr>
          <w:rFonts w:cstheme="minorHAnsi"/>
          <w:b/>
          <w:lang w:val="en-GB"/>
        </w:rPr>
      </w:pPr>
      <w:r w:rsidRPr="00CA443C">
        <w:rPr>
          <w:rFonts w:cstheme="minorHAnsi"/>
          <w:b/>
          <w:lang w:val="en-GB"/>
        </w:rPr>
        <w:t>IX</w:t>
      </w:r>
      <w:r w:rsidR="007A5C31" w:rsidRPr="00CA443C">
        <w:rPr>
          <w:rFonts w:cstheme="minorHAnsi"/>
          <w:b/>
          <w:lang w:val="en-GB"/>
        </w:rPr>
        <w:t xml:space="preserve"> Distribution and storage and office material</w:t>
      </w:r>
    </w:p>
    <w:p w:rsidR="00867204" w:rsidRPr="00CA443C" w:rsidRDefault="003A2DF6" w:rsidP="00392FAD">
      <w:pPr>
        <w:jc w:val="both"/>
        <w:rPr>
          <w:rFonts w:cstheme="minorHAnsi"/>
          <w:lang w:val="en-GB"/>
        </w:rPr>
      </w:pPr>
      <w:r w:rsidRPr="00CA443C">
        <w:rPr>
          <w:rFonts w:cstheme="minorHAnsi"/>
          <w:b/>
          <w:lang w:val="en-GB"/>
        </w:rPr>
        <w:t>Implementation period</w:t>
      </w:r>
      <w:r w:rsidR="00867204" w:rsidRPr="00CA443C">
        <w:rPr>
          <w:rFonts w:cstheme="minorHAnsi"/>
          <w:b/>
          <w:lang w:val="en-GB"/>
        </w:rPr>
        <w:t>:</w:t>
      </w:r>
      <w:r w:rsidR="009E0E09" w:rsidRPr="00CA443C">
        <w:rPr>
          <w:rFonts w:cstheme="minorHAnsi"/>
          <w:b/>
          <w:lang w:val="en-GB"/>
        </w:rPr>
        <w:t xml:space="preserve"> </w:t>
      </w:r>
      <w:r w:rsidR="00C11AF0" w:rsidRPr="00CA443C">
        <w:rPr>
          <w:rFonts w:cstheme="minorHAnsi"/>
          <w:lang w:val="en-GB"/>
        </w:rPr>
        <w:t>successively</w:t>
      </w:r>
      <w:r w:rsidR="006B0796" w:rsidRPr="00CA443C">
        <w:rPr>
          <w:rFonts w:cstheme="minorHAnsi"/>
          <w:lang w:val="en-GB"/>
        </w:rPr>
        <w:t>, March</w:t>
      </w:r>
      <w:r w:rsidR="008644DC" w:rsidRPr="00CA443C">
        <w:rPr>
          <w:rFonts w:cstheme="minorHAnsi"/>
          <w:lang w:val="en-GB"/>
        </w:rPr>
        <w:t xml:space="preserve">– </w:t>
      </w:r>
      <w:r w:rsidR="00C11AF0" w:rsidRPr="00CA443C">
        <w:rPr>
          <w:rFonts w:cstheme="minorHAnsi"/>
          <w:lang w:val="en-GB"/>
        </w:rPr>
        <w:t>December</w:t>
      </w:r>
      <w:r w:rsidR="007A5C31" w:rsidRPr="00CA443C">
        <w:rPr>
          <w:rFonts w:cstheme="minorHAnsi"/>
          <w:lang w:val="en-GB"/>
        </w:rPr>
        <w:t>2011</w:t>
      </w:r>
    </w:p>
    <w:p w:rsidR="00867204" w:rsidRPr="00CA443C" w:rsidRDefault="003A2DF6" w:rsidP="00392FAD">
      <w:pPr>
        <w:jc w:val="both"/>
        <w:rPr>
          <w:rFonts w:cstheme="minorHAnsi"/>
          <w:lang w:val="en-GB"/>
        </w:rPr>
      </w:pPr>
      <w:r w:rsidRPr="00CA443C">
        <w:rPr>
          <w:rFonts w:cstheme="minorHAnsi"/>
          <w:b/>
          <w:lang w:val="en-GB"/>
        </w:rPr>
        <w:t>Main result</w:t>
      </w:r>
      <w:r w:rsidR="00867204" w:rsidRPr="00CA443C">
        <w:rPr>
          <w:rFonts w:cstheme="minorHAnsi"/>
          <w:b/>
          <w:lang w:val="en-GB"/>
        </w:rPr>
        <w:t>:</w:t>
      </w:r>
      <w:r w:rsidR="009E0E09" w:rsidRPr="00CA443C">
        <w:rPr>
          <w:rFonts w:cstheme="minorHAnsi"/>
          <w:b/>
          <w:lang w:val="en-GB"/>
        </w:rPr>
        <w:t xml:space="preserve"> </w:t>
      </w:r>
      <w:r w:rsidR="007A5C31" w:rsidRPr="00CA443C">
        <w:rPr>
          <w:rFonts w:cstheme="minorHAnsi"/>
          <w:lang w:val="en-GB"/>
        </w:rPr>
        <w:t>Distribution of</w:t>
      </w:r>
      <w:r w:rsidR="009E0E09" w:rsidRPr="00CA443C">
        <w:rPr>
          <w:rFonts w:cstheme="minorHAnsi"/>
          <w:lang w:val="en-GB"/>
        </w:rPr>
        <w:t xml:space="preserve"> </w:t>
      </w:r>
      <w:r w:rsidR="006B0796" w:rsidRPr="00CA443C">
        <w:rPr>
          <w:rFonts w:cstheme="minorHAnsi"/>
          <w:lang w:val="en-GB"/>
        </w:rPr>
        <w:t>office and enumeration material by local self-government units, delivery and storage of census material.</w:t>
      </w:r>
    </w:p>
    <w:p w:rsidR="00E676ED" w:rsidRPr="00CA443C" w:rsidRDefault="003A2DF6" w:rsidP="00392FAD">
      <w:pPr>
        <w:contextualSpacing/>
        <w:jc w:val="both"/>
        <w:rPr>
          <w:rFonts w:cstheme="minorHAnsi"/>
          <w:lang w:val="en-GB"/>
        </w:rPr>
      </w:pPr>
      <w:r w:rsidRPr="00CA443C">
        <w:rPr>
          <w:rFonts w:cstheme="minorHAnsi"/>
          <w:b/>
          <w:lang w:val="en-GB"/>
        </w:rPr>
        <w:t>Activity description</w:t>
      </w:r>
      <w:r w:rsidR="00867204" w:rsidRPr="00CA443C">
        <w:rPr>
          <w:rFonts w:cstheme="minorHAnsi"/>
          <w:b/>
          <w:lang w:val="en-GB"/>
        </w:rPr>
        <w:t>:</w:t>
      </w:r>
      <w:r w:rsidR="009E0E09" w:rsidRPr="00CA443C">
        <w:rPr>
          <w:rFonts w:cstheme="minorHAnsi"/>
          <w:b/>
          <w:lang w:val="en-GB"/>
        </w:rPr>
        <w:t xml:space="preserve"> </w:t>
      </w:r>
      <w:r w:rsidR="006B0796" w:rsidRPr="00CA443C">
        <w:rPr>
          <w:rFonts w:cstheme="minorHAnsi"/>
          <w:lang w:val="en-GB"/>
        </w:rPr>
        <w:t>For distribution</w:t>
      </w:r>
      <w:r w:rsidR="00A82AC7" w:rsidRPr="00CA443C">
        <w:rPr>
          <w:rFonts w:cstheme="minorHAnsi"/>
          <w:lang w:val="en-GB"/>
        </w:rPr>
        <w:t>,</w:t>
      </w:r>
      <w:r w:rsidR="006B0796" w:rsidRPr="00CA443C">
        <w:rPr>
          <w:rFonts w:cstheme="minorHAnsi"/>
          <w:lang w:val="en-GB"/>
        </w:rPr>
        <w:t xml:space="preserve"> receipt of the material and storage of material it w</w:t>
      </w:r>
      <w:r w:rsidR="00B96E37" w:rsidRPr="00CA443C">
        <w:rPr>
          <w:rFonts w:cstheme="minorHAnsi"/>
          <w:lang w:val="en-GB"/>
        </w:rPr>
        <w:t>a</w:t>
      </w:r>
      <w:r w:rsidR="006B0796" w:rsidRPr="00CA443C">
        <w:rPr>
          <w:rFonts w:cstheme="minorHAnsi"/>
          <w:lang w:val="en-GB"/>
        </w:rPr>
        <w:t xml:space="preserve">s prepared special document- “Guideline for </w:t>
      </w:r>
      <w:r w:rsidR="00B96E37" w:rsidRPr="00CA443C">
        <w:rPr>
          <w:rFonts w:cstheme="minorHAnsi"/>
          <w:lang w:val="en-GB"/>
        </w:rPr>
        <w:t>receiving</w:t>
      </w:r>
      <w:r w:rsidR="006B0796" w:rsidRPr="00CA443C">
        <w:rPr>
          <w:rFonts w:cstheme="minorHAnsi"/>
          <w:lang w:val="en-GB"/>
        </w:rPr>
        <w:t xml:space="preserve">, giving over and storage of the material </w:t>
      </w:r>
      <w:r w:rsidR="00A82AC7" w:rsidRPr="00CA443C">
        <w:rPr>
          <w:rFonts w:cstheme="minorHAnsi"/>
          <w:lang w:val="en-GB"/>
        </w:rPr>
        <w:t>“</w:t>
      </w:r>
      <w:r w:rsidR="004B5A05" w:rsidRPr="00CA443C">
        <w:rPr>
          <w:rFonts w:cstheme="minorHAnsi"/>
          <w:lang w:val="en-GB"/>
        </w:rPr>
        <w:t>.</w:t>
      </w:r>
      <w:r w:rsidR="00B96E37" w:rsidRPr="00CA443C">
        <w:rPr>
          <w:rFonts w:cstheme="minorHAnsi"/>
          <w:lang w:val="en-GB"/>
        </w:rPr>
        <w:t xml:space="preserve"> All security conditions</w:t>
      </w:r>
      <w:r w:rsidR="009E0E09" w:rsidRPr="00CA443C">
        <w:rPr>
          <w:rFonts w:cstheme="minorHAnsi"/>
          <w:lang w:val="en-GB"/>
        </w:rPr>
        <w:t xml:space="preserve"> </w:t>
      </w:r>
      <w:r w:rsidR="00B5753E" w:rsidRPr="00CA443C">
        <w:rPr>
          <w:rFonts w:cstheme="minorHAnsi"/>
          <w:lang w:val="en-GB"/>
        </w:rPr>
        <w:t>were provided (video-supervision and other supervision instrument</w:t>
      </w:r>
      <w:r w:rsidR="00A82AC7" w:rsidRPr="00CA443C">
        <w:rPr>
          <w:rFonts w:cstheme="minorHAnsi"/>
          <w:lang w:val="en-GB"/>
        </w:rPr>
        <w:t xml:space="preserve">), </w:t>
      </w:r>
      <w:r w:rsidR="00B5753E" w:rsidRPr="00CA443C">
        <w:rPr>
          <w:rFonts w:cstheme="minorHAnsi"/>
          <w:lang w:val="en-GB"/>
        </w:rPr>
        <w:t>i</w:t>
      </w:r>
      <w:r w:rsidR="00956000" w:rsidRPr="00CA443C">
        <w:rPr>
          <w:rFonts w:cstheme="minorHAnsi"/>
          <w:lang w:val="en-GB"/>
        </w:rPr>
        <w:t xml:space="preserve">n order to have treatment of individual data in line with principles of statistical </w:t>
      </w:r>
      <w:r w:rsidR="009E0E09" w:rsidRPr="00CA443C">
        <w:rPr>
          <w:rFonts w:cstheme="minorHAnsi"/>
          <w:lang w:val="en-GB"/>
        </w:rPr>
        <w:t>confidentiality. After</w:t>
      </w:r>
      <w:r w:rsidR="00260E85" w:rsidRPr="00CA443C">
        <w:rPr>
          <w:rFonts w:cstheme="minorHAnsi"/>
          <w:lang w:val="en-GB"/>
        </w:rPr>
        <w:t xml:space="preserve"> entering and procession of final results</w:t>
      </w:r>
      <w:r w:rsidR="00A82AC7" w:rsidRPr="00CA443C">
        <w:rPr>
          <w:rFonts w:cstheme="minorHAnsi"/>
          <w:lang w:val="en-GB"/>
        </w:rPr>
        <w:t xml:space="preserve">, </w:t>
      </w:r>
      <w:r w:rsidR="00260E85" w:rsidRPr="00CA443C">
        <w:rPr>
          <w:rFonts w:cstheme="minorHAnsi"/>
          <w:lang w:val="en-GB"/>
        </w:rPr>
        <w:t>the contract on storage and keeping of census material</w:t>
      </w:r>
      <w:r w:rsidR="009E0E09" w:rsidRPr="00CA443C">
        <w:rPr>
          <w:rFonts w:cstheme="minorHAnsi"/>
          <w:lang w:val="en-GB"/>
        </w:rPr>
        <w:t xml:space="preserve"> </w:t>
      </w:r>
      <w:r w:rsidR="00260E85" w:rsidRPr="00CA443C">
        <w:rPr>
          <w:rFonts w:cstheme="minorHAnsi"/>
          <w:lang w:val="en-GB"/>
        </w:rPr>
        <w:t xml:space="preserve">was made </w:t>
      </w:r>
      <w:r w:rsidR="007120AA" w:rsidRPr="00CA443C">
        <w:rPr>
          <w:rFonts w:cstheme="minorHAnsi"/>
          <w:lang w:val="en-GB"/>
        </w:rPr>
        <w:t>with “</w:t>
      </w:r>
      <w:r w:rsidR="00260E85" w:rsidRPr="00CA443C">
        <w:rPr>
          <w:rFonts w:cstheme="minorHAnsi"/>
          <w:lang w:val="en-GB"/>
        </w:rPr>
        <w:t>Knjaz ltd” from Niksic</w:t>
      </w:r>
      <w:r w:rsidR="00320ECD" w:rsidRPr="00CA443C">
        <w:rPr>
          <w:rFonts w:cstheme="minorHAnsi"/>
          <w:lang w:val="en-GB"/>
        </w:rPr>
        <w:t>,</w:t>
      </w:r>
      <w:r w:rsidR="009E0E09" w:rsidRPr="00CA443C">
        <w:rPr>
          <w:rFonts w:cstheme="minorHAnsi"/>
          <w:lang w:val="en-GB"/>
        </w:rPr>
        <w:t xml:space="preserve"> </w:t>
      </w:r>
      <w:r w:rsidR="007120AA" w:rsidRPr="00CA443C">
        <w:rPr>
          <w:rFonts w:cstheme="minorHAnsi"/>
          <w:lang w:val="en-GB"/>
        </w:rPr>
        <w:t>for</w:t>
      </w:r>
      <w:r w:rsidR="00A82AC7" w:rsidRPr="00CA443C">
        <w:rPr>
          <w:rFonts w:cstheme="minorHAnsi"/>
          <w:lang w:val="en-GB"/>
        </w:rPr>
        <w:t xml:space="preserve"> period</w:t>
      </w:r>
      <w:r w:rsidR="007120AA" w:rsidRPr="00CA443C">
        <w:rPr>
          <w:rFonts w:cstheme="minorHAnsi"/>
          <w:lang w:val="en-GB"/>
        </w:rPr>
        <w:t xml:space="preserve"> of six</w:t>
      </w:r>
      <w:r w:rsidR="009E0E09" w:rsidRPr="00CA443C">
        <w:rPr>
          <w:rFonts w:cstheme="minorHAnsi"/>
          <w:lang w:val="en-GB"/>
        </w:rPr>
        <w:t xml:space="preserve"> </w:t>
      </w:r>
      <w:r w:rsidR="00C11AF0" w:rsidRPr="00CA443C">
        <w:rPr>
          <w:rFonts w:cstheme="minorHAnsi"/>
          <w:lang w:val="en-GB"/>
        </w:rPr>
        <w:t>months</w:t>
      </w:r>
      <w:r w:rsidR="007120AA" w:rsidRPr="00CA443C">
        <w:rPr>
          <w:rFonts w:cstheme="minorHAnsi"/>
          <w:lang w:val="en-GB"/>
        </w:rPr>
        <w:t xml:space="preserve"> in the aim of protection and keeping of census material in deadlines stipulated by Law on Archive Activity and list of Category of Register Material</w:t>
      </w:r>
      <w:r w:rsidR="002216C7" w:rsidRPr="00CA443C">
        <w:rPr>
          <w:rFonts w:cstheme="minorHAnsi"/>
          <w:lang w:val="en-GB"/>
        </w:rPr>
        <w:t>.</w:t>
      </w:r>
    </w:p>
    <w:p w:rsidR="00656143" w:rsidRPr="00CA443C" w:rsidRDefault="00656143" w:rsidP="00392FAD">
      <w:pPr>
        <w:jc w:val="both"/>
        <w:rPr>
          <w:rFonts w:cstheme="minorHAnsi"/>
          <w:b/>
          <w:lang w:val="en-GB"/>
        </w:rPr>
      </w:pPr>
    </w:p>
    <w:p w:rsidR="00867204" w:rsidRPr="00CA443C" w:rsidRDefault="00C11AF0" w:rsidP="00392FAD">
      <w:pPr>
        <w:jc w:val="both"/>
        <w:rPr>
          <w:rFonts w:cstheme="minorHAnsi"/>
          <w:b/>
          <w:lang w:val="en-GB"/>
        </w:rPr>
      </w:pPr>
      <w:r w:rsidRPr="00CA443C">
        <w:rPr>
          <w:rFonts w:cstheme="minorHAnsi"/>
          <w:b/>
          <w:lang w:val="en-GB"/>
        </w:rPr>
        <w:t>X Post-census survey</w:t>
      </w:r>
    </w:p>
    <w:p w:rsidR="00E90006" w:rsidRPr="00CA443C" w:rsidRDefault="003A2DF6" w:rsidP="00392FAD">
      <w:pPr>
        <w:jc w:val="both"/>
        <w:rPr>
          <w:rFonts w:cstheme="minorHAnsi"/>
          <w:lang w:val="en-GB"/>
        </w:rPr>
      </w:pPr>
      <w:r w:rsidRPr="00CA443C">
        <w:rPr>
          <w:rFonts w:cstheme="minorHAnsi"/>
          <w:b/>
          <w:lang w:val="en-GB"/>
        </w:rPr>
        <w:t>Implementation period</w:t>
      </w:r>
      <w:r w:rsidR="00E90006" w:rsidRPr="00CA443C">
        <w:rPr>
          <w:rFonts w:cstheme="minorHAnsi"/>
          <w:lang w:val="en-GB"/>
        </w:rPr>
        <w:t xml:space="preserve">: </w:t>
      </w:r>
      <w:r w:rsidR="00C11AF0" w:rsidRPr="00CA443C">
        <w:rPr>
          <w:rFonts w:cstheme="minorHAnsi"/>
          <w:lang w:val="en-GB"/>
        </w:rPr>
        <w:t>successively</w:t>
      </w:r>
      <w:r w:rsidR="00780DF0" w:rsidRPr="00CA443C">
        <w:rPr>
          <w:rFonts w:cstheme="minorHAnsi"/>
          <w:lang w:val="en-GB"/>
        </w:rPr>
        <w:t xml:space="preserve">, </w:t>
      </w:r>
      <w:r w:rsidR="00C11AF0" w:rsidRPr="00CA443C">
        <w:rPr>
          <w:rFonts w:cstheme="minorHAnsi"/>
          <w:lang w:val="en-GB"/>
        </w:rPr>
        <w:t>October</w:t>
      </w:r>
      <w:r w:rsidR="00780DF0" w:rsidRPr="00CA443C">
        <w:rPr>
          <w:rFonts w:cstheme="minorHAnsi"/>
          <w:lang w:val="en-GB"/>
        </w:rPr>
        <w:t xml:space="preserve"> 2010-</w:t>
      </w:r>
      <w:r w:rsidR="00C11AF0" w:rsidRPr="00CA443C">
        <w:rPr>
          <w:rFonts w:cstheme="minorHAnsi"/>
          <w:lang w:val="en-GB"/>
        </w:rPr>
        <w:t>December</w:t>
      </w:r>
      <w:r w:rsidR="00780DF0" w:rsidRPr="00CA443C">
        <w:rPr>
          <w:rFonts w:cstheme="minorHAnsi"/>
          <w:lang w:val="en-GB"/>
        </w:rPr>
        <w:t xml:space="preserve"> 2012</w:t>
      </w:r>
      <w:r w:rsidR="000277A0" w:rsidRPr="00CA443C">
        <w:rPr>
          <w:rFonts w:cstheme="minorHAnsi"/>
          <w:lang w:val="en-GB"/>
        </w:rPr>
        <w:t xml:space="preserve">(26 </w:t>
      </w:r>
      <w:r w:rsidR="00C11AF0" w:rsidRPr="00CA443C">
        <w:rPr>
          <w:rFonts w:cstheme="minorHAnsi"/>
          <w:lang w:val="en-GB"/>
        </w:rPr>
        <w:t>months</w:t>
      </w:r>
      <w:r w:rsidR="000277A0" w:rsidRPr="00CA443C">
        <w:rPr>
          <w:rFonts w:cstheme="minorHAnsi"/>
          <w:lang w:val="en-GB"/>
        </w:rPr>
        <w:t>)</w:t>
      </w:r>
    </w:p>
    <w:p w:rsidR="007120AA" w:rsidRPr="00CA443C" w:rsidRDefault="003A2DF6" w:rsidP="00392FAD">
      <w:pPr>
        <w:jc w:val="both"/>
        <w:rPr>
          <w:rFonts w:cstheme="minorHAnsi"/>
          <w:lang w:val="en-GB"/>
        </w:rPr>
      </w:pPr>
      <w:r w:rsidRPr="00CA443C">
        <w:rPr>
          <w:rFonts w:cstheme="minorHAnsi"/>
          <w:b/>
          <w:lang w:val="en-GB"/>
        </w:rPr>
        <w:t>Main result</w:t>
      </w:r>
      <w:r w:rsidR="00780DF0" w:rsidRPr="00CA443C">
        <w:rPr>
          <w:rFonts w:cstheme="minorHAnsi"/>
          <w:lang w:val="en-GB"/>
        </w:rPr>
        <w:t xml:space="preserve">: </w:t>
      </w:r>
      <w:r w:rsidR="007120AA" w:rsidRPr="00CA443C">
        <w:rPr>
          <w:rFonts w:cstheme="minorHAnsi"/>
          <w:lang w:val="en-GB"/>
        </w:rPr>
        <w:t>It was estimated the quality and coverage of the Census</w:t>
      </w:r>
    </w:p>
    <w:p w:rsidR="00780DF0" w:rsidRPr="00CA443C" w:rsidRDefault="00D71EA9" w:rsidP="00392FAD">
      <w:pPr>
        <w:jc w:val="both"/>
        <w:rPr>
          <w:rFonts w:cstheme="minorHAnsi"/>
          <w:lang w:val="en-GB"/>
        </w:rPr>
      </w:pPr>
      <w:r w:rsidRPr="00CA443C">
        <w:rPr>
          <w:rFonts w:cstheme="minorHAnsi"/>
          <w:b/>
          <w:lang w:val="en-GB"/>
        </w:rPr>
        <w:t>Activity performer</w:t>
      </w:r>
      <w:r w:rsidR="00780DF0" w:rsidRPr="00CA443C">
        <w:rPr>
          <w:rFonts w:cstheme="minorHAnsi"/>
          <w:lang w:val="en-GB"/>
        </w:rPr>
        <w:t>: MONSTAT</w:t>
      </w:r>
    </w:p>
    <w:p w:rsidR="00656143" w:rsidRPr="00CA443C" w:rsidRDefault="00656143" w:rsidP="00392FAD">
      <w:pPr>
        <w:ind w:firstLine="720"/>
        <w:jc w:val="both"/>
        <w:rPr>
          <w:rFonts w:cstheme="minorHAnsi"/>
          <w:b/>
          <w:lang w:val="en-GB"/>
        </w:rPr>
      </w:pPr>
    </w:p>
    <w:p w:rsidR="007120AA" w:rsidRPr="00CA443C" w:rsidRDefault="007120AA" w:rsidP="00392FAD">
      <w:pPr>
        <w:ind w:firstLine="720"/>
        <w:jc w:val="both"/>
        <w:rPr>
          <w:rFonts w:cstheme="minorHAnsi"/>
          <w:b/>
          <w:lang w:val="en-GB"/>
        </w:rPr>
      </w:pPr>
      <w:r w:rsidRPr="00CA443C">
        <w:rPr>
          <w:rFonts w:cstheme="minorHAnsi"/>
          <w:b/>
          <w:lang w:val="en-GB"/>
        </w:rPr>
        <w:t xml:space="preserve">10.1 Preparation of post-census survey </w:t>
      </w:r>
    </w:p>
    <w:p w:rsidR="00336775" w:rsidRPr="00CA443C" w:rsidRDefault="003A2DF6" w:rsidP="00392FAD">
      <w:pPr>
        <w:ind w:firstLine="720"/>
        <w:jc w:val="both"/>
        <w:rPr>
          <w:rFonts w:cstheme="minorHAnsi"/>
          <w:lang w:val="en-GB"/>
        </w:rPr>
      </w:pPr>
      <w:r w:rsidRPr="00CA443C">
        <w:rPr>
          <w:rFonts w:cstheme="minorHAnsi"/>
          <w:b/>
          <w:lang w:val="en-GB"/>
        </w:rPr>
        <w:t>Implementation period</w:t>
      </w:r>
      <w:r w:rsidR="00336775" w:rsidRPr="00CA443C">
        <w:rPr>
          <w:rFonts w:cstheme="minorHAnsi"/>
          <w:lang w:val="en-GB"/>
        </w:rPr>
        <w:t>:</w:t>
      </w:r>
      <w:r w:rsidR="009E0E09" w:rsidRPr="00CA443C">
        <w:rPr>
          <w:rFonts w:cstheme="minorHAnsi"/>
          <w:lang w:val="en-GB"/>
        </w:rPr>
        <w:t xml:space="preserve"> </w:t>
      </w:r>
      <w:r w:rsidR="00C11AF0" w:rsidRPr="00CA443C">
        <w:rPr>
          <w:rFonts w:cstheme="minorHAnsi"/>
          <w:lang w:val="en-GB"/>
        </w:rPr>
        <w:t>October</w:t>
      </w:r>
      <w:r w:rsidR="00304671" w:rsidRPr="00CA443C">
        <w:rPr>
          <w:rFonts w:cstheme="minorHAnsi"/>
          <w:lang w:val="en-GB"/>
        </w:rPr>
        <w:t xml:space="preserve"> 2010</w:t>
      </w:r>
      <w:r w:rsidR="007120AA" w:rsidRPr="00CA443C">
        <w:rPr>
          <w:rFonts w:cstheme="minorHAnsi"/>
          <w:lang w:val="en-GB"/>
        </w:rPr>
        <w:t xml:space="preserve">– 16 </w:t>
      </w:r>
      <w:r w:rsidR="00C11AF0" w:rsidRPr="00CA443C">
        <w:rPr>
          <w:rFonts w:cstheme="minorHAnsi"/>
          <w:lang w:val="en-GB"/>
        </w:rPr>
        <w:t>April</w:t>
      </w:r>
      <w:r w:rsidR="0004440E" w:rsidRPr="00CA443C">
        <w:rPr>
          <w:rFonts w:cstheme="minorHAnsi"/>
          <w:lang w:val="en-GB"/>
        </w:rPr>
        <w:t>2011 (</w:t>
      </w:r>
      <w:r w:rsidR="00705FE6" w:rsidRPr="00CA443C">
        <w:rPr>
          <w:rFonts w:cstheme="minorHAnsi"/>
          <w:lang w:val="en-GB"/>
        </w:rPr>
        <w:t>7</w:t>
      </w:r>
      <w:r w:rsidR="00C11AF0" w:rsidRPr="00CA443C">
        <w:rPr>
          <w:rFonts w:cstheme="minorHAnsi"/>
          <w:lang w:val="en-GB"/>
        </w:rPr>
        <w:t>months</w:t>
      </w:r>
      <w:r w:rsidR="00F20E20" w:rsidRPr="00CA443C">
        <w:rPr>
          <w:rFonts w:cstheme="minorHAnsi"/>
          <w:lang w:val="en-GB"/>
        </w:rPr>
        <w:t>)</w:t>
      </w:r>
    </w:p>
    <w:p w:rsidR="00336775" w:rsidRPr="00CA443C" w:rsidRDefault="003A2DF6" w:rsidP="00392FAD">
      <w:pPr>
        <w:ind w:left="720"/>
        <w:jc w:val="both"/>
        <w:rPr>
          <w:rFonts w:cstheme="minorHAnsi"/>
          <w:lang w:val="en-GB"/>
        </w:rPr>
      </w:pPr>
      <w:r w:rsidRPr="00CA443C">
        <w:rPr>
          <w:rFonts w:cstheme="minorHAnsi"/>
          <w:b/>
          <w:lang w:val="en-GB"/>
        </w:rPr>
        <w:t>Main result</w:t>
      </w:r>
      <w:r w:rsidR="00336775" w:rsidRPr="00CA443C">
        <w:rPr>
          <w:rFonts w:cstheme="minorHAnsi"/>
          <w:lang w:val="en-GB"/>
        </w:rPr>
        <w:t xml:space="preserve">: </w:t>
      </w:r>
      <w:r w:rsidR="0004440E" w:rsidRPr="00CA443C">
        <w:rPr>
          <w:rFonts w:cstheme="minorHAnsi"/>
          <w:lang w:val="en-GB"/>
        </w:rPr>
        <w:t>It was c</w:t>
      </w:r>
      <w:r w:rsidR="007120AA" w:rsidRPr="00CA443C">
        <w:rPr>
          <w:rFonts w:cstheme="minorHAnsi"/>
          <w:lang w:val="en-GB"/>
        </w:rPr>
        <w:t>reated ne</w:t>
      </w:r>
      <w:r w:rsidR="0004440E" w:rsidRPr="00CA443C">
        <w:rPr>
          <w:rFonts w:cstheme="minorHAnsi"/>
          <w:lang w:val="en-GB"/>
        </w:rPr>
        <w:t>e</w:t>
      </w:r>
      <w:r w:rsidR="007120AA" w:rsidRPr="00CA443C">
        <w:rPr>
          <w:rFonts w:cstheme="minorHAnsi"/>
          <w:lang w:val="en-GB"/>
        </w:rPr>
        <w:t xml:space="preserve">ded methodological, organizational </w:t>
      </w:r>
      <w:r w:rsidR="0004440E" w:rsidRPr="00CA443C">
        <w:rPr>
          <w:rFonts w:cstheme="minorHAnsi"/>
          <w:lang w:val="en-GB"/>
        </w:rPr>
        <w:t>and other</w:t>
      </w:r>
      <w:r w:rsidR="009E0E09" w:rsidRPr="00CA443C">
        <w:rPr>
          <w:rFonts w:cstheme="minorHAnsi"/>
          <w:lang w:val="en-GB"/>
        </w:rPr>
        <w:t xml:space="preserve"> </w:t>
      </w:r>
      <w:r w:rsidR="00FE4865" w:rsidRPr="00CA443C">
        <w:rPr>
          <w:rFonts w:cstheme="minorHAnsi"/>
          <w:lang w:val="en-GB"/>
        </w:rPr>
        <w:t>statistical</w:t>
      </w:r>
      <w:r w:rsidR="00336775" w:rsidRPr="00CA443C">
        <w:rPr>
          <w:rFonts w:cstheme="minorHAnsi"/>
          <w:lang w:val="en-GB"/>
        </w:rPr>
        <w:t xml:space="preserve"> infrastru</w:t>
      </w:r>
      <w:r w:rsidR="0004440E" w:rsidRPr="00CA443C">
        <w:rPr>
          <w:rFonts w:cstheme="minorHAnsi"/>
          <w:lang w:val="en-GB"/>
        </w:rPr>
        <w:t>cture</w:t>
      </w:r>
      <w:r w:rsidR="00656143" w:rsidRPr="00CA443C">
        <w:rPr>
          <w:rFonts w:cstheme="minorHAnsi"/>
          <w:lang w:val="en-GB"/>
        </w:rPr>
        <w:t>.</w:t>
      </w:r>
    </w:p>
    <w:p w:rsidR="00336775" w:rsidRPr="00CA443C" w:rsidRDefault="003A2DF6" w:rsidP="00392FAD">
      <w:pPr>
        <w:ind w:left="720"/>
        <w:jc w:val="both"/>
        <w:rPr>
          <w:rFonts w:cstheme="minorHAnsi"/>
          <w:lang w:val="en-GB"/>
        </w:rPr>
      </w:pPr>
      <w:r w:rsidRPr="00CA443C">
        <w:rPr>
          <w:rFonts w:cstheme="minorHAnsi"/>
          <w:b/>
          <w:lang w:val="en-GB"/>
        </w:rPr>
        <w:t>Activity description</w:t>
      </w:r>
      <w:r w:rsidR="00336775" w:rsidRPr="00CA443C">
        <w:rPr>
          <w:rFonts w:cstheme="minorHAnsi"/>
          <w:lang w:val="en-GB"/>
        </w:rPr>
        <w:t xml:space="preserve">: </w:t>
      </w:r>
      <w:r w:rsidR="0004440E" w:rsidRPr="00CA443C">
        <w:rPr>
          <w:rFonts w:cstheme="minorHAnsi"/>
          <w:lang w:val="en-GB"/>
        </w:rPr>
        <w:t xml:space="preserve">prepared </w:t>
      </w:r>
      <w:r w:rsidR="00D05FC1" w:rsidRPr="00CA443C">
        <w:rPr>
          <w:rFonts w:cstheme="minorHAnsi"/>
          <w:lang w:val="en-GB"/>
        </w:rPr>
        <w:t>Met</w:t>
      </w:r>
      <w:r w:rsidR="0004440E" w:rsidRPr="00CA443C">
        <w:rPr>
          <w:rFonts w:cstheme="minorHAnsi"/>
          <w:lang w:val="en-GB"/>
        </w:rPr>
        <w:t>hodology for Post-census Survey</w:t>
      </w:r>
      <w:r w:rsidR="00336775" w:rsidRPr="00CA443C">
        <w:rPr>
          <w:rFonts w:cstheme="minorHAnsi"/>
          <w:lang w:val="en-GB"/>
        </w:rPr>
        <w:t>,</w:t>
      </w:r>
      <w:r w:rsidR="0004440E" w:rsidRPr="00CA443C">
        <w:rPr>
          <w:rFonts w:cstheme="minorHAnsi"/>
          <w:lang w:val="en-GB"/>
        </w:rPr>
        <w:t xml:space="preserve"> Guideline for Supervisors</w:t>
      </w:r>
      <w:r w:rsidR="00336775" w:rsidRPr="00CA443C">
        <w:rPr>
          <w:rFonts w:cstheme="minorHAnsi"/>
          <w:lang w:val="en-GB"/>
        </w:rPr>
        <w:t>,</w:t>
      </w:r>
      <w:r w:rsidR="0004440E" w:rsidRPr="00CA443C">
        <w:rPr>
          <w:rFonts w:cstheme="minorHAnsi"/>
          <w:lang w:val="en-GB"/>
        </w:rPr>
        <w:t xml:space="preserve"> as well as questionnaire used in post-census survey.</w:t>
      </w:r>
    </w:p>
    <w:p w:rsidR="00336775" w:rsidRPr="00CA443C" w:rsidRDefault="00336775" w:rsidP="00392FAD">
      <w:pPr>
        <w:ind w:firstLine="720"/>
        <w:jc w:val="both"/>
        <w:rPr>
          <w:rFonts w:cstheme="minorHAnsi"/>
          <w:lang w:val="en-GB"/>
        </w:rPr>
      </w:pPr>
      <w:r w:rsidRPr="00CA443C">
        <w:rPr>
          <w:rFonts w:cstheme="minorHAnsi"/>
          <w:b/>
          <w:lang w:val="en-GB"/>
        </w:rPr>
        <w:t>10.2</w:t>
      </w:r>
      <w:r w:rsidR="0004440E" w:rsidRPr="00CA443C">
        <w:rPr>
          <w:rFonts w:cstheme="minorHAnsi"/>
          <w:b/>
          <w:lang w:val="en-GB"/>
        </w:rPr>
        <w:t>Selection, appointment and training of supervisors</w:t>
      </w:r>
      <w:r w:rsidRPr="00CA443C">
        <w:rPr>
          <w:rFonts w:cstheme="minorHAnsi"/>
          <w:b/>
          <w:lang w:val="en-GB"/>
        </w:rPr>
        <w:t>-</w:t>
      </w:r>
      <w:r w:rsidR="0004440E" w:rsidRPr="00CA443C">
        <w:rPr>
          <w:rFonts w:cstheme="minorHAnsi"/>
          <w:b/>
          <w:lang w:val="en-GB"/>
        </w:rPr>
        <w:t>post-census survey</w:t>
      </w:r>
    </w:p>
    <w:p w:rsidR="00336775" w:rsidRPr="00CA443C" w:rsidRDefault="003A2DF6" w:rsidP="00392FAD">
      <w:pPr>
        <w:ind w:firstLine="720"/>
        <w:jc w:val="both"/>
        <w:rPr>
          <w:rFonts w:cstheme="minorHAnsi"/>
          <w:lang w:val="en-GB"/>
        </w:rPr>
      </w:pPr>
      <w:r w:rsidRPr="00CA443C">
        <w:rPr>
          <w:rFonts w:cstheme="minorHAnsi"/>
          <w:b/>
          <w:lang w:val="en-GB"/>
        </w:rPr>
        <w:t>Implementation period</w:t>
      </w:r>
      <w:r w:rsidR="00336775" w:rsidRPr="00CA443C">
        <w:rPr>
          <w:rFonts w:cstheme="minorHAnsi"/>
          <w:lang w:val="en-GB"/>
        </w:rPr>
        <w:t xml:space="preserve">: </w:t>
      </w:r>
      <w:r w:rsidR="00304671" w:rsidRPr="00CA443C">
        <w:rPr>
          <w:rFonts w:cstheme="minorHAnsi"/>
          <w:lang w:val="en-GB"/>
        </w:rPr>
        <w:t>1</w:t>
      </w:r>
      <w:r w:rsidR="00F20E20" w:rsidRPr="00CA443C">
        <w:rPr>
          <w:rFonts w:cstheme="minorHAnsi"/>
          <w:lang w:val="en-GB"/>
        </w:rPr>
        <w:t>8</w:t>
      </w:r>
      <w:r w:rsidR="00304671" w:rsidRPr="00CA443C">
        <w:rPr>
          <w:rFonts w:cstheme="minorHAnsi"/>
          <w:lang w:val="en-GB"/>
        </w:rPr>
        <w:t xml:space="preserve">. </w:t>
      </w:r>
      <w:r w:rsidR="00C11AF0" w:rsidRPr="00CA443C">
        <w:rPr>
          <w:rFonts w:cstheme="minorHAnsi"/>
          <w:lang w:val="en-GB"/>
        </w:rPr>
        <w:t>April</w:t>
      </w:r>
      <w:r w:rsidR="0004440E" w:rsidRPr="00CA443C">
        <w:rPr>
          <w:rFonts w:cstheme="minorHAnsi"/>
          <w:lang w:val="en-GB"/>
        </w:rPr>
        <w:t xml:space="preserve"> 2011 (1 day</w:t>
      </w:r>
      <w:r w:rsidR="00F20E20" w:rsidRPr="00CA443C">
        <w:rPr>
          <w:rFonts w:cstheme="minorHAnsi"/>
          <w:lang w:val="en-GB"/>
        </w:rPr>
        <w:t>)</w:t>
      </w:r>
    </w:p>
    <w:p w:rsidR="00336775" w:rsidRPr="00CA443C" w:rsidRDefault="003A2DF6" w:rsidP="00392FAD">
      <w:pPr>
        <w:ind w:firstLine="720"/>
        <w:jc w:val="both"/>
        <w:rPr>
          <w:rFonts w:cstheme="minorHAnsi"/>
          <w:lang w:val="en-GB"/>
        </w:rPr>
      </w:pPr>
      <w:r w:rsidRPr="00CA443C">
        <w:rPr>
          <w:rFonts w:cstheme="minorHAnsi"/>
          <w:b/>
          <w:lang w:val="en-GB"/>
        </w:rPr>
        <w:t>Main result</w:t>
      </w:r>
      <w:r w:rsidR="00336775" w:rsidRPr="00CA443C">
        <w:rPr>
          <w:rFonts w:cstheme="minorHAnsi"/>
          <w:lang w:val="en-GB"/>
        </w:rPr>
        <w:t>:</w:t>
      </w:r>
      <w:r w:rsidR="0004440E" w:rsidRPr="00CA443C">
        <w:rPr>
          <w:rFonts w:cstheme="minorHAnsi"/>
          <w:lang w:val="en-GB"/>
        </w:rPr>
        <w:t xml:space="preserve"> selection </w:t>
      </w:r>
      <w:r w:rsidR="00E83D5F" w:rsidRPr="00CA443C">
        <w:rPr>
          <w:rFonts w:cstheme="minorHAnsi"/>
          <w:lang w:val="en-GB"/>
        </w:rPr>
        <w:t>of 54</w:t>
      </w:r>
      <w:r w:rsidR="0004440E" w:rsidRPr="00CA443C">
        <w:rPr>
          <w:rFonts w:cstheme="minorHAnsi"/>
          <w:lang w:val="en-GB"/>
        </w:rPr>
        <w:t>supervisors</w:t>
      </w:r>
    </w:p>
    <w:p w:rsidR="000F04BE" w:rsidRDefault="003A2DF6" w:rsidP="00392FAD">
      <w:pPr>
        <w:ind w:left="720"/>
        <w:jc w:val="both"/>
        <w:rPr>
          <w:rFonts w:cstheme="minorHAnsi"/>
          <w:b/>
          <w:lang w:val="en-GB"/>
        </w:rPr>
      </w:pPr>
      <w:r w:rsidRPr="00CA443C">
        <w:rPr>
          <w:rFonts w:cstheme="minorHAnsi"/>
          <w:b/>
          <w:lang w:val="en-GB"/>
        </w:rPr>
        <w:lastRenderedPageBreak/>
        <w:t>Activity description</w:t>
      </w:r>
      <w:r w:rsidR="00336775" w:rsidRPr="00CA443C">
        <w:rPr>
          <w:rFonts w:cstheme="minorHAnsi"/>
          <w:lang w:val="en-GB"/>
        </w:rPr>
        <w:t xml:space="preserve">: </w:t>
      </w:r>
      <w:r w:rsidR="0004440E" w:rsidRPr="00CA443C">
        <w:rPr>
          <w:rFonts w:cstheme="minorHAnsi"/>
          <w:lang w:val="en-GB"/>
        </w:rPr>
        <w:t xml:space="preserve">supervisors were </w:t>
      </w:r>
      <w:r w:rsidR="00E83D5F" w:rsidRPr="00CA443C">
        <w:rPr>
          <w:rFonts w:cstheme="minorHAnsi"/>
          <w:lang w:val="en-GB"/>
        </w:rPr>
        <w:t>selected among state instructors, municipal instructors and enumerators.</w:t>
      </w:r>
    </w:p>
    <w:p w:rsidR="00392FAD" w:rsidRPr="00CA443C" w:rsidRDefault="00392FAD" w:rsidP="00392FAD">
      <w:pPr>
        <w:ind w:left="720"/>
        <w:jc w:val="both"/>
        <w:rPr>
          <w:rFonts w:cstheme="minorHAnsi"/>
          <w:b/>
          <w:lang w:val="en-GB"/>
        </w:rPr>
      </w:pPr>
    </w:p>
    <w:p w:rsidR="00336775" w:rsidRPr="00CA443C" w:rsidRDefault="00336775" w:rsidP="00392FAD">
      <w:pPr>
        <w:ind w:left="720"/>
        <w:jc w:val="both"/>
        <w:rPr>
          <w:rFonts w:cstheme="minorHAnsi"/>
          <w:b/>
          <w:lang w:val="en-GB"/>
        </w:rPr>
      </w:pPr>
      <w:r w:rsidRPr="00CA443C">
        <w:rPr>
          <w:rFonts w:cstheme="minorHAnsi"/>
          <w:b/>
          <w:lang w:val="en-GB"/>
        </w:rPr>
        <w:t>10.3</w:t>
      </w:r>
      <w:r w:rsidR="006530B6" w:rsidRPr="00CA443C">
        <w:rPr>
          <w:rFonts w:cstheme="minorHAnsi"/>
          <w:b/>
          <w:lang w:val="en-GB"/>
        </w:rPr>
        <w:t>Data collection</w:t>
      </w:r>
    </w:p>
    <w:p w:rsidR="00336775" w:rsidRPr="00CA443C" w:rsidRDefault="003A2DF6" w:rsidP="00392FAD">
      <w:pPr>
        <w:ind w:left="720"/>
        <w:jc w:val="both"/>
        <w:rPr>
          <w:rFonts w:cstheme="minorHAnsi"/>
          <w:lang w:val="en-GB"/>
        </w:rPr>
      </w:pPr>
      <w:r w:rsidRPr="00CA443C">
        <w:rPr>
          <w:rFonts w:cstheme="minorHAnsi"/>
          <w:b/>
          <w:lang w:val="en-GB"/>
        </w:rPr>
        <w:t>Implementation period</w:t>
      </w:r>
      <w:r w:rsidR="00336775" w:rsidRPr="00CA443C">
        <w:rPr>
          <w:rFonts w:cstheme="minorHAnsi"/>
          <w:lang w:val="en-GB"/>
        </w:rPr>
        <w:t xml:space="preserve">: </w:t>
      </w:r>
      <w:r w:rsidR="00AE4399" w:rsidRPr="00CA443C">
        <w:rPr>
          <w:rFonts w:cstheme="minorHAnsi"/>
          <w:lang w:val="en-GB"/>
        </w:rPr>
        <w:t xml:space="preserve">19-26 </w:t>
      </w:r>
      <w:r w:rsidR="00C11AF0" w:rsidRPr="00CA443C">
        <w:rPr>
          <w:rFonts w:cstheme="minorHAnsi"/>
          <w:lang w:val="en-GB"/>
        </w:rPr>
        <w:t>April</w:t>
      </w:r>
      <w:r w:rsidR="00E83D5F" w:rsidRPr="00CA443C">
        <w:rPr>
          <w:rFonts w:cstheme="minorHAnsi"/>
          <w:lang w:val="en-GB"/>
        </w:rPr>
        <w:t xml:space="preserve"> 2011</w:t>
      </w:r>
      <w:r w:rsidR="00F20E20" w:rsidRPr="00CA443C">
        <w:rPr>
          <w:rFonts w:cstheme="minorHAnsi"/>
          <w:lang w:val="en-GB"/>
        </w:rPr>
        <w:t xml:space="preserve"> (8 </w:t>
      </w:r>
      <w:r w:rsidR="00293FD5" w:rsidRPr="00CA443C">
        <w:rPr>
          <w:rFonts w:cstheme="minorHAnsi"/>
          <w:lang w:val="en-GB"/>
        </w:rPr>
        <w:t>days</w:t>
      </w:r>
      <w:r w:rsidR="00F20E20" w:rsidRPr="00CA443C">
        <w:rPr>
          <w:rFonts w:cstheme="minorHAnsi"/>
          <w:lang w:val="en-GB"/>
        </w:rPr>
        <w:t>)</w:t>
      </w:r>
    </w:p>
    <w:p w:rsidR="002826CF" w:rsidRPr="00CA443C" w:rsidRDefault="003A2DF6" w:rsidP="00392FAD">
      <w:pPr>
        <w:ind w:left="720"/>
        <w:jc w:val="both"/>
        <w:rPr>
          <w:rFonts w:cstheme="minorHAnsi"/>
          <w:lang w:val="en-GB"/>
        </w:rPr>
      </w:pPr>
      <w:r w:rsidRPr="00CA443C">
        <w:rPr>
          <w:rFonts w:cstheme="minorHAnsi"/>
          <w:b/>
          <w:lang w:val="en-GB"/>
        </w:rPr>
        <w:t>Main result</w:t>
      </w:r>
      <w:r w:rsidR="00336775" w:rsidRPr="00CA443C">
        <w:rPr>
          <w:rFonts w:cstheme="minorHAnsi"/>
          <w:lang w:val="en-GB"/>
        </w:rPr>
        <w:t>:</w:t>
      </w:r>
      <w:r w:rsidR="009E0E09" w:rsidRPr="00CA443C">
        <w:rPr>
          <w:rFonts w:cstheme="minorHAnsi"/>
          <w:lang w:val="en-GB"/>
        </w:rPr>
        <w:t xml:space="preserve"> </w:t>
      </w:r>
      <w:r w:rsidR="00E83D5F" w:rsidRPr="00CA443C">
        <w:rPr>
          <w:rFonts w:cstheme="minorHAnsi"/>
          <w:lang w:val="en-GB"/>
        </w:rPr>
        <w:t>collection of data in 55enumeration areas</w:t>
      </w:r>
    </w:p>
    <w:p w:rsidR="00336775" w:rsidRPr="00CA443C" w:rsidRDefault="003A2DF6" w:rsidP="00392FAD">
      <w:pPr>
        <w:ind w:left="720"/>
        <w:jc w:val="both"/>
        <w:rPr>
          <w:rFonts w:cstheme="minorHAnsi"/>
          <w:b/>
          <w:lang w:val="en-GB"/>
        </w:rPr>
      </w:pPr>
      <w:r w:rsidRPr="00CA443C">
        <w:rPr>
          <w:rFonts w:cstheme="minorHAnsi"/>
          <w:b/>
          <w:lang w:val="en-GB"/>
        </w:rPr>
        <w:t>Activity description</w:t>
      </w:r>
      <w:r w:rsidR="00336775" w:rsidRPr="00CA443C">
        <w:rPr>
          <w:rFonts w:cstheme="minorHAnsi"/>
          <w:lang w:val="en-GB"/>
        </w:rPr>
        <w:t xml:space="preserve">: </w:t>
      </w:r>
      <w:r w:rsidR="00E83D5F" w:rsidRPr="00CA443C">
        <w:rPr>
          <w:rFonts w:cstheme="minorHAnsi"/>
          <w:lang w:val="en-GB"/>
        </w:rPr>
        <w:t xml:space="preserve">during field work supervisor enumerated all census units in the </w:t>
      </w:r>
      <w:r w:rsidR="0042409C" w:rsidRPr="00CA443C">
        <w:rPr>
          <w:rFonts w:cstheme="minorHAnsi"/>
          <w:lang w:val="en-GB"/>
        </w:rPr>
        <w:t>selected enumeration</w:t>
      </w:r>
      <w:r w:rsidR="00E83D5F" w:rsidRPr="00CA443C">
        <w:rPr>
          <w:rFonts w:cstheme="minorHAnsi"/>
          <w:lang w:val="en-GB"/>
        </w:rPr>
        <w:t xml:space="preserve"> areas</w:t>
      </w:r>
      <w:r w:rsidR="00656143" w:rsidRPr="00CA443C">
        <w:rPr>
          <w:rFonts w:cstheme="minorHAnsi"/>
          <w:lang w:val="en-GB"/>
        </w:rPr>
        <w:t>.</w:t>
      </w:r>
    </w:p>
    <w:p w:rsidR="00656143" w:rsidRPr="00CA443C" w:rsidRDefault="00656143" w:rsidP="00392FAD">
      <w:pPr>
        <w:ind w:left="720"/>
        <w:jc w:val="both"/>
        <w:rPr>
          <w:rFonts w:cstheme="minorHAnsi"/>
          <w:b/>
          <w:lang w:val="en-GB"/>
        </w:rPr>
      </w:pPr>
    </w:p>
    <w:p w:rsidR="00336775" w:rsidRPr="00CA443C" w:rsidRDefault="00152D16" w:rsidP="00392FAD">
      <w:pPr>
        <w:ind w:left="720"/>
        <w:jc w:val="both"/>
        <w:rPr>
          <w:rFonts w:cstheme="minorHAnsi"/>
          <w:b/>
          <w:lang w:val="en-GB"/>
        </w:rPr>
      </w:pPr>
      <w:r w:rsidRPr="00CA443C">
        <w:rPr>
          <w:rFonts w:cstheme="minorHAnsi"/>
          <w:b/>
          <w:lang w:val="en-GB"/>
        </w:rPr>
        <w:t xml:space="preserve">10.4 Estimation of quality of the Census </w:t>
      </w:r>
    </w:p>
    <w:p w:rsidR="00336775" w:rsidRPr="00CA443C" w:rsidRDefault="003A2DF6" w:rsidP="00392FAD">
      <w:pPr>
        <w:ind w:left="720"/>
        <w:jc w:val="both"/>
        <w:rPr>
          <w:rFonts w:cstheme="minorHAnsi"/>
          <w:lang w:val="en-GB"/>
        </w:rPr>
      </w:pPr>
      <w:r w:rsidRPr="00CA443C">
        <w:rPr>
          <w:rFonts w:cstheme="minorHAnsi"/>
          <w:b/>
          <w:lang w:val="en-GB"/>
        </w:rPr>
        <w:t>Implementation period</w:t>
      </w:r>
      <w:r w:rsidR="00336775" w:rsidRPr="00CA443C">
        <w:rPr>
          <w:rFonts w:cstheme="minorHAnsi"/>
          <w:lang w:val="en-GB"/>
        </w:rPr>
        <w:t>:</w:t>
      </w:r>
      <w:r w:rsidR="00152D16" w:rsidRPr="00CA443C">
        <w:rPr>
          <w:rFonts w:cstheme="minorHAnsi"/>
          <w:lang w:val="en-GB"/>
        </w:rPr>
        <w:t xml:space="preserve"> M</w:t>
      </w:r>
      <w:r w:rsidR="0042409C" w:rsidRPr="00CA443C">
        <w:rPr>
          <w:rFonts w:cstheme="minorHAnsi"/>
          <w:lang w:val="en-GB"/>
        </w:rPr>
        <w:t>ay</w:t>
      </w:r>
      <w:r w:rsidR="002826CF" w:rsidRPr="00CA443C">
        <w:rPr>
          <w:rFonts w:cstheme="minorHAnsi"/>
          <w:lang w:val="en-GB"/>
        </w:rPr>
        <w:t xml:space="preserve"> 20</w:t>
      </w:r>
      <w:r w:rsidR="00152D16" w:rsidRPr="00CA443C">
        <w:rPr>
          <w:rFonts w:cstheme="minorHAnsi"/>
          <w:lang w:val="en-GB"/>
        </w:rPr>
        <w:t>11</w:t>
      </w:r>
      <w:r w:rsidR="002826CF" w:rsidRPr="00CA443C">
        <w:rPr>
          <w:rFonts w:cstheme="minorHAnsi"/>
          <w:lang w:val="en-GB"/>
        </w:rPr>
        <w:t xml:space="preserve">- </w:t>
      </w:r>
      <w:r w:rsidR="00C11AF0" w:rsidRPr="00CA443C">
        <w:rPr>
          <w:rFonts w:cstheme="minorHAnsi"/>
          <w:lang w:val="en-GB"/>
        </w:rPr>
        <w:t>December</w:t>
      </w:r>
      <w:r w:rsidR="002826CF" w:rsidRPr="00CA443C">
        <w:rPr>
          <w:rFonts w:cstheme="minorHAnsi"/>
          <w:lang w:val="en-GB"/>
        </w:rPr>
        <w:t xml:space="preserve"> 2012.</w:t>
      </w:r>
      <w:r w:rsidR="00F20E20" w:rsidRPr="00CA443C">
        <w:rPr>
          <w:rFonts w:cstheme="minorHAnsi"/>
          <w:lang w:val="en-GB"/>
        </w:rPr>
        <w:t xml:space="preserve"> (20 </w:t>
      </w:r>
      <w:r w:rsidR="00C11AF0" w:rsidRPr="00CA443C">
        <w:rPr>
          <w:rFonts w:cstheme="minorHAnsi"/>
          <w:lang w:val="en-GB"/>
        </w:rPr>
        <w:t>months</w:t>
      </w:r>
      <w:r w:rsidR="00F20E20" w:rsidRPr="00CA443C">
        <w:rPr>
          <w:rFonts w:cstheme="minorHAnsi"/>
          <w:lang w:val="en-GB"/>
        </w:rPr>
        <w:t>)</w:t>
      </w:r>
    </w:p>
    <w:p w:rsidR="00336775" w:rsidRPr="00CA443C" w:rsidRDefault="003A2DF6" w:rsidP="00392FAD">
      <w:pPr>
        <w:ind w:left="720"/>
        <w:jc w:val="both"/>
        <w:rPr>
          <w:rFonts w:cstheme="minorHAnsi"/>
          <w:lang w:val="en-GB"/>
        </w:rPr>
      </w:pPr>
      <w:r w:rsidRPr="00CA443C">
        <w:rPr>
          <w:rFonts w:cstheme="minorHAnsi"/>
          <w:b/>
          <w:lang w:val="en-GB"/>
        </w:rPr>
        <w:t>Main result</w:t>
      </w:r>
      <w:r w:rsidR="00336775" w:rsidRPr="00CA443C">
        <w:rPr>
          <w:rFonts w:cstheme="minorHAnsi"/>
          <w:lang w:val="en-GB"/>
        </w:rPr>
        <w:t>:</w:t>
      </w:r>
      <w:r w:rsidR="009E0E09" w:rsidRPr="00CA443C">
        <w:rPr>
          <w:rFonts w:cstheme="minorHAnsi"/>
          <w:lang w:val="en-GB"/>
        </w:rPr>
        <w:t xml:space="preserve"> </w:t>
      </w:r>
      <w:r w:rsidR="00152D16" w:rsidRPr="00CA443C">
        <w:rPr>
          <w:rFonts w:cstheme="minorHAnsi"/>
          <w:lang w:val="en-GB"/>
        </w:rPr>
        <w:t>Estimation of census coverage</w:t>
      </w:r>
      <w:r w:rsidR="00257E99" w:rsidRPr="00CA443C">
        <w:rPr>
          <w:rFonts w:cstheme="minorHAnsi"/>
          <w:lang w:val="en-GB"/>
        </w:rPr>
        <w:t>.</w:t>
      </w:r>
    </w:p>
    <w:p w:rsidR="00336775" w:rsidRPr="00CA443C" w:rsidRDefault="003A2DF6" w:rsidP="00392FAD">
      <w:pPr>
        <w:ind w:left="720"/>
        <w:jc w:val="both"/>
        <w:rPr>
          <w:rFonts w:cstheme="minorHAnsi"/>
          <w:lang w:val="en-GB"/>
        </w:rPr>
      </w:pPr>
      <w:r w:rsidRPr="00CA443C">
        <w:rPr>
          <w:rFonts w:cstheme="minorHAnsi"/>
          <w:b/>
          <w:lang w:val="en-GB"/>
        </w:rPr>
        <w:t>Activity description</w:t>
      </w:r>
      <w:r w:rsidR="00336775" w:rsidRPr="00CA443C">
        <w:rPr>
          <w:rFonts w:cstheme="minorHAnsi"/>
          <w:b/>
          <w:lang w:val="en-GB"/>
        </w:rPr>
        <w:t>:</w:t>
      </w:r>
      <w:r w:rsidR="009E0E09" w:rsidRPr="00CA443C">
        <w:rPr>
          <w:rFonts w:cstheme="minorHAnsi"/>
          <w:b/>
          <w:lang w:val="en-GB"/>
        </w:rPr>
        <w:t xml:space="preserve"> </w:t>
      </w:r>
      <w:r w:rsidR="00152D16" w:rsidRPr="00CA443C">
        <w:rPr>
          <w:rFonts w:cstheme="minorHAnsi"/>
          <w:lang w:val="en-GB"/>
        </w:rPr>
        <w:t xml:space="preserve">making of Preliminary report on conducted post-census survey </w:t>
      </w:r>
    </w:p>
    <w:p w:rsidR="00656143" w:rsidRPr="00CA443C" w:rsidRDefault="00656143" w:rsidP="00392FAD">
      <w:pPr>
        <w:ind w:firstLine="720"/>
        <w:jc w:val="both"/>
        <w:rPr>
          <w:rFonts w:cstheme="minorHAnsi"/>
          <w:b/>
          <w:lang w:val="en-GB"/>
        </w:rPr>
      </w:pPr>
    </w:p>
    <w:p w:rsidR="00867204" w:rsidRPr="00CA443C" w:rsidRDefault="00867204" w:rsidP="00392FAD">
      <w:pPr>
        <w:jc w:val="both"/>
        <w:rPr>
          <w:rFonts w:cstheme="minorHAnsi"/>
          <w:b/>
          <w:lang w:val="en-GB"/>
        </w:rPr>
      </w:pPr>
      <w:r w:rsidRPr="00CA443C">
        <w:rPr>
          <w:rFonts w:cstheme="minorHAnsi"/>
          <w:b/>
          <w:lang w:val="en-GB"/>
        </w:rPr>
        <w:t>X</w:t>
      </w:r>
      <w:r w:rsidR="00933FA0" w:rsidRPr="00CA443C">
        <w:rPr>
          <w:rFonts w:cstheme="minorHAnsi"/>
          <w:b/>
          <w:lang w:val="en-GB"/>
        </w:rPr>
        <w:t>I</w:t>
      </w:r>
      <w:r w:rsidR="009E0E09" w:rsidRPr="00CA443C">
        <w:rPr>
          <w:rFonts w:cstheme="minorHAnsi"/>
          <w:b/>
          <w:lang w:val="en-GB"/>
        </w:rPr>
        <w:t xml:space="preserve"> </w:t>
      </w:r>
      <w:r w:rsidR="00152D16" w:rsidRPr="00CA443C">
        <w:rPr>
          <w:rFonts w:cstheme="minorHAnsi"/>
          <w:b/>
          <w:lang w:val="en-GB"/>
        </w:rPr>
        <w:t>The first results of the Census</w:t>
      </w:r>
    </w:p>
    <w:p w:rsidR="00867204" w:rsidRPr="00CA443C" w:rsidRDefault="003A2DF6" w:rsidP="00392FAD">
      <w:pPr>
        <w:jc w:val="both"/>
        <w:rPr>
          <w:rFonts w:cstheme="minorHAnsi"/>
          <w:lang w:val="en-GB"/>
        </w:rPr>
      </w:pPr>
      <w:r w:rsidRPr="00CA443C">
        <w:rPr>
          <w:rFonts w:cstheme="minorHAnsi"/>
          <w:b/>
          <w:lang w:val="en-GB"/>
        </w:rPr>
        <w:t>Implementation period</w:t>
      </w:r>
      <w:r w:rsidR="00867204" w:rsidRPr="00CA443C">
        <w:rPr>
          <w:rFonts w:cstheme="minorHAnsi"/>
          <w:lang w:val="en-GB"/>
        </w:rPr>
        <w:t>:</w:t>
      </w:r>
      <w:r w:rsidR="00152D16" w:rsidRPr="00CA443C">
        <w:rPr>
          <w:rFonts w:cstheme="minorHAnsi"/>
          <w:lang w:val="en-GB"/>
        </w:rPr>
        <w:t xml:space="preserve"> 15</w:t>
      </w:r>
      <w:r w:rsidR="00C11AF0" w:rsidRPr="00CA443C">
        <w:rPr>
          <w:rFonts w:cstheme="minorHAnsi"/>
          <w:lang w:val="en-GB"/>
        </w:rPr>
        <w:t>April</w:t>
      </w:r>
      <w:r w:rsidR="00F20E20" w:rsidRPr="00CA443C">
        <w:rPr>
          <w:rFonts w:cstheme="minorHAnsi"/>
          <w:lang w:val="en-GB"/>
        </w:rPr>
        <w:t xml:space="preserve"> - </w:t>
      </w:r>
      <w:r w:rsidR="00152D16" w:rsidRPr="00CA443C">
        <w:rPr>
          <w:rFonts w:cstheme="minorHAnsi"/>
          <w:lang w:val="en-GB"/>
        </w:rPr>
        <w:t>13 May 2011(1 month</w:t>
      </w:r>
      <w:r w:rsidR="00F20E20" w:rsidRPr="00CA443C">
        <w:rPr>
          <w:rFonts w:cstheme="minorHAnsi"/>
          <w:lang w:val="en-GB"/>
        </w:rPr>
        <w:t>)</w:t>
      </w:r>
    </w:p>
    <w:p w:rsidR="00867204" w:rsidRPr="00CA443C" w:rsidRDefault="003A2DF6" w:rsidP="00392FAD">
      <w:pPr>
        <w:jc w:val="both"/>
        <w:rPr>
          <w:rFonts w:cstheme="minorHAnsi"/>
          <w:lang w:val="en-GB"/>
        </w:rPr>
      </w:pPr>
      <w:r w:rsidRPr="00CA443C">
        <w:rPr>
          <w:rFonts w:cstheme="minorHAnsi"/>
          <w:b/>
          <w:lang w:val="en-GB"/>
        </w:rPr>
        <w:t>Main result</w:t>
      </w:r>
      <w:r w:rsidR="00867204" w:rsidRPr="00CA443C">
        <w:rPr>
          <w:rFonts w:cstheme="minorHAnsi"/>
          <w:lang w:val="en-GB"/>
        </w:rPr>
        <w:t xml:space="preserve">: </w:t>
      </w:r>
      <w:r w:rsidR="00152D16" w:rsidRPr="00CA443C">
        <w:rPr>
          <w:rFonts w:cstheme="minorHAnsi"/>
          <w:lang w:val="en-GB"/>
        </w:rPr>
        <w:t>Preliminary data</w:t>
      </w:r>
      <w:r w:rsidR="00336775" w:rsidRPr="00CA443C">
        <w:rPr>
          <w:rFonts w:cstheme="minorHAnsi"/>
          <w:lang w:val="en-GB"/>
        </w:rPr>
        <w:t xml:space="preserve"> o</w:t>
      </w:r>
      <w:r w:rsidR="00152D16" w:rsidRPr="00CA443C">
        <w:rPr>
          <w:rFonts w:cstheme="minorHAnsi"/>
          <w:lang w:val="en-GB"/>
        </w:rPr>
        <w:t xml:space="preserve">n the number of </w:t>
      </w:r>
      <w:r w:rsidR="00CA3CBF" w:rsidRPr="00CA443C">
        <w:rPr>
          <w:rFonts w:cstheme="minorHAnsi"/>
          <w:lang w:val="en-GB"/>
        </w:rPr>
        <w:t>enumeration</w:t>
      </w:r>
      <w:r w:rsidR="00152D16" w:rsidRPr="00CA443C">
        <w:rPr>
          <w:rFonts w:cstheme="minorHAnsi"/>
          <w:lang w:val="en-GB"/>
        </w:rPr>
        <w:t xml:space="preserve"> units</w:t>
      </w:r>
      <w:r w:rsidR="00336775" w:rsidRPr="00CA443C">
        <w:rPr>
          <w:rFonts w:cstheme="minorHAnsi"/>
          <w:lang w:val="en-GB"/>
        </w:rPr>
        <w:t xml:space="preserve">: </w:t>
      </w:r>
      <w:r w:rsidR="00152D16" w:rsidRPr="00CA443C">
        <w:rPr>
          <w:rFonts w:cstheme="minorHAnsi"/>
          <w:lang w:val="en-GB"/>
        </w:rPr>
        <w:t>number of population</w:t>
      </w:r>
      <w:r w:rsidR="009E0E09" w:rsidRPr="00CA443C">
        <w:rPr>
          <w:rFonts w:cstheme="minorHAnsi"/>
          <w:lang w:val="en-GB"/>
        </w:rPr>
        <w:t xml:space="preserve"> </w:t>
      </w:r>
      <w:r w:rsidR="00152D16" w:rsidRPr="00CA443C">
        <w:rPr>
          <w:rFonts w:cstheme="minorHAnsi"/>
          <w:lang w:val="en-GB"/>
        </w:rPr>
        <w:t>house</w:t>
      </w:r>
      <w:r w:rsidR="00257E99" w:rsidRPr="00CA443C">
        <w:rPr>
          <w:rFonts w:cstheme="minorHAnsi"/>
          <w:lang w:val="en-GB"/>
        </w:rPr>
        <w:t>.</w:t>
      </w:r>
    </w:p>
    <w:p w:rsidR="00320ECD" w:rsidRPr="00CA443C" w:rsidRDefault="003A2DF6" w:rsidP="00392FAD">
      <w:pPr>
        <w:jc w:val="both"/>
        <w:rPr>
          <w:rFonts w:cstheme="minorHAnsi"/>
          <w:lang w:val="en-GB"/>
        </w:rPr>
      </w:pPr>
      <w:r w:rsidRPr="00CA443C">
        <w:rPr>
          <w:rFonts w:cstheme="minorHAnsi"/>
          <w:b/>
          <w:lang w:val="en-GB"/>
        </w:rPr>
        <w:t>Activity description</w:t>
      </w:r>
      <w:r w:rsidR="00867204" w:rsidRPr="00CA443C">
        <w:rPr>
          <w:rFonts w:cstheme="minorHAnsi"/>
          <w:lang w:val="en-GB"/>
        </w:rPr>
        <w:t xml:space="preserve">: </w:t>
      </w:r>
      <w:r w:rsidR="00152D16" w:rsidRPr="00CA443C">
        <w:rPr>
          <w:rFonts w:cstheme="minorHAnsi"/>
          <w:lang w:val="en-GB"/>
        </w:rPr>
        <w:t>B</w:t>
      </w:r>
      <w:r w:rsidR="00C0354E" w:rsidRPr="00CA443C">
        <w:rPr>
          <w:rFonts w:cstheme="minorHAnsi"/>
          <w:lang w:val="en-GB"/>
        </w:rPr>
        <w:t>a</w:t>
      </w:r>
      <w:r w:rsidR="00152D16" w:rsidRPr="00CA443C">
        <w:rPr>
          <w:rFonts w:cstheme="minorHAnsi"/>
          <w:lang w:val="en-GB"/>
        </w:rPr>
        <w:t xml:space="preserve">sed on </w:t>
      </w:r>
      <w:r w:rsidR="00C0354E" w:rsidRPr="00CA443C">
        <w:rPr>
          <w:rFonts w:cstheme="minorHAnsi"/>
          <w:lang w:val="en-GB"/>
        </w:rPr>
        <w:t>first</w:t>
      </w:r>
      <w:r w:rsidR="00152D16" w:rsidRPr="00CA443C">
        <w:rPr>
          <w:rFonts w:cstheme="minorHAnsi"/>
          <w:lang w:val="en-GB"/>
        </w:rPr>
        <w:t xml:space="preserve"> results of the Census, which was prepared by </w:t>
      </w:r>
      <w:r w:rsidR="00336775" w:rsidRPr="00CA443C">
        <w:rPr>
          <w:rFonts w:cstheme="minorHAnsi"/>
          <w:lang w:val="en-GB"/>
        </w:rPr>
        <w:t xml:space="preserve">21 </w:t>
      </w:r>
      <w:r w:rsidR="00C0354E" w:rsidRPr="00CA443C">
        <w:rPr>
          <w:rFonts w:cstheme="minorHAnsi"/>
          <w:lang w:val="en-GB"/>
        </w:rPr>
        <w:t>census commission, there was published the first results of the Census.</w:t>
      </w:r>
    </w:p>
    <w:p w:rsidR="000F04BE" w:rsidRPr="00CA443C" w:rsidRDefault="000F04BE" w:rsidP="00392FAD">
      <w:pPr>
        <w:jc w:val="both"/>
        <w:rPr>
          <w:rFonts w:cstheme="minorHAnsi"/>
          <w:lang w:val="en-GB"/>
        </w:rPr>
      </w:pPr>
    </w:p>
    <w:p w:rsidR="001C5AE5" w:rsidRPr="00CA443C" w:rsidRDefault="00867204" w:rsidP="00392FAD">
      <w:pPr>
        <w:jc w:val="both"/>
        <w:rPr>
          <w:rFonts w:cstheme="minorHAnsi"/>
          <w:b/>
          <w:lang w:val="en-GB"/>
        </w:rPr>
      </w:pPr>
      <w:r w:rsidRPr="00CA443C">
        <w:rPr>
          <w:rFonts w:cstheme="minorHAnsi"/>
          <w:b/>
          <w:lang w:val="en-GB"/>
        </w:rPr>
        <w:t>XI</w:t>
      </w:r>
      <w:r w:rsidR="00933FA0" w:rsidRPr="00CA443C">
        <w:rPr>
          <w:rFonts w:cstheme="minorHAnsi"/>
          <w:b/>
          <w:lang w:val="en-GB"/>
        </w:rPr>
        <w:t>I</w:t>
      </w:r>
      <w:r w:rsidR="009E0E09" w:rsidRPr="00CA443C">
        <w:rPr>
          <w:rFonts w:cstheme="minorHAnsi"/>
          <w:b/>
          <w:lang w:val="en-GB"/>
        </w:rPr>
        <w:t xml:space="preserve"> </w:t>
      </w:r>
      <w:r w:rsidR="00C0354E" w:rsidRPr="00CA443C">
        <w:rPr>
          <w:rFonts w:cstheme="minorHAnsi"/>
          <w:b/>
          <w:lang w:val="en-GB"/>
        </w:rPr>
        <w:t xml:space="preserve">Preparation and data entering </w:t>
      </w:r>
    </w:p>
    <w:p w:rsidR="00780DF0" w:rsidRPr="00CA443C" w:rsidRDefault="003A2DF6" w:rsidP="00392FAD">
      <w:pPr>
        <w:jc w:val="both"/>
        <w:rPr>
          <w:rFonts w:cstheme="minorHAnsi"/>
          <w:lang w:val="en-GB"/>
        </w:rPr>
      </w:pPr>
      <w:r w:rsidRPr="00CA443C">
        <w:rPr>
          <w:rFonts w:cstheme="minorHAnsi"/>
          <w:b/>
          <w:lang w:val="en-GB"/>
        </w:rPr>
        <w:t>Implementation period</w:t>
      </w:r>
      <w:r w:rsidR="00780DF0" w:rsidRPr="00CA443C">
        <w:rPr>
          <w:rFonts w:cstheme="minorHAnsi"/>
          <w:lang w:val="en-GB"/>
        </w:rPr>
        <w:t>:</w:t>
      </w:r>
      <w:r w:rsidR="009E0E09" w:rsidRPr="00CA443C">
        <w:rPr>
          <w:rFonts w:cstheme="minorHAnsi"/>
          <w:lang w:val="en-GB"/>
        </w:rPr>
        <w:t xml:space="preserve"> </w:t>
      </w:r>
      <w:r w:rsidR="00C11AF0" w:rsidRPr="00CA443C">
        <w:rPr>
          <w:rFonts w:cstheme="minorHAnsi"/>
          <w:lang w:val="en-GB"/>
        </w:rPr>
        <w:t>April</w:t>
      </w:r>
      <w:r w:rsidR="00C0354E" w:rsidRPr="00CA443C">
        <w:rPr>
          <w:rFonts w:cstheme="minorHAnsi"/>
          <w:lang w:val="en-GB"/>
        </w:rPr>
        <w:t>- J</w:t>
      </w:r>
      <w:r w:rsidR="00780DF0" w:rsidRPr="00CA443C">
        <w:rPr>
          <w:rFonts w:cstheme="minorHAnsi"/>
          <w:lang w:val="en-GB"/>
        </w:rPr>
        <w:t>un</w:t>
      </w:r>
      <w:r w:rsidR="00C0354E" w:rsidRPr="00CA443C">
        <w:rPr>
          <w:rFonts w:cstheme="minorHAnsi"/>
          <w:lang w:val="en-GB"/>
        </w:rPr>
        <w:t>e 2011 (</w:t>
      </w:r>
      <w:r w:rsidR="00780DF0" w:rsidRPr="00CA443C">
        <w:rPr>
          <w:rFonts w:cstheme="minorHAnsi"/>
          <w:lang w:val="en-GB"/>
        </w:rPr>
        <w:t xml:space="preserve">2 </w:t>
      </w:r>
      <w:r w:rsidR="00293FD5" w:rsidRPr="00CA443C">
        <w:rPr>
          <w:rFonts w:cstheme="minorHAnsi"/>
          <w:lang w:val="en-GB"/>
        </w:rPr>
        <w:t>months</w:t>
      </w:r>
      <w:r w:rsidR="00780DF0" w:rsidRPr="00CA443C">
        <w:rPr>
          <w:rFonts w:cstheme="minorHAnsi"/>
          <w:lang w:val="en-GB"/>
        </w:rPr>
        <w:t>)</w:t>
      </w:r>
    </w:p>
    <w:p w:rsidR="00780DF0" w:rsidRPr="00CA443C" w:rsidRDefault="003A2DF6" w:rsidP="00392FAD">
      <w:pPr>
        <w:jc w:val="both"/>
        <w:rPr>
          <w:rFonts w:cstheme="minorHAnsi"/>
          <w:lang w:val="en-GB"/>
        </w:rPr>
      </w:pPr>
      <w:r w:rsidRPr="00CA443C">
        <w:rPr>
          <w:rFonts w:cstheme="minorHAnsi"/>
          <w:b/>
          <w:lang w:val="en-GB"/>
        </w:rPr>
        <w:t>Main result</w:t>
      </w:r>
      <w:r w:rsidR="00C0354E" w:rsidRPr="00CA443C">
        <w:rPr>
          <w:rFonts w:cstheme="minorHAnsi"/>
          <w:lang w:val="en-GB"/>
        </w:rPr>
        <w:t>: completed data entering, in accordance with request for shortening of the deadline for data publishing (15J</w:t>
      </w:r>
      <w:r w:rsidR="00780DF0" w:rsidRPr="00CA443C">
        <w:rPr>
          <w:rFonts w:cstheme="minorHAnsi"/>
          <w:lang w:val="en-GB"/>
        </w:rPr>
        <w:t>ul</w:t>
      </w:r>
      <w:r w:rsidR="00C0354E" w:rsidRPr="00CA443C">
        <w:rPr>
          <w:rFonts w:cstheme="minorHAnsi"/>
          <w:lang w:val="en-GB"/>
        </w:rPr>
        <w:t>y</w:t>
      </w:r>
      <w:r w:rsidR="00780DF0" w:rsidRPr="00CA443C">
        <w:rPr>
          <w:rFonts w:cstheme="minorHAnsi"/>
          <w:lang w:val="en-GB"/>
        </w:rPr>
        <w:t>)</w:t>
      </w:r>
    </w:p>
    <w:p w:rsidR="00780DF0" w:rsidRPr="00CA443C" w:rsidRDefault="00D71EA9" w:rsidP="00392FAD">
      <w:pPr>
        <w:jc w:val="both"/>
        <w:rPr>
          <w:rFonts w:cstheme="minorHAnsi"/>
          <w:b/>
          <w:lang w:val="en-GB"/>
        </w:rPr>
      </w:pPr>
      <w:r w:rsidRPr="00CA443C">
        <w:rPr>
          <w:rFonts w:cstheme="minorHAnsi"/>
          <w:b/>
          <w:lang w:val="en-GB"/>
        </w:rPr>
        <w:t>Activity performer</w:t>
      </w:r>
      <w:r w:rsidR="00780DF0" w:rsidRPr="00CA443C">
        <w:rPr>
          <w:rFonts w:cstheme="minorHAnsi"/>
          <w:lang w:val="en-GB"/>
        </w:rPr>
        <w:t>: MONSTAT</w:t>
      </w:r>
    </w:p>
    <w:p w:rsidR="00867204" w:rsidRPr="00CA443C" w:rsidRDefault="00EC6639" w:rsidP="00392FAD">
      <w:pPr>
        <w:tabs>
          <w:tab w:val="left" w:pos="0"/>
        </w:tabs>
        <w:ind w:left="720"/>
        <w:jc w:val="both"/>
        <w:rPr>
          <w:rFonts w:cstheme="minorHAnsi"/>
          <w:b/>
          <w:lang w:val="en-GB"/>
        </w:rPr>
      </w:pPr>
      <w:r w:rsidRPr="00CA443C">
        <w:rPr>
          <w:rFonts w:cstheme="minorHAnsi"/>
          <w:b/>
          <w:lang w:val="en-GB"/>
        </w:rPr>
        <w:t>12</w:t>
      </w:r>
      <w:r w:rsidR="00C0354E" w:rsidRPr="00CA443C">
        <w:rPr>
          <w:rFonts w:cstheme="minorHAnsi"/>
          <w:b/>
          <w:lang w:val="en-GB"/>
        </w:rPr>
        <w:t xml:space="preserve">.1 Preparation for data entering </w:t>
      </w:r>
    </w:p>
    <w:p w:rsidR="00867204" w:rsidRPr="00CA443C" w:rsidRDefault="003A2DF6" w:rsidP="00392FAD">
      <w:pPr>
        <w:tabs>
          <w:tab w:val="left" w:pos="0"/>
        </w:tabs>
        <w:ind w:left="720"/>
        <w:jc w:val="both"/>
        <w:rPr>
          <w:rFonts w:cstheme="minorHAnsi"/>
          <w:lang w:val="en-GB"/>
        </w:rPr>
      </w:pPr>
      <w:r w:rsidRPr="00CA443C">
        <w:rPr>
          <w:rFonts w:cstheme="minorHAnsi"/>
          <w:b/>
          <w:lang w:val="en-GB"/>
        </w:rPr>
        <w:t>Implementation period</w:t>
      </w:r>
      <w:r w:rsidR="00AA004D" w:rsidRPr="00CA443C">
        <w:rPr>
          <w:rFonts w:cstheme="minorHAnsi"/>
          <w:lang w:val="en-GB"/>
        </w:rPr>
        <w:t>: 15</w:t>
      </w:r>
      <w:r w:rsidR="00C11AF0" w:rsidRPr="00CA443C">
        <w:rPr>
          <w:rFonts w:cstheme="minorHAnsi"/>
          <w:lang w:val="en-GB"/>
        </w:rPr>
        <w:t>April</w:t>
      </w:r>
      <w:r w:rsidR="0069275A" w:rsidRPr="00CA443C">
        <w:rPr>
          <w:rFonts w:cstheme="minorHAnsi"/>
          <w:lang w:val="en-GB"/>
        </w:rPr>
        <w:t>-</w:t>
      </w:r>
      <w:r w:rsidR="00C0354E" w:rsidRPr="00CA443C">
        <w:rPr>
          <w:rFonts w:cstheme="minorHAnsi"/>
          <w:lang w:val="en-GB"/>
        </w:rPr>
        <w:t xml:space="preserve"> 4 May </w:t>
      </w:r>
      <w:r w:rsidR="00031719" w:rsidRPr="00CA443C">
        <w:rPr>
          <w:rFonts w:cstheme="minorHAnsi"/>
          <w:lang w:val="en-GB"/>
        </w:rPr>
        <w:t>2011</w:t>
      </w:r>
      <w:r w:rsidR="002E23B1" w:rsidRPr="00CA443C">
        <w:rPr>
          <w:rFonts w:cstheme="minorHAnsi"/>
          <w:lang w:val="en-GB"/>
        </w:rPr>
        <w:t xml:space="preserve"> (20 </w:t>
      </w:r>
      <w:r w:rsidR="00293FD5" w:rsidRPr="00CA443C">
        <w:rPr>
          <w:rFonts w:cstheme="minorHAnsi"/>
          <w:lang w:val="en-GB"/>
        </w:rPr>
        <w:t>days</w:t>
      </w:r>
      <w:r w:rsidR="002E23B1" w:rsidRPr="00CA443C">
        <w:rPr>
          <w:rFonts w:cstheme="minorHAnsi"/>
          <w:lang w:val="en-GB"/>
        </w:rPr>
        <w:t>)</w:t>
      </w:r>
    </w:p>
    <w:p w:rsidR="00867204" w:rsidRPr="00CA443C" w:rsidRDefault="003A2DF6" w:rsidP="00392FAD">
      <w:pPr>
        <w:tabs>
          <w:tab w:val="left" w:pos="0"/>
        </w:tabs>
        <w:ind w:left="720"/>
        <w:jc w:val="both"/>
        <w:rPr>
          <w:rFonts w:cstheme="minorHAnsi"/>
          <w:lang w:val="en-GB"/>
        </w:rPr>
      </w:pPr>
      <w:r w:rsidRPr="00CA443C">
        <w:rPr>
          <w:rFonts w:cstheme="minorHAnsi"/>
          <w:b/>
          <w:lang w:val="en-GB"/>
        </w:rPr>
        <w:t>Main result</w:t>
      </w:r>
      <w:r w:rsidR="00867204" w:rsidRPr="00CA443C">
        <w:rPr>
          <w:rFonts w:cstheme="minorHAnsi"/>
          <w:lang w:val="en-GB"/>
        </w:rPr>
        <w:t xml:space="preserve">: </w:t>
      </w:r>
      <w:r w:rsidR="00A342A7" w:rsidRPr="00CA443C">
        <w:rPr>
          <w:rFonts w:cstheme="minorHAnsi"/>
          <w:lang w:val="en-GB"/>
        </w:rPr>
        <w:t>Prepared spatial and organizational infrastructure of data entering process</w:t>
      </w:r>
    </w:p>
    <w:p w:rsidR="00867204" w:rsidRPr="00CA443C" w:rsidRDefault="003A2DF6" w:rsidP="00392FAD">
      <w:pPr>
        <w:tabs>
          <w:tab w:val="left" w:pos="0"/>
        </w:tabs>
        <w:ind w:left="720"/>
        <w:jc w:val="both"/>
        <w:rPr>
          <w:rFonts w:cstheme="minorHAnsi"/>
          <w:lang w:val="en-GB"/>
        </w:rPr>
      </w:pPr>
      <w:r w:rsidRPr="00CA443C">
        <w:rPr>
          <w:rFonts w:cstheme="minorHAnsi"/>
          <w:b/>
          <w:lang w:val="en-GB"/>
        </w:rPr>
        <w:t>Activity description</w:t>
      </w:r>
      <w:r w:rsidR="00867204" w:rsidRPr="00CA443C">
        <w:rPr>
          <w:rFonts w:cstheme="minorHAnsi"/>
          <w:lang w:val="en-GB"/>
        </w:rPr>
        <w:t xml:space="preserve">: </w:t>
      </w:r>
      <w:r w:rsidR="00A342A7" w:rsidRPr="00CA443C">
        <w:rPr>
          <w:rFonts w:cstheme="minorHAnsi"/>
          <w:lang w:val="en-GB"/>
        </w:rPr>
        <w:t>Prepared technical infrastructure and adopted</w:t>
      </w:r>
      <w:r w:rsidR="009E0E09" w:rsidRPr="00CA443C">
        <w:rPr>
          <w:rFonts w:cstheme="minorHAnsi"/>
          <w:lang w:val="en-GB"/>
        </w:rPr>
        <w:t xml:space="preserve"> </w:t>
      </w:r>
      <w:r w:rsidR="0069275A" w:rsidRPr="00CA443C">
        <w:rPr>
          <w:rFonts w:cstheme="minorHAnsi"/>
          <w:lang w:val="en-GB"/>
        </w:rPr>
        <w:t>„</w:t>
      </w:r>
      <w:r w:rsidR="00A342A7" w:rsidRPr="00CA443C">
        <w:rPr>
          <w:rFonts w:cstheme="minorHAnsi"/>
          <w:lang w:val="en-GB"/>
        </w:rPr>
        <w:t xml:space="preserve">Guideline for the data </w:t>
      </w:r>
      <w:r w:rsidR="004D0D91" w:rsidRPr="00CA443C">
        <w:rPr>
          <w:rFonts w:cstheme="minorHAnsi"/>
          <w:lang w:val="en-GB"/>
        </w:rPr>
        <w:t>entering census</w:t>
      </w:r>
      <w:r w:rsidR="00A342A7" w:rsidRPr="00CA443C">
        <w:rPr>
          <w:rFonts w:cstheme="minorHAnsi"/>
          <w:lang w:val="en-GB"/>
        </w:rPr>
        <w:t xml:space="preserve"> data control job</w:t>
      </w:r>
      <w:r w:rsidR="001105A6" w:rsidRPr="00CA443C">
        <w:rPr>
          <w:rFonts w:cstheme="minorHAnsi"/>
          <w:lang w:val="en-GB"/>
        </w:rPr>
        <w:t>“</w:t>
      </w:r>
      <w:r w:rsidR="0069275A" w:rsidRPr="00CA443C">
        <w:rPr>
          <w:rFonts w:cstheme="minorHAnsi"/>
          <w:lang w:val="en-GB"/>
        </w:rPr>
        <w:t xml:space="preserve">, </w:t>
      </w:r>
      <w:r w:rsidR="00A342A7" w:rsidRPr="00CA443C">
        <w:rPr>
          <w:rFonts w:cstheme="minorHAnsi"/>
          <w:lang w:val="en-GB"/>
        </w:rPr>
        <w:t>which regulated general rules for behaviour, work responsibilities and competencies in the premises where process of data control and entering were performed.</w:t>
      </w:r>
    </w:p>
    <w:p w:rsidR="00867204" w:rsidRPr="00CA443C" w:rsidRDefault="004D0D91" w:rsidP="00392FAD">
      <w:pPr>
        <w:tabs>
          <w:tab w:val="left" w:pos="0"/>
        </w:tabs>
        <w:ind w:left="720"/>
        <w:jc w:val="both"/>
        <w:rPr>
          <w:rFonts w:cstheme="minorHAnsi"/>
          <w:b/>
          <w:lang w:val="en-GB"/>
        </w:rPr>
      </w:pPr>
      <w:r w:rsidRPr="00CA443C">
        <w:rPr>
          <w:rFonts w:cstheme="minorHAnsi"/>
          <w:b/>
          <w:lang w:val="en-GB"/>
        </w:rPr>
        <w:lastRenderedPageBreak/>
        <w:t xml:space="preserve">12.2 Selection and appointment of data entering performer </w:t>
      </w:r>
    </w:p>
    <w:p w:rsidR="00867204" w:rsidRPr="00CA443C" w:rsidRDefault="003A2DF6" w:rsidP="00392FAD">
      <w:pPr>
        <w:tabs>
          <w:tab w:val="left" w:pos="0"/>
        </w:tabs>
        <w:ind w:left="720"/>
        <w:jc w:val="both"/>
        <w:rPr>
          <w:rFonts w:cstheme="minorHAnsi"/>
          <w:lang w:val="en-GB"/>
        </w:rPr>
      </w:pPr>
      <w:r w:rsidRPr="00CA443C">
        <w:rPr>
          <w:rFonts w:cstheme="minorHAnsi"/>
          <w:b/>
          <w:lang w:val="en-GB"/>
        </w:rPr>
        <w:t>Implementation period</w:t>
      </w:r>
      <w:r w:rsidR="00FF43BE" w:rsidRPr="00CA443C">
        <w:rPr>
          <w:rFonts w:cstheme="minorHAnsi"/>
          <w:b/>
          <w:lang w:val="en-GB"/>
        </w:rPr>
        <w:t>:</w:t>
      </w:r>
      <w:r w:rsidR="00FF43BE" w:rsidRPr="00CA443C">
        <w:rPr>
          <w:rFonts w:cstheme="minorHAnsi"/>
          <w:lang w:val="en-GB"/>
        </w:rPr>
        <w:t xml:space="preserve"> 5</w:t>
      </w:r>
      <w:r w:rsidR="004D0D91" w:rsidRPr="00CA443C">
        <w:rPr>
          <w:rFonts w:cstheme="minorHAnsi"/>
          <w:lang w:val="en-GB"/>
        </w:rPr>
        <w:t xml:space="preserve"> May </w:t>
      </w:r>
      <w:r w:rsidR="000A1F62" w:rsidRPr="00CA443C">
        <w:rPr>
          <w:rFonts w:cstheme="minorHAnsi"/>
          <w:lang w:val="en-GB"/>
        </w:rPr>
        <w:t>2011 (</w:t>
      </w:r>
      <w:r w:rsidR="004D0D91" w:rsidRPr="00CA443C">
        <w:rPr>
          <w:rFonts w:cstheme="minorHAnsi"/>
          <w:lang w:val="en-GB"/>
        </w:rPr>
        <w:t>1 day</w:t>
      </w:r>
      <w:r w:rsidR="0057174A" w:rsidRPr="00CA443C">
        <w:rPr>
          <w:rFonts w:cstheme="minorHAnsi"/>
          <w:lang w:val="en-GB"/>
        </w:rPr>
        <w:t>)</w:t>
      </w:r>
    </w:p>
    <w:p w:rsidR="00867204" w:rsidRPr="00CA443C" w:rsidRDefault="003A2DF6" w:rsidP="00392FAD">
      <w:pPr>
        <w:tabs>
          <w:tab w:val="left" w:pos="0"/>
        </w:tabs>
        <w:ind w:left="720"/>
        <w:jc w:val="both"/>
        <w:rPr>
          <w:rFonts w:cstheme="minorHAnsi"/>
          <w:lang w:val="en-GB"/>
        </w:rPr>
      </w:pPr>
      <w:r w:rsidRPr="00CA443C">
        <w:rPr>
          <w:rFonts w:cstheme="minorHAnsi"/>
          <w:b/>
          <w:lang w:val="en-GB"/>
        </w:rPr>
        <w:t>Main result</w:t>
      </w:r>
      <w:r w:rsidR="00867204" w:rsidRPr="00CA443C">
        <w:rPr>
          <w:rFonts w:cstheme="minorHAnsi"/>
          <w:b/>
          <w:lang w:val="en-GB"/>
        </w:rPr>
        <w:t>:</w:t>
      </w:r>
      <w:r w:rsidR="009E0E09" w:rsidRPr="00CA443C">
        <w:rPr>
          <w:rFonts w:cstheme="minorHAnsi"/>
          <w:b/>
          <w:lang w:val="en-GB"/>
        </w:rPr>
        <w:t xml:space="preserve"> </w:t>
      </w:r>
      <w:r w:rsidR="000A1F62" w:rsidRPr="00CA443C">
        <w:rPr>
          <w:rFonts w:cstheme="minorHAnsi"/>
          <w:lang w:val="en-GB"/>
        </w:rPr>
        <w:t>Selection of 150 data entering performer</w:t>
      </w:r>
    </w:p>
    <w:p w:rsidR="000B41C7" w:rsidRPr="00CA443C" w:rsidRDefault="003A2DF6" w:rsidP="00392FAD">
      <w:pPr>
        <w:tabs>
          <w:tab w:val="left" w:pos="0"/>
        </w:tabs>
        <w:ind w:left="720"/>
        <w:contextualSpacing/>
        <w:jc w:val="both"/>
        <w:rPr>
          <w:rFonts w:cstheme="minorHAnsi"/>
          <w:lang w:val="en-GB"/>
        </w:rPr>
      </w:pPr>
      <w:r w:rsidRPr="00CA443C">
        <w:rPr>
          <w:rFonts w:cstheme="minorHAnsi"/>
          <w:b/>
          <w:lang w:val="en-GB"/>
        </w:rPr>
        <w:t>Activity description</w:t>
      </w:r>
      <w:r w:rsidR="00867204" w:rsidRPr="00CA443C">
        <w:rPr>
          <w:rFonts w:cstheme="minorHAnsi"/>
          <w:b/>
          <w:lang w:val="en-GB"/>
        </w:rPr>
        <w:t>:</w:t>
      </w:r>
      <w:r w:rsidR="009E0E09" w:rsidRPr="00CA443C">
        <w:rPr>
          <w:rFonts w:cstheme="minorHAnsi"/>
          <w:b/>
          <w:lang w:val="en-GB"/>
        </w:rPr>
        <w:t xml:space="preserve"> </w:t>
      </w:r>
      <w:r w:rsidR="000A1F62" w:rsidRPr="00CA443C">
        <w:rPr>
          <w:rFonts w:cstheme="minorHAnsi"/>
          <w:lang w:val="en-GB"/>
        </w:rPr>
        <w:t>selection of persons performing data entering was made based on the list of the persons from Employment Agency</w:t>
      </w:r>
      <w:r w:rsidR="008313B4" w:rsidRPr="00CA443C">
        <w:rPr>
          <w:rFonts w:cstheme="minorHAnsi"/>
          <w:lang w:val="en-GB"/>
        </w:rPr>
        <w:t>–</w:t>
      </w:r>
      <w:r w:rsidR="000A1F62" w:rsidRPr="00CA443C">
        <w:rPr>
          <w:rFonts w:cstheme="minorHAnsi"/>
          <w:lang w:val="en-GB"/>
        </w:rPr>
        <w:t>Labour</w:t>
      </w:r>
      <w:r w:rsidR="009E0E09" w:rsidRPr="00CA443C">
        <w:rPr>
          <w:rFonts w:cstheme="minorHAnsi"/>
          <w:lang w:val="en-GB"/>
        </w:rPr>
        <w:t xml:space="preserve"> </w:t>
      </w:r>
      <w:r w:rsidR="000A1F62" w:rsidRPr="00CA443C">
        <w:rPr>
          <w:rFonts w:cstheme="minorHAnsi"/>
          <w:lang w:val="en-GB"/>
        </w:rPr>
        <w:t xml:space="preserve">Bureau </w:t>
      </w:r>
      <w:r w:rsidR="00C47ABB" w:rsidRPr="00CA443C">
        <w:rPr>
          <w:rFonts w:cstheme="minorHAnsi"/>
          <w:lang w:val="en-GB"/>
        </w:rPr>
        <w:t xml:space="preserve">Podgorica, </w:t>
      </w:r>
      <w:r w:rsidR="000A1F62" w:rsidRPr="00CA443C">
        <w:rPr>
          <w:rFonts w:cstheme="minorHAnsi"/>
          <w:lang w:val="en-GB"/>
        </w:rPr>
        <w:t>according to defined criteria. All engaged persons were</w:t>
      </w:r>
      <w:r w:rsidR="00C47ABB" w:rsidRPr="00CA443C">
        <w:rPr>
          <w:rFonts w:cstheme="minorHAnsi"/>
          <w:lang w:val="en-GB"/>
        </w:rPr>
        <w:t>:</w:t>
      </w:r>
      <w:r w:rsidR="000A1F62" w:rsidRPr="00CA443C">
        <w:rPr>
          <w:rFonts w:cstheme="minorHAnsi"/>
          <w:lang w:val="en-GB"/>
        </w:rPr>
        <w:t xml:space="preserve"> unemployed</w:t>
      </w:r>
      <w:r w:rsidR="00257E99" w:rsidRPr="00CA443C">
        <w:rPr>
          <w:rFonts w:cstheme="minorHAnsi"/>
          <w:lang w:val="en-GB"/>
        </w:rPr>
        <w:t>,</w:t>
      </w:r>
      <w:r w:rsidR="000A1F62" w:rsidRPr="00CA443C">
        <w:rPr>
          <w:rFonts w:cstheme="minorHAnsi"/>
          <w:lang w:val="en-GB"/>
        </w:rPr>
        <w:t xml:space="preserve"> with faculty degree, computer literate</w:t>
      </w:r>
      <w:r w:rsidR="00C47ABB" w:rsidRPr="00CA443C">
        <w:rPr>
          <w:rFonts w:cstheme="minorHAnsi"/>
          <w:lang w:val="en-GB"/>
        </w:rPr>
        <w:t>.</w:t>
      </w:r>
    </w:p>
    <w:p w:rsidR="00867204" w:rsidRPr="00CA443C" w:rsidRDefault="00867204" w:rsidP="00392FAD">
      <w:pPr>
        <w:tabs>
          <w:tab w:val="left" w:pos="0"/>
        </w:tabs>
        <w:ind w:left="720"/>
        <w:jc w:val="both"/>
        <w:rPr>
          <w:rFonts w:cstheme="minorHAnsi"/>
          <w:lang w:val="en-GB"/>
        </w:rPr>
      </w:pPr>
      <w:r w:rsidRPr="00CA443C">
        <w:rPr>
          <w:rFonts w:cstheme="minorHAnsi"/>
          <w:b/>
          <w:lang w:val="en-GB"/>
        </w:rPr>
        <w:t xml:space="preserve">12.3 </w:t>
      </w:r>
      <w:r w:rsidR="000A1F62" w:rsidRPr="00CA443C">
        <w:rPr>
          <w:rFonts w:cstheme="minorHAnsi"/>
          <w:b/>
          <w:lang w:val="en-GB"/>
        </w:rPr>
        <w:t>Training of data entering performers</w:t>
      </w:r>
    </w:p>
    <w:p w:rsidR="00867204" w:rsidRPr="00CA443C" w:rsidRDefault="003A2DF6" w:rsidP="00392FAD">
      <w:pPr>
        <w:tabs>
          <w:tab w:val="left" w:pos="0"/>
        </w:tabs>
        <w:ind w:left="720"/>
        <w:jc w:val="both"/>
        <w:rPr>
          <w:rFonts w:cstheme="minorHAnsi"/>
          <w:lang w:val="en-GB"/>
        </w:rPr>
      </w:pPr>
      <w:r w:rsidRPr="00CA443C">
        <w:rPr>
          <w:rFonts w:cstheme="minorHAnsi"/>
          <w:b/>
          <w:lang w:val="en-GB"/>
        </w:rPr>
        <w:t>Implementation period</w:t>
      </w:r>
      <w:r w:rsidR="00867204" w:rsidRPr="00CA443C">
        <w:rPr>
          <w:rFonts w:cstheme="minorHAnsi"/>
          <w:lang w:val="en-GB"/>
        </w:rPr>
        <w:t xml:space="preserve">: </w:t>
      </w:r>
      <w:r w:rsidR="000A1F62" w:rsidRPr="00CA443C">
        <w:rPr>
          <w:rFonts w:cstheme="minorHAnsi"/>
          <w:lang w:val="en-GB"/>
        </w:rPr>
        <w:t>29 April 2011</w:t>
      </w:r>
    </w:p>
    <w:p w:rsidR="00867204" w:rsidRPr="00CA443C" w:rsidRDefault="003A2DF6" w:rsidP="00392FAD">
      <w:pPr>
        <w:tabs>
          <w:tab w:val="left" w:pos="0"/>
        </w:tabs>
        <w:ind w:left="1440" w:hanging="720"/>
        <w:jc w:val="both"/>
        <w:rPr>
          <w:rFonts w:cstheme="minorHAnsi"/>
          <w:lang w:val="en-GB"/>
        </w:rPr>
      </w:pPr>
      <w:r w:rsidRPr="00CA443C">
        <w:rPr>
          <w:rFonts w:cstheme="minorHAnsi"/>
          <w:b/>
          <w:lang w:val="en-GB"/>
        </w:rPr>
        <w:t>Main result</w:t>
      </w:r>
      <w:r w:rsidR="00867204" w:rsidRPr="00CA443C">
        <w:rPr>
          <w:rFonts w:cstheme="minorHAnsi"/>
          <w:lang w:val="en-GB"/>
        </w:rPr>
        <w:t>:</w:t>
      </w:r>
      <w:r w:rsidR="009E0E09" w:rsidRPr="00CA443C">
        <w:rPr>
          <w:rFonts w:cstheme="minorHAnsi"/>
          <w:lang w:val="en-GB"/>
        </w:rPr>
        <w:t xml:space="preserve"> </w:t>
      </w:r>
      <w:r w:rsidR="000A1F62" w:rsidRPr="00CA443C">
        <w:rPr>
          <w:rFonts w:cstheme="minorHAnsi"/>
          <w:lang w:val="en-GB"/>
        </w:rPr>
        <w:t>150 data entering performers</w:t>
      </w:r>
      <w:r w:rsidR="00656143" w:rsidRPr="00CA443C">
        <w:rPr>
          <w:rFonts w:cstheme="minorHAnsi"/>
          <w:lang w:val="en-GB"/>
        </w:rPr>
        <w:t>.</w:t>
      </w:r>
    </w:p>
    <w:p w:rsidR="00D05FC1" w:rsidRPr="00CA443C" w:rsidRDefault="003A2DF6" w:rsidP="00392FAD">
      <w:pPr>
        <w:ind w:left="720"/>
        <w:jc w:val="both"/>
        <w:rPr>
          <w:rFonts w:cstheme="minorHAnsi"/>
          <w:lang w:val="en-GB"/>
        </w:rPr>
      </w:pPr>
      <w:r w:rsidRPr="00CA443C">
        <w:rPr>
          <w:rFonts w:cstheme="minorHAnsi"/>
          <w:b/>
          <w:lang w:val="en-GB"/>
        </w:rPr>
        <w:t>Activity description</w:t>
      </w:r>
      <w:r w:rsidR="00867204" w:rsidRPr="00CA443C">
        <w:rPr>
          <w:rFonts w:cstheme="minorHAnsi"/>
          <w:lang w:val="en-GB"/>
        </w:rPr>
        <w:t>:</w:t>
      </w:r>
      <w:r w:rsidR="009E0E09" w:rsidRPr="00CA443C">
        <w:rPr>
          <w:rFonts w:cstheme="minorHAnsi"/>
          <w:lang w:val="en-GB"/>
        </w:rPr>
        <w:t xml:space="preserve"> </w:t>
      </w:r>
      <w:r w:rsidR="000A1F62" w:rsidRPr="00CA443C">
        <w:rPr>
          <w:rFonts w:cstheme="minorHAnsi"/>
          <w:lang w:val="en-GB"/>
        </w:rPr>
        <w:t xml:space="preserve">It was </w:t>
      </w:r>
      <w:r w:rsidR="00C8495F" w:rsidRPr="00CA443C">
        <w:rPr>
          <w:rFonts w:cstheme="minorHAnsi"/>
          <w:lang w:val="en-GB"/>
        </w:rPr>
        <w:t>conducted training</w:t>
      </w:r>
      <w:r w:rsidR="00EE46CF" w:rsidRPr="00CA443C">
        <w:rPr>
          <w:rFonts w:cstheme="minorHAnsi"/>
          <w:lang w:val="en-GB"/>
        </w:rPr>
        <w:t xml:space="preserve"> of data entering </w:t>
      </w:r>
      <w:r w:rsidR="0028423C" w:rsidRPr="00CA443C">
        <w:rPr>
          <w:rFonts w:cstheme="minorHAnsi"/>
          <w:lang w:val="en-GB"/>
        </w:rPr>
        <w:t>performers, as well as testing after training, what served as base for selection of data entering performers.</w:t>
      </w:r>
    </w:p>
    <w:p w:rsidR="008438EE" w:rsidRPr="00CA443C" w:rsidRDefault="00301157" w:rsidP="00392FAD">
      <w:pPr>
        <w:ind w:firstLine="720"/>
        <w:jc w:val="both"/>
        <w:rPr>
          <w:rFonts w:cstheme="minorHAnsi"/>
          <w:b/>
          <w:lang w:val="en-GB"/>
        </w:rPr>
      </w:pPr>
      <w:r w:rsidRPr="00CA443C">
        <w:rPr>
          <w:rFonts w:cstheme="minorHAnsi"/>
          <w:b/>
          <w:lang w:val="en-GB"/>
        </w:rPr>
        <w:t xml:space="preserve">12.4 </w:t>
      </w:r>
      <w:r w:rsidR="0028423C" w:rsidRPr="00CA443C">
        <w:rPr>
          <w:rFonts w:cstheme="minorHAnsi"/>
          <w:b/>
          <w:lang w:val="en-GB"/>
        </w:rPr>
        <w:t xml:space="preserve">Data </w:t>
      </w:r>
      <w:r w:rsidR="007D3854" w:rsidRPr="00CA443C">
        <w:rPr>
          <w:rFonts w:cstheme="minorHAnsi"/>
          <w:b/>
          <w:lang w:val="en-GB"/>
        </w:rPr>
        <w:t>entering</w:t>
      </w:r>
    </w:p>
    <w:p w:rsidR="00301157" w:rsidRPr="00CA443C" w:rsidRDefault="003A2DF6" w:rsidP="00392FAD">
      <w:pPr>
        <w:ind w:firstLine="720"/>
        <w:jc w:val="both"/>
        <w:rPr>
          <w:rFonts w:cstheme="minorHAnsi"/>
          <w:lang w:val="en-GB"/>
        </w:rPr>
      </w:pPr>
      <w:r w:rsidRPr="00CA443C">
        <w:rPr>
          <w:rFonts w:cstheme="minorHAnsi"/>
          <w:b/>
          <w:lang w:val="en-GB"/>
        </w:rPr>
        <w:t>Implementation period</w:t>
      </w:r>
      <w:r w:rsidR="00301157" w:rsidRPr="00CA443C">
        <w:rPr>
          <w:rFonts w:cstheme="minorHAnsi"/>
          <w:lang w:val="en-GB"/>
        </w:rPr>
        <w:t xml:space="preserve">: </w:t>
      </w:r>
      <w:r w:rsidR="007D3854" w:rsidRPr="00CA443C">
        <w:rPr>
          <w:rFonts w:cstheme="minorHAnsi"/>
          <w:lang w:val="en-GB"/>
        </w:rPr>
        <w:t>4 May–20 June 2011</w:t>
      </w:r>
      <w:r w:rsidR="002E23B1" w:rsidRPr="00CA443C">
        <w:rPr>
          <w:rFonts w:cstheme="minorHAnsi"/>
          <w:lang w:val="en-GB"/>
        </w:rPr>
        <w:t xml:space="preserve"> (40 </w:t>
      </w:r>
      <w:r w:rsidR="007D3854" w:rsidRPr="00CA443C">
        <w:rPr>
          <w:rFonts w:cstheme="minorHAnsi"/>
          <w:lang w:val="en-GB"/>
        </w:rPr>
        <w:t>working</w:t>
      </w:r>
      <w:r w:rsidR="009E0E09" w:rsidRPr="00CA443C">
        <w:rPr>
          <w:rFonts w:cstheme="minorHAnsi"/>
          <w:lang w:val="en-GB"/>
        </w:rPr>
        <w:t xml:space="preserve"> </w:t>
      </w:r>
      <w:r w:rsidR="00293FD5" w:rsidRPr="00CA443C">
        <w:rPr>
          <w:rFonts w:cstheme="minorHAnsi"/>
          <w:lang w:val="en-GB"/>
        </w:rPr>
        <w:t>days</w:t>
      </w:r>
      <w:r w:rsidR="002C14D7" w:rsidRPr="00CA443C">
        <w:rPr>
          <w:rFonts w:cstheme="minorHAnsi"/>
          <w:lang w:val="en-GB"/>
        </w:rPr>
        <w:t xml:space="preserve"> - t</w:t>
      </w:r>
      <w:r w:rsidR="007D3854" w:rsidRPr="00CA443C">
        <w:rPr>
          <w:rFonts w:cstheme="minorHAnsi"/>
          <w:lang w:val="en-GB"/>
        </w:rPr>
        <w:t>hree working shifts</w:t>
      </w:r>
      <w:r w:rsidR="008313B4" w:rsidRPr="00CA443C">
        <w:rPr>
          <w:rFonts w:cstheme="minorHAnsi"/>
          <w:lang w:val="en-GB"/>
        </w:rPr>
        <w:t>: 0</w:t>
      </w:r>
      <w:r w:rsidR="002C14D7" w:rsidRPr="00CA443C">
        <w:rPr>
          <w:rFonts w:cstheme="minorHAnsi"/>
          <w:lang w:val="en-GB"/>
        </w:rPr>
        <w:t>7h-02h</w:t>
      </w:r>
      <w:r w:rsidR="002E23B1" w:rsidRPr="00CA443C">
        <w:rPr>
          <w:rFonts w:cstheme="minorHAnsi"/>
          <w:lang w:val="en-GB"/>
        </w:rPr>
        <w:t>)</w:t>
      </w:r>
    </w:p>
    <w:p w:rsidR="00301157" w:rsidRPr="00CA443C" w:rsidRDefault="003A2DF6" w:rsidP="00392FAD">
      <w:pPr>
        <w:ind w:left="720"/>
        <w:jc w:val="both"/>
        <w:rPr>
          <w:rFonts w:cstheme="minorHAnsi"/>
          <w:lang w:val="en-GB"/>
        </w:rPr>
      </w:pPr>
      <w:r w:rsidRPr="00CA443C">
        <w:rPr>
          <w:rFonts w:cstheme="minorHAnsi"/>
          <w:b/>
          <w:lang w:val="en-GB"/>
        </w:rPr>
        <w:t>Main result</w:t>
      </w:r>
      <w:r w:rsidR="00301157" w:rsidRPr="00CA443C">
        <w:rPr>
          <w:rFonts w:cstheme="minorHAnsi"/>
          <w:lang w:val="en-GB"/>
        </w:rPr>
        <w:t>:</w:t>
      </w:r>
      <w:r w:rsidR="009E0E09" w:rsidRPr="00CA443C">
        <w:rPr>
          <w:rFonts w:cstheme="minorHAnsi"/>
          <w:lang w:val="en-GB"/>
        </w:rPr>
        <w:t xml:space="preserve"> </w:t>
      </w:r>
      <w:r w:rsidR="007D3854" w:rsidRPr="00CA443C">
        <w:rPr>
          <w:rFonts w:cstheme="minorHAnsi"/>
          <w:lang w:val="en-GB"/>
        </w:rPr>
        <w:t>It was made entering of</w:t>
      </w:r>
      <w:r w:rsidR="000F1119" w:rsidRPr="00CA443C">
        <w:rPr>
          <w:rFonts w:cstheme="minorHAnsi"/>
          <w:lang w:val="en-GB"/>
        </w:rPr>
        <w:t xml:space="preserve">655 718 </w:t>
      </w:r>
      <w:r w:rsidR="008313B4" w:rsidRPr="00CA443C">
        <w:rPr>
          <w:rFonts w:cstheme="minorHAnsi"/>
          <w:lang w:val="en-GB"/>
        </w:rPr>
        <w:t>questionnaires</w:t>
      </w:r>
      <w:r w:rsidR="007D3854" w:rsidRPr="00CA443C">
        <w:rPr>
          <w:rFonts w:cstheme="minorHAnsi"/>
          <w:lang w:val="en-GB"/>
        </w:rPr>
        <w:t xml:space="preserve"> for persons</w:t>
      </w:r>
      <w:r w:rsidR="009E0E09" w:rsidRPr="00CA443C">
        <w:rPr>
          <w:rFonts w:cstheme="minorHAnsi"/>
          <w:lang w:val="en-GB"/>
        </w:rPr>
        <w:t xml:space="preserve"> </w:t>
      </w:r>
      <w:r w:rsidR="007D3854" w:rsidRPr="00CA443C">
        <w:rPr>
          <w:rFonts w:cstheme="minorHAnsi"/>
          <w:lang w:val="en-GB"/>
        </w:rPr>
        <w:t>and</w:t>
      </w:r>
      <w:r w:rsidR="000F1119" w:rsidRPr="00CA443C">
        <w:rPr>
          <w:rFonts w:cstheme="minorHAnsi"/>
          <w:lang w:val="en-GB"/>
        </w:rPr>
        <w:t xml:space="preserve"> 314704 </w:t>
      </w:r>
      <w:r w:rsidR="008313B4" w:rsidRPr="00CA443C">
        <w:rPr>
          <w:rFonts w:cstheme="minorHAnsi"/>
          <w:lang w:val="en-GB"/>
        </w:rPr>
        <w:t>questionnaires</w:t>
      </w:r>
      <w:r w:rsidR="007D3854" w:rsidRPr="00CA443C">
        <w:rPr>
          <w:rFonts w:cstheme="minorHAnsi"/>
          <w:lang w:val="en-GB"/>
        </w:rPr>
        <w:t xml:space="preserve"> for dwelling and household.</w:t>
      </w:r>
    </w:p>
    <w:p w:rsidR="00320ECD" w:rsidRPr="00CA443C" w:rsidRDefault="003A2DF6" w:rsidP="00392FAD">
      <w:pPr>
        <w:ind w:left="720"/>
        <w:jc w:val="both"/>
        <w:rPr>
          <w:rFonts w:cstheme="minorHAnsi"/>
          <w:lang w:val="en-GB"/>
        </w:rPr>
      </w:pPr>
      <w:r w:rsidRPr="00CA443C">
        <w:rPr>
          <w:rFonts w:cstheme="minorHAnsi"/>
          <w:b/>
          <w:lang w:val="en-GB"/>
        </w:rPr>
        <w:t>Activity description</w:t>
      </w:r>
      <w:r w:rsidR="00301157" w:rsidRPr="00CA443C">
        <w:rPr>
          <w:rFonts w:cstheme="minorHAnsi"/>
          <w:lang w:val="en-GB"/>
        </w:rPr>
        <w:t>:</w:t>
      </w:r>
      <w:r w:rsidR="009E0E09" w:rsidRPr="00CA443C">
        <w:rPr>
          <w:rFonts w:cstheme="minorHAnsi"/>
          <w:lang w:val="en-GB"/>
        </w:rPr>
        <w:t xml:space="preserve"> </w:t>
      </w:r>
      <w:r w:rsidR="007D3854" w:rsidRPr="00CA443C">
        <w:rPr>
          <w:rFonts w:cstheme="minorHAnsi"/>
          <w:lang w:val="en-GB"/>
        </w:rPr>
        <w:t>In</w:t>
      </w:r>
      <w:r w:rsidR="009E0E09" w:rsidRPr="00CA443C">
        <w:rPr>
          <w:rFonts w:cstheme="minorHAnsi"/>
          <w:lang w:val="en-GB"/>
        </w:rPr>
        <w:t xml:space="preserve"> </w:t>
      </w:r>
      <w:r w:rsidR="000F1119" w:rsidRPr="00CA443C">
        <w:rPr>
          <w:rFonts w:cstheme="minorHAnsi"/>
          <w:lang w:val="en-GB"/>
        </w:rPr>
        <w:t>60</w:t>
      </w:r>
      <w:r w:rsidR="007D3854" w:rsidRPr="00CA443C">
        <w:rPr>
          <w:rFonts w:cstheme="minorHAnsi"/>
          <w:lang w:val="en-GB"/>
        </w:rPr>
        <w:t>computers</w:t>
      </w:r>
      <w:r w:rsidR="00705FE6" w:rsidRPr="00CA443C">
        <w:rPr>
          <w:rFonts w:cstheme="minorHAnsi"/>
          <w:lang w:val="en-GB"/>
        </w:rPr>
        <w:t>,</w:t>
      </w:r>
      <w:r w:rsidR="009E0E09" w:rsidRPr="00CA443C">
        <w:rPr>
          <w:rFonts w:cstheme="minorHAnsi"/>
          <w:lang w:val="en-GB"/>
        </w:rPr>
        <w:t xml:space="preserve"> </w:t>
      </w:r>
      <w:r w:rsidR="007D3854" w:rsidRPr="00CA443C">
        <w:rPr>
          <w:rFonts w:cstheme="minorHAnsi"/>
          <w:lang w:val="en-GB"/>
        </w:rPr>
        <w:t>in 6 offices</w:t>
      </w:r>
      <w:r w:rsidR="008E2C2C" w:rsidRPr="00CA443C">
        <w:rPr>
          <w:rFonts w:cstheme="minorHAnsi"/>
          <w:lang w:val="en-GB"/>
        </w:rPr>
        <w:t>,</w:t>
      </w:r>
      <w:r w:rsidR="009E0E09" w:rsidRPr="00CA443C">
        <w:rPr>
          <w:rFonts w:cstheme="minorHAnsi"/>
          <w:lang w:val="en-GB"/>
        </w:rPr>
        <w:t xml:space="preserve"> </w:t>
      </w:r>
      <w:r w:rsidR="007D3854" w:rsidRPr="00CA443C">
        <w:rPr>
          <w:rFonts w:cstheme="minorHAnsi"/>
          <w:lang w:val="en-GB"/>
        </w:rPr>
        <w:t xml:space="preserve">data entering process was performed. </w:t>
      </w:r>
      <w:r w:rsidR="00E32B24" w:rsidRPr="00CA443C">
        <w:rPr>
          <w:rFonts w:cstheme="minorHAnsi"/>
          <w:lang w:val="en-GB"/>
        </w:rPr>
        <w:t xml:space="preserve">Data </w:t>
      </w:r>
      <w:r w:rsidR="00CC064C" w:rsidRPr="00CA443C">
        <w:rPr>
          <w:rFonts w:cstheme="minorHAnsi"/>
          <w:lang w:val="en-GB"/>
        </w:rPr>
        <w:t>entering started</w:t>
      </w:r>
      <w:r w:rsidR="00E32B24" w:rsidRPr="00CA443C">
        <w:rPr>
          <w:rFonts w:cstheme="minorHAnsi"/>
          <w:lang w:val="en-GB"/>
        </w:rPr>
        <w:t xml:space="preserve"> in 4 May</w:t>
      </w:r>
      <w:r w:rsidR="000F1119" w:rsidRPr="00CA443C">
        <w:rPr>
          <w:rFonts w:cstheme="minorHAnsi"/>
          <w:lang w:val="en-GB"/>
        </w:rPr>
        <w:t>, a</w:t>
      </w:r>
      <w:r w:rsidR="00E32B24" w:rsidRPr="00CA443C">
        <w:rPr>
          <w:rFonts w:cstheme="minorHAnsi"/>
          <w:lang w:val="en-GB"/>
        </w:rPr>
        <w:t xml:space="preserve">nd it was finished </w:t>
      </w:r>
      <w:r w:rsidR="00CC064C" w:rsidRPr="00CA443C">
        <w:rPr>
          <w:rFonts w:cstheme="minorHAnsi"/>
          <w:lang w:val="en-GB"/>
        </w:rPr>
        <w:t>in 20</w:t>
      </w:r>
      <w:r w:rsidR="00E32B24" w:rsidRPr="00CA443C">
        <w:rPr>
          <w:rFonts w:cstheme="minorHAnsi"/>
          <w:lang w:val="en-GB"/>
        </w:rPr>
        <w:t xml:space="preserve"> June</w:t>
      </w:r>
      <w:r w:rsidR="00CC064C" w:rsidRPr="00CA443C">
        <w:rPr>
          <w:rFonts w:cstheme="minorHAnsi"/>
          <w:lang w:val="en-GB"/>
        </w:rPr>
        <w:t xml:space="preserve"> 2011. In that period it was organized work in 3 shifts, as well as on Saturday. The data entering was performed according to special guideline -„Guideline for usage of programme package for Census of Population, Households and Dwelling in Montenegro in </w:t>
      </w:r>
      <w:r w:rsidR="00CC0B76" w:rsidRPr="00CA443C">
        <w:rPr>
          <w:rFonts w:cstheme="minorHAnsi"/>
          <w:lang w:val="en-GB"/>
        </w:rPr>
        <w:t>2011.</w:t>
      </w:r>
      <w:r w:rsidR="00FF43BE" w:rsidRPr="00CA443C">
        <w:rPr>
          <w:rFonts w:cstheme="minorHAnsi"/>
          <w:lang w:val="en-GB"/>
        </w:rPr>
        <w:t>”</w:t>
      </w:r>
      <w:r w:rsidR="00FF43BE">
        <w:rPr>
          <w:rFonts w:cstheme="minorHAnsi"/>
          <w:lang w:val="en-GB"/>
        </w:rPr>
        <w:t>.</w:t>
      </w:r>
    </w:p>
    <w:p w:rsidR="00301157" w:rsidRPr="00CA443C" w:rsidRDefault="00301157" w:rsidP="00392FAD">
      <w:pPr>
        <w:ind w:firstLine="720"/>
        <w:jc w:val="both"/>
        <w:rPr>
          <w:rFonts w:cstheme="minorHAnsi"/>
          <w:b/>
          <w:lang w:val="en-GB"/>
        </w:rPr>
      </w:pPr>
      <w:r w:rsidRPr="00CA443C">
        <w:rPr>
          <w:rFonts w:cstheme="minorHAnsi"/>
          <w:b/>
          <w:lang w:val="en-GB"/>
        </w:rPr>
        <w:t>12.</w:t>
      </w:r>
      <w:r w:rsidR="00EC6639" w:rsidRPr="00CA443C">
        <w:rPr>
          <w:rFonts w:cstheme="minorHAnsi"/>
          <w:b/>
          <w:lang w:val="en-GB"/>
        </w:rPr>
        <w:t xml:space="preserve">5 </w:t>
      </w:r>
      <w:r w:rsidR="00CC064C" w:rsidRPr="00CA443C">
        <w:rPr>
          <w:rFonts w:cstheme="minorHAnsi"/>
          <w:b/>
          <w:lang w:val="en-GB"/>
        </w:rPr>
        <w:t>Control of data entering by</w:t>
      </w:r>
      <w:r w:rsidR="009E0E09" w:rsidRPr="00CA443C">
        <w:rPr>
          <w:rFonts w:cstheme="minorHAnsi"/>
          <w:b/>
          <w:lang w:val="en-GB"/>
        </w:rPr>
        <w:t xml:space="preserve"> </w:t>
      </w:r>
      <w:r w:rsidR="00CC064C" w:rsidRPr="00CA443C">
        <w:rPr>
          <w:rFonts w:cstheme="minorHAnsi"/>
          <w:b/>
          <w:lang w:val="en-GB"/>
        </w:rPr>
        <w:t>MONSTAT</w:t>
      </w:r>
    </w:p>
    <w:p w:rsidR="00301157" w:rsidRPr="00CA443C" w:rsidRDefault="003A2DF6" w:rsidP="00392FAD">
      <w:pPr>
        <w:ind w:firstLine="720"/>
        <w:jc w:val="both"/>
        <w:rPr>
          <w:rFonts w:cstheme="minorHAnsi"/>
          <w:lang w:val="en-GB"/>
        </w:rPr>
      </w:pPr>
      <w:r w:rsidRPr="00CA443C">
        <w:rPr>
          <w:rFonts w:cstheme="minorHAnsi"/>
          <w:b/>
          <w:lang w:val="en-GB"/>
        </w:rPr>
        <w:t>Implementation period</w:t>
      </w:r>
      <w:r w:rsidR="00301157" w:rsidRPr="00CA443C">
        <w:rPr>
          <w:rFonts w:cstheme="minorHAnsi"/>
          <w:lang w:val="en-GB"/>
        </w:rPr>
        <w:t>:</w:t>
      </w:r>
      <w:r w:rsidR="00FF43BE">
        <w:rPr>
          <w:rFonts w:cstheme="minorHAnsi"/>
          <w:lang w:val="en-GB"/>
        </w:rPr>
        <w:t xml:space="preserve"> </w:t>
      </w:r>
      <w:r w:rsidR="00301157" w:rsidRPr="00CA443C">
        <w:rPr>
          <w:rFonts w:cstheme="minorHAnsi"/>
          <w:lang w:val="en-GB"/>
        </w:rPr>
        <w:t xml:space="preserve"> </w:t>
      </w:r>
      <w:r w:rsidR="00CC0B76" w:rsidRPr="00CA443C">
        <w:rPr>
          <w:rFonts w:cstheme="minorHAnsi"/>
          <w:lang w:val="en-GB"/>
        </w:rPr>
        <w:t>4 May – 20 June</w:t>
      </w:r>
      <w:r w:rsidR="0066123B" w:rsidRPr="00CA443C">
        <w:rPr>
          <w:rFonts w:cstheme="minorHAnsi"/>
          <w:lang w:val="en-GB"/>
        </w:rPr>
        <w:t xml:space="preserve"> 2011 (40 </w:t>
      </w:r>
      <w:r w:rsidR="00293FD5" w:rsidRPr="00CA443C">
        <w:rPr>
          <w:rFonts w:cstheme="minorHAnsi"/>
          <w:lang w:val="en-GB"/>
        </w:rPr>
        <w:t>days</w:t>
      </w:r>
      <w:r w:rsidR="0066123B" w:rsidRPr="00CA443C">
        <w:rPr>
          <w:rFonts w:cstheme="minorHAnsi"/>
          <w:lang w:val="en-GB"/>
        </w:rPr>
        <w:t>)</w:t>
      </w:r>
    </w:p>
    <w:p w:rsidR="00301157" w:rsidRPr="00CA443C" w:rsidRDefault="003A2DF6" w:rsidP="00392FAD">
      <w:pPr>
        <w:ind w:firstLine="720"/>
        <w:jc w:val="both"/>
        <w:rPr>
          <w:rFonts w:cstheme="minorHAnsi"/>
          <w:lang w:val="en-GB"/>
        </w:rPr>
      </w:pPr>
      <w:r w:rsidRPr="00CA443C">
        <w:rPr>
          <w:rFonts w:cstheme="minorHAnsi"/>
          <w:b/>
          <w:lang w:val="en-GB"/>
        </w:rPr>
        <w:t>Main result</w:t>
      </w:r>
      <w:r w:rsidR="00301157" w:rsidRPr="00CA443C">
        <w:rPr>
          <w:rFonts w:cstheme="minorHAnsi"/>
          <w:lang w:val="en-GB"/>
        </w:rPr>
        <w:t>:</w:t>
      </w:r>
      <w:r w:rsidR="00CC0B76" w:rsidRPr="00CA443C">
        <w:rPr>
          <w:rFonts w:cstheme="minorHAnsi"/>
          <w:lang w:val="en-GB"/>
        </w:rPr>
        <w:t xml:space="preserve"> High accuracy of entered data achieved</w:t>
      </w:r>
    </w:p>
    <w:p w:rsidR="0066123B" w:rsidRPr="00CA443C" w:rsidRDefault="003A2DF6" w:rsidP="00392FAD">
      <w:pPr>
        <w:ind w:left="720"/>
        <w:jc w:val="both"/>
        <w:rPr>
          <w:rFonts w:cstheme="minorHAnsi"/>
          <w:lang w:val="en-GB"/>
        </w:rPr>
      </w:pPr>
      <w:r w:rsidRPr="00CA443C">
        <w:rPr>
          <w:rFonts w:cstheme="minorHAnsi"/>
          <w:b/>
          <w:lang w:val="en-GB"/>
        </w:rPr>
        <w:t>Activity description</w:t>
      </w:r>
      <w:r w:rsidR="00301157" w:rsidRPr="00CA443C">
        <w:rPr>
          <w:rFonts w:cstheme="minorHAnsi"/>
          <w:lang w:val="en-GB"/>
        </w:rPr>
        <w:t>:</w:t>
      </w:r>
      <w:r w:rsidR="00CC0B76" w:rsidRPr="00CA443C">
        <w:rPr>
          <w:rFonts w:cstheme="minorHAnsi"/>
          <w:lang w:val="en-GB"/>
        </w:rPr>
        <w:t xml:space="preserve"> When enterin</w:t>
      </w:r>
      <w:r w:rsidR="00AC3F34" w:rsidRPr="00CA443C">
        <w:rPr>
          <w:rFonts w:cstheme="minorHAnsi"/>
          <w:lang w:val="en-GB"/>
        </w:rPr>
        <w:t xml:space="preserve">g </w:t>
      </w:r>
      <w:r w:rsidR="00CC0B76" w:rsidRPr="00CA443C">
        <w:rPr>
          <w:rFonts w:cstheme="minorHAnsi"/>
          <w:lang w:val="en-GB"/>
        </w:rPr>
        <w:t>it was performed control of entered data, related to number of forms and accuracy of entered data.</w:t>
      </w:r>
      <w:r w:rsidR="009E0E09" w:rsidRPr="00CA443C">
        <w:rPr>
          <w:rFonts w:cstheme="minorHAnsi"/>
          <w:lang w:val="en-GB"/>
        </w:rPr>
        <w:t xml:space="preserve"> </w:t>
      </w:r>
      <w:r w:rsidR="00CC0B76" w:rsidRPr="00CA443C">
        <w:rPr>
          <w:rFonts w:cstheme="minorHAnsi"/>
          <w:lang w:val="en-GB"/>
        </w:rPr>
        <w:t>In order to have control of the e</w:t>
      </w:r>
      <w:r w:rsidR="0078630B" w:rsidRPr="00CA443C">
        <w:rPr>
          <w:rFonts w:cstheme="minorHAnsi"/>
          <w:lang w:val="en-GB"/>
        </w:rPr>
        <w:t>n</w:t>
      </w:r>
      <w:r w:rsidR="00CC0B76" w:rsidRPr="00CA443C">
        <w:rPr>
          <w:rFonts w:cstheme="minorHAnsi"/>
          <w:lang w:val="en-GB"/>
        </w:rPr>
        <w:t>t</w:t>
      </w:r>
      <w:r w:rsidR="0078630B" w:rsidRPr="00CA443C">
        <w:rPr>
          <w:rFonts w:cstheme="minorHAnsi"/>
          <w:lang w:val="en-GB"/>
        </w:rPr>
        <w:t>e</w:t>
      </w:r>
      <w:r w:rsidR="00CC0B76" w:rsidRPr="00CA443C">
        <w:rPr>
          <w:rFonts w:cstheme="minorHAnsi"/>
          <w:lang w:val="en-GB"/>
        </w:rPr>
        <w:t xml:space="preserve">ring data after </w:t>
      </w:r>
      <w:r w:rsidR="0078630B" w:rsidRPr="00CA443C">
        <w:rPr>
          <w:rFonts w:cstheme="minorHAnsi"/>
          <w:lang w:val="en-GB"/>
        </w:rPr>
        <w:t>entering being completed it was made re-entering of 149</w:t>
      </w:r>
      <w:r w:rsidR="009E0E09" w:rsidRPr="00CA443C">
        <w:rPr>
          <w:rFonts w:cstheme="minorHAnsi"/>
          <w:lang w:val="en-GB"/>
        </w:rPr>
        <w:t xml:space="preserve"> </w:t>
      </w:r>
      <w:r w:rsidR="00CA3CBF" w:rsidRPr="00CA443C">
        <w:rPr>
          <w:rFonts w:cstheme="minorHAnsi"/>
          <w:lang w:val="en-GB"/>
        </w:rPr>
        <w:t>enumeration</w:t>
      </w:r>
      <w:r w:rsidR="0078630B" w:rsidRPr="00CA443C">
        <w:rPr>
          <w:rFonts w:cstheme="minorHAnsi"/>
          <w:lang w:val="en-GB"/>
        </w:rPr>
        <w:t xml:space="preserve"> areas</w:t>
      </w:r>
      <w:r w:rsidR="0066123B" w:rsidRPr="00CA443C">
        <w:rPr>
          <w:rFonts w:cstheme="minorHAnsi"/>
          <w:lang w:val="en-GB"/>
        </w:rPr>
        <w:t>.</w:t>
      </w:r>
    </w:p>
    <w:p w:rsidR="00780DF0" w:rsidRPr="00CA443C" w:rsidRDefault="0078630B" w:rsidP="00392FAD">
      <w:pPr>
        <w:ind w:firstLine="720"/>
        <w:jc w:val="both"/>
        <w:rPr>
          <w:rFonts w:eastAsia="Times New Roman" w:cstheme="minorHAnsi"/>
          <w:b/>
          <w:lang w:val="en-GB"/>
        </w:rPr>
      </w:pPr>
      <w:r w:rsidRPr="00CA443C">
        <w:rPr>
          <w:rFonts w:cstheme="minorHAnsi"/>
          <w:b/>
          <w:lang w:val="en-GB"/>
        </w:rPr>
        <w:t>12.6 Data entering control made by political parties</w:t>
      </w:r>
    </w:p>
    <w:p w:rsidR="00301157" w:rsidRPr="00CA443C" w:rsidRDefault="00582AA0" w:rsidP="00392FAD">
      <w:pPr>
        <w:tabs>
          <w:tab w:val="left" w:pos="0"/>
          <w:tab w:val="left" w:pos="567"/>
          <w:tab w:val="left" w:pos="851"/>
        </w:tabs>
        <w:jc w:val="both"/>
        <w:rPr>
          <w:rFonts w:cstheme="minorHAnsi"/>
          <w:lang w:val="en-GB"/>
        </w:rPr>
      </w:pPr>
      <w:r w:rsidRPr="00CA443C">
        <w:rPr>
          <w:rFonts w:cstheme="minorHAnsi"/>
          <w:b/>
          <w:lang w:val="en-GB"/>
        </w:rPr>
        <w:tab/>
      </w:r>
      <w:r w:rsidR="003A2DF6" w:rsidRPr="00CA443C">
        <w:rPr>
          <w:rFonts w:cstheme="minorHAnsi"/>
          <w:b/>
          <w:lang w:val="en-GB"/>
        </w:rPr>
        <w:t>Implementation period</w:t>
      </w:r>
      <w:r w:rsidR="00301157" w:rsidRPr="00CA443C">
        <w:rPr>
          <w:rFonts w:cstheme="minorHAnsi"/>
          <w:lang w:val="en-GB"/>
        </w:rPr>
        <w:t>:</w:t>
      </w:r>
      <w:r w:rsidR="0078630B" w:rsidRPr="00CA443C">
        <w:rPr>
          <w:rFonts w:cstheme="minorHAnsi"/>
          <w:lang w:val="en-GB"/>
        </w:rPr>
        <w:t xml:space="preserve"> May 2011- June 2011</w:t>
      </w:r>
    </w:p>
    <w:p w:rsidR="00301157" w:rsidRPr="00CA443C" w:rsidRDefault="003A2DF6" w:rsidP="00392FAD">
      <w:pPr>
        <w:tabs>
          <w:tab w:val="left" w:pos="0"/>
          <w:tab w:val="left" w:pos="567"/>
          <w:tab w:val="left" w:pos="851"/>
        </w:tabs>
        <w:ind w:left="567"/>
        <w:jc w:val="both"/>
        <w:rPr>
          <w:rFonts w:cstheme="minorHAnsi"/>
          <w:lang w:val="en-GB"/>
        </w:rPr>
      </w:pPr>
      <w:r w:rsidRPr="00CA443C">
        <w:rPr>
          <w:rFonts w:cstheme="minorHAnsi"/>
          <w:b/>
          <w:lang w:val="en-GB"/>
        </w:rPr>
        <w:t>Main result</w:t>
      </w:r>
      <w:r w:rsidR="00301157" w:rsidRPr="00CA443C">
        <w:rPr>
          <w:rFonts w:cstheme="minorHAnsi"/>
          <w:b/>
          <w:lang w:val="en-GB"/>
        </w:rPr>
        <w:t>:</w:t>
      </w:r>
      <w:r w:rsidR="009E0E09" w:rsidRPr="00CA443C">
        <w:rPr>
          <w:rFonts w:cstheme="minorHAnsi"/>
          <w:b/>
          <w:lang w:val="en-GB"/>
        </w:rPr>
        <w:t xml:space="preserve"> </w:t>
      </w:r>
      <w:r w:rsidR="0078630B" w:rsidRPr="00CA443C">
        <w:rPr>
          <w:rFonts w:cstheme="minorHAnsi"/>
          <w:lang w:val="en-GB"/>
        </w:rPr>
        <w:t>Representative</w:t>
      </w:r>
      <w:r w:rsidR="009E0E09" w:rsidRPr="00CA443C">
        <w:rPr>
          <w:rFonts w:cstheme="minorHAnsi"/>
          <w:lang w:val="en-GB"/>
        </w:rPr>
        <w:t xml:space="preserve"> </w:t>
      </w:r>
      <w:r w:rsidR="0078630B" w:rsidRPr="00CA443C">
        <w:rPr>
          <w:rFonts w:cstheme="minorHAnsi"/>
          <w:lang w:val="en-GB"/>
        </w:rPr>
        <w:t>of the</w:t>
      </w:r>
      <w:r w:rsidR="009E0E09" w:rsidRPr="00CA443C">
        <w:rPr>
          <w:rFonts w:cstheme="minorHAnsi"/>
          <w:lang w:val="en-GB"/>
        </w:rPr>
        <w:t xml:space="preserve"> political party </w:t>
      </w:r>
      <w:r w:rsidR="0078630B" w:rsidRPr="00CA443C">
        <w:rPr>
          <w:rFonts w:cstheme="minorHAnsi"/>
          <w:lang w:val="en-GB"/>
        </w:rPr>
        <w:t>New Serbian Democracy (</w:t>
      </w:r>
      <w:r w:rsidR="0078630B" w:rsidRPr="00CA443C">
        <w:rPr>
          <w:rFonts w:cstheme="minorHAnsi"/>
          <w:i/>
          <w:lang w:val="en-GB"/>
        </w:rPr>
        <w:t>NOVA srpska demokratija</w:t>
      </w:r>
      <w:r w:rsidR="0078630B" w:rsidRPr="00CA443C">
        <w:rPr>
          <w:rFonts w:cstheme="minorHAnsi"/>
          <w:lang w:val="en-GB"/>
        </w:rPr>
        <w:t xml:space="preserve">) confirmed </w:t>
      </w:r>
      <w:r w:rsidR="00336775" w:rsidRPr="00CA443C">
        <w:rPr>
          <w:rFonts w:cstheme="minorHAnsi"/>
          <w:lang w:val="en-GB"/>
        </w:rPr>
        <w:t xml:space="preserve">100% </w:t>
      </w:r>
      <w:r w:rsidR="0078630B" w:rsidRPr="00CA443C">
        <w:rPr>
          <w:rFonts w:cstheme="minorHAnsi"/>
          <w:lang w:val="en-GB"/>
        </w:rPr>
        <w:t xml:space="preserve">accuracy of data entering process </w:t>
      </w:r>
    </w:p>
    <w:p w:rsidR="00C17471" w:rsidRDefault="003A2DF6" w:rsidP="00392FAD">
      <w:pPr>
        <w:ind w:left="567"/>
        <w:jc w:val="both"/>
        <w:rPr>
          <w:rFonts w:cstheme="minorHAnsi"/>
          <w:lang w:val="en-GB"/>
        </w:rPr>
      </w:pPr>
      <w:r w:rsidRPr="00CA443C">
        <w:rPr>
          <w:rFonts w:cstheme="minorHAnsi"/>
          <w:b/>
          <w:lang w:val="en-GB"/>
        </w:rPr>
        <w:t>Activity description</w:t>
      </w:r>
      <w:r w:rsidR="00301157" w:rsidRPr="00CA443C">
        <w:rPr>
          <w:rFonts w:cstheme="minorHAnsi"/>
          <w:b/>
          <w:lang w:val="en-GB"/>
        </w:rPr>
        <w:t xml:space="preserve">: </w:t>
      </w:r>
      <w:r w:rsidR="00E82054" w:rsidRPr="00CA443C">
        <w:rPr>
          <w:rFonts w:cstheme="minorHAnsi"/>
          <w:lang w:val="en-GB"/>
        </w:rPr>
        <w:t>At the request of political party</w:t>
      </w:r>
      <w:r w:rsidR="00A110C3" w:rsidRPr="00CA443C">
        <w:rPr>
          <w:rFonts w:cstheme="minorHAnsi"/>
          <w:lang w:val="en-GB"/>
        </w:rPr>
        <w:t xml:space="preserve"> </w:t>
      </w:r>
      <w:r w:rsidR="001E5CD5" w:rsidRPr="00CA443C">
        <w:rPr>
          <w:rFonts w:cstheme="minorHAnsi"/>
          <w:i/>
          <w:lang w:val="en-GB"/>
        </w:rPr>
        <w:t>NOVA</w:t>
      </w:r>
      <w:r w:rsidR="00CD0EC6" w:rsidRPr="00CA443C">
        <w:rPr>
          <w:rFonts w:cstheme="minorHAnsi"/>
          <w:i/>
          <w:lang w:val="en-GB"/>
        </w:rPr>
        <w:t xml:space="preserve"> srpska demokratija</w:t>
      </w:r>
      <w:r w:rsidR="00FF5D4B" w:rsidRPr="00CA443C">
        <w:rPr>
          <w:rFonts w:cstheme="minorHAnsi"/>
          <w:lang w:val="en-GB"/>
        </w:rPr>
        <w:t xml:space="preserve">, MONSTAT </w:t>
      </w:r>
      <w:r w:rsidR="00E82054" w:rsidRPr="00CA443C">
        <w:rPr>
          <w:rFonts w:cstheme="minorHAnsi"/>
          <w:lang w:val="en-GB"/>
        </w:rPr>
        <w:t>approved control of data entering</w:t>
      </w:r>
      <w:r w:rsidR="00257E99" w:rsidRPr="00CA443C">
        <w:rPr>
          <w:rFonts w:cstheme="minorHAnsi"/>
          <w:lang w:val="en-GB"/>
        </w:rPr>
        <w:t>,</w:t>
      </w:r>
      <w:r w:rsidR="00DC6FE8" w:rsidRPr="00CA443C">
        <w:rPr>
          <w:rFonts w:cstheme="minorHAnsi"/>
          <w:lang w:val="en-GB"/>
        </w:rPr>
        <w:t xml:space="preserve"> according to Rule</w:t>
      </w:r>
      <w:r w:rsidR="00F1320A" w:rsidRPr="00CA443C">
        <w:rPr>
          <w:rFonts w:cstheme="minorHAnsi"/>
          <w:lang w:val="en-GB"/>
        </w:rPr>
        <w:t>book on the work of expert group for the entering control</w:t>
      </w:r>
      <w:r w:rsidR="00780DF0" w:rsidRPr="00CA443C">
        <w:rPr>
          <w:rFonts w:cstheme="minorHAnsi"/>
          <w:lang w:val="en-GB"/>
        </w:rPr>
        <w:t>, a</w:t>
      </w:r>
      <w:r w:rsidR="00F1320A" w:rsidRPr="00CA443C">
        <w:rPr>
          <w:rFonts w:cstheme="minorHAnsi"/>
          <w:lang w:val="en-GB"/>
        </w:rPr>
        <w:t xml:space="preserve">nd which was adopted by both side before beginning of entering. The aim of the control was to check accuracy of entering </w:t>
      </w:r>
      <w:r w:rsidR="005369C0" w:rsidRPr="00CA443C">
        <w:rPr>
          <w:rFonts w:cstheme="minorHAnsi"/>
          <w:lang w:val="en-GB"/>
        </w:rPr>
        <w:t>of data related to question from the Census on ethnic affiliation and mother tongue. Control consisted of the control of software solution for data entering.</w:t>
      </w:r>
      <w:r w:rsidR="00626B3C" w:rsidRPr="00CA443C">
        <w:rPr>
          <w:rFonts w:cstheme="minorHAnsi"/>
          <w:lang w:val="en-GB"/>
        </w:rPr>
        <w:t xml:space="preserve"> Based </w:t>
      </w:r>
      <w:r w:rsidR="00415420" w:rsidRPr="00CA443C">
        <w:rPr>
          <w:rFonts w:cstheme="minorHAnsi"/>
          <w:lang w:val="en-GB"/>
        </w:rPr>
        <w:t xml:space="preserve">on the sample of 470 controlled enumeration forms, during four </w:t>
      </w:r>
      <w:r w:rsidR="00293FD5" w:rsidRPr="00CA443C">
        <w:rPr>
          <w:rFonts w:cstheme="minorHAnsi"/>
          <w:lang w:val="en-GB"/>
        </w:rPr>
        <w:t>days</w:t>
      </w:r>
      <w:r w:rsidR="00FF5D4B" w:rsidRPr="00CA443C">
        <w:rPr>
          <w:rFonts w:cstheme="minorHAnsi"/>
          <w:lang w:val="en-GB"/>
        </w:rPr>
        <w:t xml:space="preserve">, </w:t>
      </w:r>
      <w:r w:rsidR="00415420" w:rsidRPr="00CA443C">
        <w:rPr>
          <w:rFonts w:cstheme="minorHAnsi"/>
          <w:lang w:val="en-GB"/>
        </w:rPr>
        <w:t xml:space="preserve">expert appointed by </w:t>
      </w:r>
      <w:r w:rsidR="00415420" w:rsidRPr="00CA443C">
        <w:rPr>
          <w:rFonts w:cstheme="minorHAnsi"/>
          <w:i/>
          <w:lang w:val="en-GB"/>
        </w:rPr>
        <w:t>Nova srpska demokratija</w:t>
      </w:r>
      <w:r w:rsidR="00257E99" w:rsidRPr="00CA443C">
        <w:rPr>
          <w:rFonts w:cstheme="minorHAnsi"/>
          <w:lang w:val="en-GB"/>
        </w:rPr>
        <w:t>,</w:t>
      </w:r>
      <w:r w:rsidR="00415420" w:rsidRPr="00CA443C">
        <w:rPr>
          <w:rFonts w:cstheme="minorHAnsi"/>
          <w:lang w:val="en-GB"/>
        </w:rPr>
        <w:t xml:space="preserve"> Mr </w:t>
      </w:r>
      <w:r w:rsidR="00FF5D4B" w:rsidRPr="00CA443C">
        <w:rPr>
          <w:rFonts w:cstheme="minorHAnsi"/>
          <w:lang w:val="en-GB"/>
        </w:rPr>
        <w:t xml:space="preserve">Milutin </w:t>
      </w:r>
      <w:r w:rsidR="00B6443F" w:rsidRPr="00CA443C">
        <w:rPr>
          <w:rFonts w:cstheme="minorHAnsi"/>
          <w:lang w:val="en-GB"/>
        </w:rPr>
        <w:t>Đukanović</w:t>
      </w:r>
      <w:r w:rsidR="00257E99" w:rsidRPr="00CA443C">
        <w:rPr>
          <w:rFonts w:cstheme="minorHAnsi"/>
          <w:lang w:val="en-GB"/>
        </w:rPr>
        <w:t>,</w:t>
      </w:r>
      <w:r w:rsidR="008313B4" w:rsidRPr="00CA443C">
        <w:rPr>
          <w:rFonts w:cstheme="minorHAnsi"/>
          <w:lang w:val="en-GB"/>
        </w:rPr>
        <w:t xml:space="preserve"> </w:t>
      </w:r>
      <w:r w:rsidR="008313B4" w:rsidRPr="00CA443C">
        <w:rPr>
          <w:rFonts w:cstheme="minorHAnsi"/>
          <w:lang w:val="en-GB"/>
        </w:rPr>
        <w:lastRenderedPageBreak/>
        <w:t xml:space="preserve">confirmed </w:t>
      </w:r>
      <w:r w:rsidR="00D85A29" w:rsidRPr="00CA443C">
        <w:rPr>
          <w:rFonts w:cstheme="minorHAnsi"/>
          <w:lang w:val="en-GB"/>
        </w:rPr>
        <w:t>that Statistical</w:t>
      </w:r>
      <w:r w:rsidR="00072404" w:rsidRPr="00CA443C">
        <w:rPr>
          <w:rFonts w:cstheme="minorHAnsi"/>
          <w:lang w:val="en-GB"/>
        </w:rPr>
        <w:t xml:space="preserve"> Office</w:t>
      </w:r>
      <w:r w:rsidR="008313B4" w:rsidRPr="00CA443C">
        <w:rPr>
          <w:rFonts w:cstheme="minorHAnsi"/>
          <w:lang w:val="en-GB"/>
        </w:rPr>
        <w:t xml:space="preserve"> with</w:t>
      </w:r>
      <w:r w:rsidR="00FF5D4B" w:rsidRPr="00CA443C">
        <w:rPr>
          <w:rFonts w:cstheme="minorHAnsi"/>
          <w:lang w:val="en-GB"/>
        </w:rPr>
        <w:t xml:space="preserve"> 100% </w:t>
      </w:r>
      <w:r w:rsidR="008313B4" w:rsidRPr="00CA443C">
        <w:rPr>
          <w:rFonts w:cstheme="minorHAnsi"/>
          <w:lang w:val="en-GB"/>
        </w:rPr>
        <w:t xml:space="preserve">of accuracy made data entering </w:t>
      </w:r>
      <w:r w:rsidR="00D85A29" w:rsidRPr="00CA443C">
        <w:rPr>
          <w:rFonts w:cstheme="minorHAnsi"/>
          <w:lang w:val="en-GB"/>
        </w:rPr>
        <w:t>on random selected sample</w:t>
      </w:r>
      <w:r w:rsidR="00A110C3" w:rsidRPr="00CA443C">
        <w:rPr>
          <w:rFonts w:cstheme="minorHAnsi"/>
          <w:lang w:val="en-GB"/>
        </w:rPr>
        <w:t xml:space="preserve"> </w:t>
      </w:r>
      <w:r w:rsidR="00D85A29" w:rsidRPr="00CA443C">
        <w:rPr>
          <w:rFonts w:cstheme="minorHAnsi"/>
          <w:lang w:val="en-GB"/>
        </w:rPr>
        <w:t>and there are Supervision Reports signed by representative of political party</w:t>
      </w:r>
      <w:r w:rsidR="00A110C3" w:rsidRPr="00CA443C">
        <w:rPr>
          <w:rFonts w:cstheme="minorHAnsi"/>
          <w:lang w:val="en-GB"/>
        </w:rPr>
        <w:t xml:space="preserve"> </w:t>
      </w:r>
      <w:r w:rsidR="007533AC" w:rsidRPr="00CA443C">
        <w:rPr>
          <w:rFonts w:cstheme="minorHAnsi"/>
          <w:i/>
          <w:lang w:val="en-GB"/>
        </w:rPr>
        <w:t xml:space="preserve">NOVA </w:t>
      </w:r>
      <w:r w:rsidR="00CD0EC6" w:rsidRPr="00CA443C">
        <w:rPr>
          <w:rFonts w:cstheme="minorHAnsi"/>
          <w:i/>
          <w:lang w:val="en-GB"/>
        </w:rPr>
        <w:t>srpska demokratija</w:t>
      </w:r>
      <w:r w:rsidR="00CD0EC6" w:rsidRPr="00CA443C">
        <w:rPr>
          <w:rFonts w:cstheme="minorHAnsi"/>
          <w:lang w:val="en-GB"/>
        </w:rPr>
        <w:t xml:space="preserve">. </w:t>
      </w:r>
      <w:r w:rsidR="00D85A29" w:rsidRPr="00CA443C">
        <w:rPr>
          <w:rFonts w:cstheme="minorHAnsi"/>
          <w:lang w:val="en-GB"/>
        </w:rPr>
        <w:t>Control was not continued because management of political party resigned further supervision process</w:t>
      </w:r>
    </w:p>
    <w:p w:rsidR="00392FAD" w:rsidRPr="00392FAD" w:rsidRDefault="00392FAD" w:rsidP="00392FAD">
      <w:pPr>
        <w:ind w:left="567"/>
        <w:jc w:val="both"/>
        <w:rPr>
          <w:rFonts w:cstheme="minorHAnsi"/>
          <w:lang w:val="en-GB"/>
        </w:rPr>
      </w:pPr>
    </w:p>
    <w:p w:rsidR="008438EE" w:rsidRPr="00CA443C" w:rsidRDefault="008438EE" w:rsidP="00392FAD">
      <w:pPr>
        <w:jc w:val="both"/>
        <w:rPr>
          <w:rFonts w:cstheme="minorHAnsi"/>
          <w:b/>
          <w:lang w:val="en-GB"/>
        </w:rPr>
      </w:pPr>
      <w:r w:rsidRPr="00CA443C">
        <w:rPr>
          <w:rFonts w:cstheme="minorHAnsi"/>
          <w:b/>
          <w:lang w:val="en-GB"/>
        </w:rPr>
        <w:t>XI</w:t>
      </w:r>
      <w:r w:rsidR="001E5CD5" w:rsidRPr="00CA443C">
        <w:rPr>
          <w:rFonts w:cstheme="minorHAnsi"/>
          <w:b/>
          <w:lang w:val="en-GB"/>
        </w:rPr>
        <w:t>II</w:t>
      </w:r>
      <w:r w:rsidR="006530B6" w:rsidRPr="00CA443C">
        <w:rPr>
          <w:rFonts w:cstheme="minorHAnsi"/>
          <w:b/>
          <w:lang w:val="en-GB"/>
        </w:rPr>
        <w:t xml:space="preserve"> Final results processing</w:t>
      </w:r>
    </w:p>
    <w:p w:rsidR="009F2D3E" w:rsidRPr="00CA443C" w:rsidRDefault="003A2DF6" w:rsidP="00392FAD">
      <w:pPr>
        <w:jc w:val="both"/>
        <w:rPr>
          <w:rFonts w:cstheme="minorHAnsi"/>
          <w:lang w:val="en-GB"/>
        </w:rPr>
      </w:pPr>
      <w:r w:rsidRPr="00CA443C">
        <w:rPr>
          <w:rFonts w:cstheme="minorHAnsi"/>
          <w:b/>
          <w:lang w:val="en-GB"/>
        </w:rPr>
        <w:t>Implementation period</w:t>
      </w:r>
      <w:r w:rsidR="006530B6" w:rsidRPr="00CA443C">
        <w:rPr>
          <w:rFonts w:cstheme="minorHAnsi"/>
          <w:lang w:val="en-GB"/>
        </w:rPr>
        <w:t>: 20 J</w:t>
      </w:r>
      <w:r w:rsidR="009F2D3E" w:rsidRPr="00CA443C">
        <w:rPr>
          <w:rFonts w:cstheme="minorHAnsi"/>
          <w:lang w:val="en-GB"/>
        </w:rPr>
        <w:t>un</w:t>
      </w:r>
      <w:r w:rsidR="006530B6" w:rsidRPr="00CA443C">
        <w:rPr>
          <w:rFonts w:cstheme="minorHAnsi"/>
          <w:lang w:val="en-GB"/>
        </w:rPr>
        <w:t>e</w:t>
      </w:r>
      <w:r w:rsidR="007F6F6B" w:rsidRPr="00CA443C">
        <w:rPr>
          <w:rFonts w:cstheme="minorHAnsi"/>
          <w:lang w:val="en-GB"/>
        </w:rPr>
        <w:t>–</w:t>
      </w:r>
      <w:r w:rsidR="006530B6" w:rsidRPr="00CA443C">
        <w:rPr>
          <w:rFonts w:cstheme="minorHAnsi"/>
          <w:lang w:val="en-GB"/>
        </w:rPr>
        <w:t>Decembe</w:t>
      </w:r>
      <w:r w:rsidR="007F6F6B" w:rsidRPr="00CA443C">
        <w:rPr>
          <w:rFonts w:cstheme="minorHAnsi"/>
          <w:lang w:val="en-GB"/>
        </w:rPr>
        <w:t xml:space="preserve">r </w:t>
      </w:r>
      <w:r w:rsidR="009F2D3E" w:rsidRPr="00CA443C">
        <w:rPr>
          <w:rFonts w:cstheme="minorHAnsi"/>
          <w:lang w:val="en-GB"/>
        </w:rPr>
        <w:t>201</w:t>
      </w:r>
      <w:r w:rsidR="007F6F6B" w:rsidRPr="00CA443C">
        <w:rPr>
          <w:rFonts w:cstheme="minorHAnsi"/>
          <w:lang w:val="en-GB"/>
        </w:rPr>
        <w:t>3</w:t>
      </w:r>
    </w:p>
    <w:p w:rsidR="009F2D3E" w:rsidRPr="00CA443C" w:rsidRDefault="003A2DF6" w:rsidP="00392FAD">
      <w:pPr>
        <w:jc w:val="both"/>
        <w:rPr>
          <w:rFonts w:cstheme="minorHAnsi"/>
          <w:lang w:val="en-GB"/>
        </w:rPr>
      </w:pPr>
      <w:r w:rsidRPr="00CA443C">
        <w:rPr>
          <w:rFonts w:cstheme="minorHAnsi"/>
          <w:b/>
          <w:lang w:val="en-GB"/>
        </w:rPr>
        <w:t>Main result</w:t>
      </w:r>
      <w:r w:rsidR="0078630B" w:rsidRPr="00CA443C">
        <w:rPr>
          <w:rFonts w:cstheme="minorHAnsi"/>
          <w:lang w:val="en-GB"/>
        </w:rPr>
        <w:t xml:space="preserve">: Publishing of final data from all areas form the Census (until March </w:t>
      </w:r>
      <w:r w:rsidR="00626B3C" w:rsidRPr="00CA443C">
        <w:rPr>
          <w:rFonts w:cstheme="minorHAnsi"/>
          <w:lang w:val="en-GB"/>
        </w:rPr>
        <w:t>2012,totally 23 of 69 questions for persons, dwellings and household)</w:t>
      </w:r>
      <w:r w:rsidR="009F2D3E" w:rsidRPr="00CA443C">
        <w:rPr>
          <w:rFonts w:cstheme="minorHAnsi"/>
          <w:lang w:val="en-GB"/>
        </w:rPr>
        <w:t>;</w:t>
      </w:r>
    </w:p>
    <w:p w:rsidR="009F2D3E" w:rsidRPr="00CA443C" w:rsidRDefault="00D71EA9" w:rsidP="00392FAD">
      <w:pPr>
        <w:jc w:val="both"/>
        <w:rPr>
          <w:rFonts w:cstheme="minorHAnsi"/>
          <w:lang w:val="en-GB"/>
        </w:rPr>
      </w:pPr>
      <w:r w:rsidRPr="00CA443C">
        <w:rPr>
          <w:rFonts w:cstheme="minorHAnsi"/>
          <w:b/>
          <w:lang w:val="en-GB"/>
        </w:rPr>
        <w:t>Activity performer</w:t>
      </w:r>
      <w:r w:rsidR="009F2D3E" w:rsidRPr="00CA443C">
        <w:rPr>
          <w:rFonts w:cstheme="minorHAnsi"/>
          <w:lang w:val="en-GB"/>
        </w:rPr>
        <w:t>: MONSTAT</w:t>
      </w:r>
    </w:p>
    <w:p w:rsidR="009F2D3E" w:rsidRPr="00CA443C" w:rsidRDefault="00626B3C" w:rsidP="00392FAD">
      <w:pPr>
        <w:ind w:left="720"/>
        <w:jc w:val="both"/>
        <w:rPr>
          <w:rFonts w:cstheme="minorHAnsi"/>
          <w:b/>
          <w:lang w:val="en-GB"/>
        </w:rPr>
      </w:pPr>
      <w:r w:rsidRPr="00CA443C">
        <w:rPr>
          <w:rFonts w:cstheme="minorHAnsi"/>
          <w:b/>
          <w:lang w:val="en-GB"/>
        </w:rPr>
        <w:t>13.1 Logic and calculation control and coding</w:t>
      </w:r>
    </w:p>
    <w:p w:rsidR="009F2D3E" w:rsidRPr="00CA443C" w:rsidRDefault="003A2DF6" w:rsidP="00392FAD">
      <w:pPr>
        <w:ind w:left="720"/>
        <w:jc w:val="both"/>
        <w:rPr>
          <w:rFonts w:cstheme="minorHAnsi"/>
          <w:b/>
          <w:lang w:val="en-GB"/>
        </w:rPr>
      </w:pPr>
      <w:r w:rsidRPr="00CA443C">
        <w:rPr>
          <w:rFonts w:cstheme="minorHAnsi"/>
          <w:b/>
          <w:lang w:val="en-GB"/>
        </w:rPr>
        <w:t>Implementation period</w:t>
      </w:r>
      <w:r w:rsidR="00F66E62" w:rsidRPr="00CA443C">
        <w:rPr>
          <w:rFonts w:cstheme="minorHAnsi"/>
          <w:b/>
          <w:lang w:val="en-GB"/>
        </w:rPr>
        <w:t xml:space="preserve">: </w:t>
      </w:r>
      <w:r w:rsidR="00626B3C" w:rsidRPr="00CA443C">
        <w:rPr>
          <w:rFonts w:cstheme="minorHAnsi"/>
          <w:lang w:val="en-GB"/>
        </w:rPr>
        <w:t>20 J</w:t>
      </w:r>
      <w:r w:rsidR="00F66E62" w:rsidRPr="00CA443C">
        <w:rPr>
          <w:rFonts w:cstheme="minorHAnsi"/>
          <w:lang w:val="en-GB"/>
        </w:rPr>
        <w:t>un</w:t>
      </w:r>
      <w:r w:rsidR="00626B3C" w:rsidRPr="00CA443C">
        <w:rPr>
          <w:rFonts w:cstheme="minorHAnsi"/>
          <w:lang w:val="en-GB"/>
        </w:rPr>
        <w:t xml:space="preserve">e-10 July 2011 </w:t>
      </w:r>
      <w:r w:rsidR="00F66E62" w:rsidRPr="00CA443C">
        <w:rPr>
          <w:rFonts w:cstheme="minorHAnsi"/>
          <w:lang w:val="en-GB"/>
        </w:rPr>
        <w:t xml:space="preserve">(20 </w:t>
      </w:r>
      <w:r w:rsidR="00293FD5" w:rsidRPr="00CA443C">
        <w:rPr>
          <w:rFonts w:cstheme="minorHAnsi"/>
          <w:lang w:val="en-GB"/>
        </w:rPr>
        <w:t>days</w:t>
      </w:r>
      <w:r w:rsidR="00F66E62" w:rsidRPr="00CA443C">
        <w:rPr>
          <w:rFonts w:cstheme="minorHAnsi"/>
          <w:lang w:val="en-GB"/>
        </w:rPr>
        <w:t>)</w:t>
      </w:r>
    </w:p>
    <w:p w:rsidR="009F2D3E" w:rsidRPr="00CA443C" w:rsidRDefault="003A2DF6" w:rsidP="00392FAD">
      <w:pPr>
        <w:ind w:left="720"/>
        <w:jc w:val="both"/>
        <w:rPr>
          <w:rFonts w:cstheme="minorHAnsi"/>
          <w:lang w:val="en-GB"/>
        </w:rPr>
      </w:pPr>
      <w:r w:rsidRPr="00CA443C">
        <w:rPr>
          <w:rFonts w:cstheme="minorHAnsi"/>
          <w:b/>
          <w:lang w:val="en-GB"/>
        </w:rPr>
        <w:t>Main result</w:t>
      </w:r>
      <w:r w:rsidR="00F66E62" w:rsidRPr="00CA443C">
        <w:rPr>
          <w:rFonts w:cstheme="minorHAnsi"/>
          <w:lang w:val="en-GB"/>
        </w:rPr>
        <w:t xml:space="preserve">: </w:t>
      </w:r>
      <w:r w:rsidR="00FA712F" w:rsidRPr="00CA443C">
        <w:rPr>
          <w:rFonts w:cstheme="minorHAnsi"/>
          <w:lang w:val="en-GB"/>
        </w:rPr>
        <w:t xml:space="preserve">Determined final number of permanent population </w:t>
      </w:r>
    </w:p>
    <w:p w:rsidR="00F66E62" w:rsidRPr="00CA443C" w:rsidRDefault="003A2DF6" w:rsidP="00392FAD">
      <w:pPr>
        <w:ind w:left="720"/>
        <w:jc w:val="both"/>
        <w:rPr>
          <w:rFonts w:cstheme="minorHAnsi"/>
          <w:lang w:val="en-GB"/>
        </w:rPr>
      </w:pPr>
      <w:r w:rsidRPr="00CA443C">
        <w:rPr>
          <w:rFonts w:cstheme="minorHAnsi"/>
          <w:b/>
          <w:lang w:val="en-GB"/>
        </w:rPr>
        <w:t>Activity description</w:t>
      </w:r>
      <w:r w:rsidR="00F66E62" w:rsidRPr="00CA443C">
        <w:rPr>
          <w:rFonts w:cstheme="minorHAnsi"/>
          <w:lang w:val="en-GB"/>
        </w:rPr>
        <w:t xml:space="preserve">: </w:t>
      </w:r>
      <w:r w:rsidR="006715A7" w:rsidRPr="00CA443C">
        <w:rPr>
          <w:rFonts w:cstheme="minorHAnsi"/>
          <w:lang w:val="en-GB"/>
        </w:rPr>
        <w:t xml:space="preserve">Respecting rules of logic and calculating control, there were identified data which did not satisfy those rules. Analysis and correction of data were performed in accordance with </w:t>
      </w:r>
      <w:r w:rsidR="00F66E62" w:rsidRPr="00CA443C">
        <w:rPr>
          <w:rFonts w:cstheme="minorHAnsi"/>
          <w:lang w:val="en-GB"/>
        </w:rPr>
        <w:t xml:space="preserve"> „</w:t>
      </w:r>
      <w:r w:rsidR="006715A7" w:rsidRPr="00CA443C">
        <w:rPr>
          <w:rFonts w:cstheme="minorHAnsi"/>
          <w:lang w:val="en-GB"/>
        </w:rPr>
        <w:t xml:space="preserve">Guideline for Coding, Control and Determination of the Permanent Population Contingent </w:t>
      </w:r>
      <w:r w:rsidR="00F66E62" w:rsidRPr="00CA443C">
        <w:rPr>
          <w:rFonts w:cstheme="minorHAnsi"/>
          <w:lang w:val="en-GB"/>
        </w:rPr>
        <w:t>“.</w:t>
      </w:r>
      <w:r w:rsidR="00D85A29" w:rsidRPr="00CA443C">
        <w:rPr>
          <w:rFonts w:cstheme="minorHAnsi"/>
          <w:lang w:val="en-GB"/>
        </w:rPr>
        <w:t xml:space="preserve">For codes of </w:t>
      </w:r>
      <w:r w:rsidR="00BE608D" w:rsidRPr="00CA443C">
        <w:rPr>
          <w:rFonts w:cstheme="minorHAnsi"/>
          <w:lang w:val="en-GB"/>
        </w:rPr>
        <w:t>ethnic affiliation, religion and mother tongue, it was taken care of modality frequency. Total number of variations on question on ethnic affiliation was</w:t>
      </w:r>
      <w:r w:rsidR="0077607F" w:rsidRPr="00CA443C">
        <w:rPr>
          <w:rFonts w:cstheme="minorHAnsi"/>
          <w:lang w:val="en-GB"/>
        </w:rPr>
        <w:t xml:space="preserve"> 2 309, </w:t>
      </w:r>
      <w:r w:rsidR="00BE608D" w:rsidRPr="00CA443C">
        <w:rPr>
          <w:rFonts w:cstheme="minorHAnsi"/>
          <w:lang w:val="en-GB"/>
        </w:rPr>
        <w:t xml:space="preserve">what was coded related to Code in </w:t>
      </w:r>
      <w:r w:rsidR="0077607F" w:rsidRPr="00CA443C">
        <w:rPr>
          <w:rFonts w:cstheme="minorHAnsi"/>
          <w:lang w:val="en-GB"/>
        </w:rPr>
        <w:t xml:space="preserve">83 </w:t>
      </w:r>
      <w:r w:rsidR="00BE608D" w:rsidRPr="00CA443C">
        <w:rPr>
          <w:rFonts w:cstheme="minorHAnsi"/>
          <w:lang w:val="en-GB"/>
        </w:rPr>
        <w:t xml:space="preserve">different </w:t>
      </w:r>
      <w:r w:rsidR="00F342EC" w:rsidRPr="00CA443C">
        <w:rPr>
          <w:rFonts w:cstheme="minorHAnsi"/>
          <w:lang w:val="en-GB"/>
        </w:rPr>
        <w:t>ethnic affiliations</w:t>
      </w:r>
      <w:r w:rsidR="0077607F" w:rsidRPr="00CA443C">
        <w:rPr>
          <w:rFonts w:cstheme="minorHAnsi"/>
          <w:lang w:val="en-GB"/>
        </w:rPr>
        <w:t xml:space="preserve">. </w:t>
      </w:r>
      <w:r w:rsidR="00F342EC" w:rsidRPr="00CA443C">
        <w:rPr>
          <w:rFonts w:cstheme="minorHAnsi"/>
          <w:lang w:val="en-GB"/>
        </w:rPr>
        <w:t>On question related to religion</w:t>
      </w:r>
      <w:r w:rsidR="009B485F" w:rsidRPr="00CA443C">
        <w:rPr>
          <w:rFonts w:cstheme="minorHAnsi"/>
          <w:lang w:val="en-GB"/>
        </w:rPr>
        <w:t xml:space="preserve"> </w:t>
      </w:r>
      <w:r w:rsidR="00F342EC" w:rsidRPr="00CA443C">
        <w:rPr>
          <w:rFonts w:cstheme="minorHAnsi"/>
          <w:lang w:val="en-GB"/>
        </w:rPr>
        <w:t>total number of variation was</w:t>
      </w:r>
      <w:r w:rsidR="0077607F" w:rsidRPr="00CA443C">
        <w:rPr>
          <w:rFonts w:cstheme="minorHAnsi"/>
          <w:lang w:val="en-GB"/>
        </w:rPr>
        <w:t xml:space="preserve"> 1 308, </w:t>
      </w:r>
      <w:r w:rsidR="00F342EC" w:rsidRPr="00CA443C">
        <w:rPr>
          <w:rFonts w:cstheme="minorHAnsi"/>
          <w:lang w:val="en-GB"/>
        </w:rPr>
        <w:t xml:space="preserve">which was coded related to </w:t>
      </w:r>
      <w:r w:rsidR="00813CB7" w:rsidRPr="00CA443C">
        <w:rPr>
          <w:rFonts w:cstheme="minorHAnsi"/>
          <w:lang w:val="en-GB"/>
        </w:rPr>
        <w:t>Code</w:t>
      </w:r>
      <w:r w:rsidR="00F342EC" w:rsidRPr="00CA443C">
        <w:rPr>
          <w:rFonts w:cstheme="minorHAnsi"/>
          <w:lang w:val="en-GB"/>
        </w:rPr>
        <w:t xml:space="preserve"> in</w:t>
      </w:r>
      <w:r w:rsidR="0077607F" w:rsidRPr="00CA443C">
        <w:rPr>
          <w:rFonts w:cstheme="minorHAnsi"/>
          <w:lang w:val="en-GB"/>
        </w:rPr>
        <w:t xml:space="preserve"> 29 </w:t>
      </w:r>
      <w:r w:rsidR="00F342EC" w:rsidRPr="00CA443C">
        <w:rPr>
          <w:rFonts w:cstheme="minorHAnsi"/>
          <w:lang w:val="en-GB"/>
        </w:rPr>
        <w:t>different religions</w:t>
      </w:r>
      <w:r w:rsidR="0077607F" w:rsidRPr="00CA443C">
        <w:rPr>
          <w:rFonts w:cstheme="minorHAnsi"/>
          <w:lang w:val="en-GB"/>
        </w:rPr>
        <w:t xml:space="preserve"> .</w:t>
      </w:r>
      <w:r w:rsidR="00F342EC" w:rsidRPr="00CA443C">
        <w:rPr>
          <w:rFonts w:cstheme="minorHAnsi"/>
          <w:lang w:val="en-GB"/>
        </w:rPr>
        <w:t>On question on mother tongue total number of variation was</w:t>
      </w:r>
      <w:r w:rsidR="0077607F" w:rsidRPr="00CA443C">
        <w:rPr>
          <w:rFonts w:cstheme="minorHAnsi"/>
          <w:lang w:val="en-GB"/>
        </w:rPr>
        <w:t xml:space="preserve"> 983, </w:t>
      </w:r>
      <w:r w:rsidR="00F342EC" w:rsidRPr="00CA443C">
        <w:rPr>
          <w:rFonts w:cstheme="minorHAnsi"/>
          <w:lang w:val="en-GB"/>
        </w:rPr>
        <w:t>which was coded in 57 different codes for mother tongue</w:t>
      </w:r>
      <w:r w:rsidR="0077607F" w:rsidRPr="00CA443C">
        <w:rPr>
          <w:rFonts w:cstheme="minorHAnsi"/>
          <w:lang w:val="en-GB"/>
        </w:rPr>
        <w:t>.</w:t>
      </w:r>
    </w:p>
    <w:p w:rsidR="001E5CD5" w:rsidRPr="00CA443C" w:rsidRDefault="001E5CD5" w:rsidP="00392FAD">
      <w:pPr>
        <w:ind w:left="720"/>
        <w:jc w:val="both"/>
        <w:rPr>
          <w:rFonts w:cstheme="minorHAnsi"/>
          <w:b/>
          <w:lang w:val="en-GB"/>
        </w:rPr>
      </w:pPr>
      <w:r w:rsidRPr="00CA443C">
        <w:rPr>
          <w:rFonts w:cstheme="minorHAnsi"/>
          <w:b/>
          <w:lang w:val="en-GB"/>
        </w:rPr>
        <w:t>13.</w:t>
      </w:r>
      <w:r w:rsidR="007F6F6B" w:rsidRPr="00CA443C">
        <w:rPr>
          <w:rFonts w:cstheme="minorHAnsi"/>
          <w:b/>
          <w:lang w:val="en-GB"/>
        </w:rPr>
        <w:t>2</w:t>
      </w:r>
      <w:r w:rsidR="00400B40" w:rsidRPr="00CA443C">
        <w:rPr>
          <w:rFonts w:cstheme="minorHAnsi"/>
          <w:b/>
          <w:lang w:val="en-GB"/>
        </w:rPr>
        <w:t xml:space="preserve"> Publishing of final data</w:t>
      </w:r>
      <w:r w:rsidR="009B485F" w:rsidRPr="00CA443C">
        <w:rPr>
          <w:rFonts w:cstheme="minorHAnsi"/>
          <w:b/>
          <w:lang w:val="en-GB"/>
        </w:rPr>
        <w:t xml:space="preserve"> </w:t>
      </w:r>
      <w:r w:rsidR="00400B40" w:rsidRPr="00CA443C">
        <w:rPr>
          <w:rFonts w:cstheme="minorHAnsi"/>
          <w:b/>
          <w:lang w:val="en-GB"/>
        </w:rPr>
        <w:t>and data on ethnic affiliation and structure of population regarding religion and mother tongue</w:t>
      </w:r>
    </w:p>
    <w:p w:rsidR="001E5CD5" w:rsidRPr="00CA443C" w:rsidRDefault="003A2DF6" w:rsidP="00392FAD">
      <w:pPr>
        <w:ind w:left="720"/>
        <w:jc w:val="both"/>
        <w:rPr>
          <w:rFonts w:cstheme="minorHAnsi"/>
          <w:lang w:val="en-GB"/>
        </w:rPr>
      </w:pPr>
      <w:r w:rsidRPr="00CA443C">
        <w:rPr>
          <w:rFonts w:cstheme="minorHAnsi"/>
          <w:b/>
          <w:lang w:val="en-GB"/>
        </w:rPr>
        <w:t>Implementation period</w:t>
      </w:r>
      <w:r w:rsidR="009F2D3E" w:rsidRPr="00CA443C">
        <w:rPr>
          <w:rFonts w:cstheme="minorHAnsi"/>
          <w:lang w:val="en-GB"/>
        </w:rPr>
        <w:t xml:space="preserve">: </w:t>
      </w:r>
      <w:r w:rsidR="00415420" w:rsidRPr="00CA443C">
        <w:rPr>
          <w:rFonts w:cstheme="minorHAnsi"/>
          <w:lang w:val="en-GB"/>
        </w:rPr>
        <w:t>12 J</w:t>
      </w:r>
      <w:r w:rsidR="007A3636" w:rsidRPr="00CA443C">
        <w:rPr>
          <w:rFonts w:cstheme="minorHAnsi"/>
          <w:lang w:val="en-GB"/>
        </w:rPr>
        <w:t>ul</w:t>
      </w:r>
      <w:r w:rsidR="00415420" w:rsidRPr="00CA443C">
        <w:rPr>
          <w:rFonts w:cstheme="minorHAnsi"/>
          <w:lang w:val="en-GB"/>
        </w:rPr>
        <w:t>y</w:t>
      </w:r>
      <w:r w:rsidR="007A3636" w:rsidRPr="00CA443C">
        <w:rPr>
          <w:rFonts w:cstheme="minorHAnsi"/>
          <w:lang w:val="en-GB"/>
        </w:rPr>
        <w:t xml:space="preserve"> 2011</w:t>
      </w:r>
    </w:p>
    <w:p w:rsidR="001E5CD5" w:rsidRPr="00CA443C" w:rsidRDefault="003A2DF6" w:rsidP="00392FAD">
      <w:pPr>
        <w:ind w:left="720"/>
        <w:jc w:val="both"/>
        <w:rPr>
          <w:rFonts w:cstheme="minorHAnsi"/>
          <w:lang w:val="en-GB"/>
        </w:rPr>
      </w:pPr>
      <w:r w:rsidRPr="00CA443C">
        <w:rPr>
          <w:rFonts w:cstheme="minorHAnsi"/>
          <w:b/>
          <w:lang w:val="en-GB"/>
        </w:rPr>
        <w:t>Main result</w:t>
      </w:r>
      <w:r w:rsidR="00415420" w:rsidRPr="00CA443C">
        <w:rPr>
          <w:rFonts w:cstheme="minorHAnsi"/>
          <w:b/>
          <w:lang w:val="en-GB"/>
        </w:rPr>
        <w:t>s</w:t>
      </w:r>
      <w:r w:rsidR="001E5CD5" w:rsidRPr="00CA443C">
        <w:rPr>
          <w:rFonts w:cstheme="minorHAnsi"/>
          <w:lang w:val="en-GB"/>
        </w:rPr>
        <w:t xml:space="preserve">: </w:t>
      </w:r>
      <w:r w:rsidR="00400B40" w:rsidRPr="00CA443C">
        <w:rPr>
          <w:rFonts w:cstheme="minorHAnsi"/>
          <w:lang w:val="en-GB"/>
        </w:rPr>
        <w:t>Published results in accordance with shorten deadlines</w:t>
      </w:r>
    </w:p>
    <w:p w:rsidR="001E5CD5" w:rsidRPr="00CA443C" w:rsidRDefault="003A2DF6" w:rsidP="00392FAD">
      <w:pPr>
        <w:ind w:left="720"/>
        <w:jc w:val="both"/>
        <w:rPr>
          <w:rFonts w:cstheme="minorHAnsi"/>
          <w:b/>
          <w:lang w:val="en-GB"/>
        </w:rPr>
      </w:pPr>
      <w:r w:rsidRPr="00CA443C">
        <w:rPr>
          <w:rFonts w:cstheme="minorHAnsi"/>
          <w:b/>
          <w:lang w:val="en-GB"/>
        </w:rPr>
        <w:t>Activity description</w:t>
      </w:r>
      <w:r w:rsidR="001E5CD5" w:rsidRPr="00CA443C">
        <w:rPr>
          <w:rFonts w:cstheme="minorHAnsi"/>
          <w:lang w:val="en-GB"/>
        </w:rPr>
        <w:t xml:space="preserve">: </w:t>
      </w:r>
      <w:r w:rsidR="00400B40" w:rsidRPr="00CA443C">
        <w:rPr>
          <w:rFonts w:cstheme="minorHAnsi"/>
          <w:lang w:val="en-GB"/>
        </w:rPr>
        <w:t>Based on data users’ requests</w:t>
      </w:r>
      <w:r w:rsidR="00F66E62" w:rsidRPr="00CA443C">
        <w:rPr>
          <w:rFonts w:cstheme="minorHAnsi"/>
          <w:lang w:val="en-GB"/>
        </w:rPr>
        <w:t xml:space="preserve">- </w:t>
      </w:r>
      <w:r w:rsidR="00400B40" w:rsidRPr="00CA443C">
        <w:rPr>
          <w:rFonts w:cstheme="minorHAnsi"/>
          <w:lang w:val="en-GB"/>
        </w:rPr>
        <w:t>political parties</w:t>
      </w:r>
      <w:r w:rsidR="009B485F" w:rsidRPr="00CA443C">
        <w:rPr>
          <w:rFonts w:cstheme="minorHAnsi"/>
          <w:lang w:val="en-GB"/>
        </w:rPr>
        <w:t xml:space="preserve"> </w:t>
      </w:r>
      <w:r w:rsidR="00400B40" w:rsidRPr="00CA443C">
        <w:rPr>
          <w:rFonts w:cstheme="minorHAnsi"/>
          <w:lang w:val="en-GB"/>
        </w:rPr>
        <w:t xml:space="preserve">there were shorten deadlines for disclosure of data related to ethnic </w:t>
      </w:r>
      <w:r w:rsidR="009B485F" w:rsidRPr="00CA443C">
        <w:rPr>
          <w:rFonts w:cstheme="minorHAnsi"/>
          <w:lang w:val="en-GB"/>
        </w:rPr>
        <w:t>affiliation A</w:t>
      </w:r>
      <w:r w:rsidR="00400B40" w:rsidRPr="00CA443C">
        <w:rPr>
          <w:rFonts w:cstheme="minorHAnsi"/>
          <w:lang w:val="en-GB"/>
        </w:rPr>
        <w:t>nd structure of population regarding religion and mother tongue</w:t>
      </w:r>
      <w:r w:rsidR="00400B40" w:rsidRPr="00CA443C">
        <w:rPr>
          <w:rFonts w:cstheme="minorHAnsi"/>
          <w:b/>
          <w:lang w:val="en-GB"/>
        </w:rPr>
        <w:t xml:space="preserve">. </w:t>
      </w:r>
      <w:r w:rsidR="00400B40" w:rsidRPr="00CA443C">
        <w:rPr>
          <w:rFonts w:cstheme="minorHAnsi"/>
          <w:lang w:val="en-GB"/>
        </w:rPr>
        <w:t>In accordance with</w:t>
      </w:r>
      <w:r w:rsidR="009B485F" w:rsidRPr="00CA443C">
        <w:rPr>
          <w:rFonts w:cstheme="minorHAnsi"/>
          <w:lang w:val="en-GB"/>
        </w:rPr>
        <w:t xml:space="preserve"> </w:t>
      </w:r>
      <w:r w:rsidR="00400B40" w:rsidRPr="00CA443C">
        <w:rPr>
          <w:rFonts w:cstheme="minorHAnsi"/>
          <w:lang w:val="en-GB"/>
        </w:rPr>
        <w:t xml:space="preserve">request defined deadline was 15 July, what was for </w:t>
      </w:r>
      <w:r w:rsidR="00F66E62" w:rsidRPr="00CA443C">
        <w:rPr>
          <w:rFonts w:cstheme="minorHAnsi"/>
          <w:lang w:val="en-GB"/>
        </w:rPr>
        <w:t>MONSTAT</w:t>
      </w:r>
      <w:r w:rsidR="009B485F" w:rsidRPr="00CA443C">
        <w:rPr>
          <w:rFonts w:cstheme="minorHAnsi"/>
          <w:lang w:val="en-GB"/>
        </w:rPr>
        <w:t xml:space="preserve"> </w:t>
      </w:r>
      <w:r w:rsidR="00400B40" w:rsidRPr="00CA443C">
        <w:rPr>
          <w:rFonts w:cstheme="minorHAnsi"/>
          <w:lang w:val="en-GB"/>
        </w:rPr>
        <w:t xml:space="preserve">shortening of </w:t>
      </w:r>
      <w:r w:rsidR="002C07F7" w:rsidRPr="00CA443C">
        <w:rPr>
          <w:rFonts w:cstheme="minorHAnsi"/>
          <w:lang w:val="en-GB"/>
        </w:rPr>
        <w:t>6</w:t>
      </w:r>
      <w:r w:rsidR="00C11AF0" w:rsidRPr="00CA443C">
        <w:rPr>
          <w:rFonts w:cstheme="minorHAnsi"/>
          <w:lang w:val="en-GB"/>
        </w:rPr>
        <w:t>months</w:t>
      </w:r>
      <w:r w:rsidR="009B485F" w:rsidRPr="00CA443C">
        <w:rPr>
          <w:rFonts w:cstheme="minorHAnsi"/>
          <w:lang w:val="en-GB"/>
        </w:rPr>
        <w:t>, comparing</w:t>
      </w:r>
      <w:r w:rsidR="00400B40" w:rsidRPr="00CA443C">
        <w:rPr>
          <w:rFonts w:cstheme="minorHAnsi"/>
          <w:lang w:val="en-GB"/>
        </w:rPr>
        <w:t xml:space="preserve"> to the plan</w:t>
      </w:r>
      <w:r w:rsidR="00037810" w:rsidRPr="00CA443C">
        <w:rPr>
          <w:rFonts w:cstheme="minorHAnsi"/>
          <w:lang w:val="en-GB"/>
        </w:rPr>
        <w:t>.</w:t>
      </w:r>
      <w:r w:rsidR="00400B40" w:rsidRPr="00CA443C">
        <w:rPr>
          <w:rFonts w:cstheme="minorHAnsi"/>
          <w:lang w:val="en-GB"/>
        </w:rPr>
        <w:t xml:space="preserve"> Because of that reason it was increased the number of participants in data entering</w:t>
      </w:r>
      <w:r w:rsidR="00AE3B41" w:rsidRPr="00CA443C">
        <w:rPr>
          <w:rFonts w:cstheme="minorHAnsi"/>
          <w:lang w:val="en-GB"/>
        </w:rPr>
        <w:t xml:space="preserve"> and it was introduced work of third working shift</w:t>
      </w:r>
      <w:r w:rsidR="007F6F6B" w:rsidRPr="00CA443C">
        <w:rPr>
          <w:rFonts w:cstheme="minorHAnsi"/>
          <w:lang w:val="en-GB"/>
        </w:rPr>
        <w:t>.</w:t>
      </w:r>
      <w:r w:rsidR="00871FF8" w:rsidRPr="00CA443C">
        <w:rPr>
          <w:rFonts w:cstheme="minorHAnsi"/>
          <w:lang w:val="en-GB"/>
        </w:rPr>
        <w:t xml:space="preserve"> In order to protect data and to keep principle of equal access of </w:t>
      </w:r>
      <w:r w:rsidR="00CA3CBF" w:rsidRPr="00CA443C">
        <w:rPr>
          <w:rFonts w:cstheme="minorHAnsi"/>
          <w:lang w:val="en-GB"/>
        </w:rPr>
        <w:t>statis</w:t>
      </w:r>
      <w:r w:rsidR="00871FF8" w:rsidRPr="00CA443C">
        <w:rPr>
          <w:rFonts w:cstheme="minorHAnsi"/>
          <w:lang w:val="en-GB"/>
        </w:rPr>
        <w:t>tical data to all users in the same time, data were published related to the „R</w:t>
      </w:r>
      <w:r w:rsidR="007F6F6B" w:rsidRPr="00CA443C">
        <w:rPr>
          <w:rFonts w:cstheme="minorHAnsi"/>
          <w:lang w:val="en-GB"/>
        </w:rPr>
        <w:t>u</w:t>
      </w:r>
      <w:r w:rsidR="00871FF8" w:rsidRPr="00CA443C">
        <w:rPr>
          <w:rFonts w:cstheme="minorHAnsi"/>
          <w:lang w:val="en-GB"/>
        </w:rPr>
        <w:t>lebook on Publishing Data on Ethnic Affiliation and structure of population regarding religion and mother tongue</w:t>
      </w:r>
      <w:r w:rsidR="00582AA0" w:rsidRPr="00CA443C">
        <w:rPr>
          <w:rFonts w:cstheme="minorHAnsi"/>
          <w:lang w:val="en-GB"/>
        </w:rPr>
        <w:t>“.</w:t>
      </w:r>
    </w:p>
    <w:p w:rsidR="001E5CD5" w:rsidRPr="00CA443C" w:rsidRDefault="001E5CD5" w:rsidP="00392FAD">
      <w:pPr>
        <w:ind w:left="720"/>
        <w:jc w:val="both"/>
        <w:rPr>
          <w:rFonts w:cstheme="minorHAnsi"/>
          <w:b/>
          <w:lang w:val="en-GB"/>
        </w:rPr>
      </w:pPr>
      <w:r w:rsidRPr="00CA443C">
        <w:rPr>
          <w:rFonts w:cstheme="minorHAnsi"/>
          <w:b/>
          <w:lang w:val="en-GB"/>
        </w:rPr>
        <w:t>13.</w:t>
      </w:r>
      <w:r w:rsidR="007F6F6B" w:rsidRPr="00CA443C">
        <w:rPr>
          <w:rFonts w:cstheme="minorHAnsi"/>
          <w:b/>
          <w:lang w:val="en-GB"/>
        </w:rPr>
        <w:t>3</w:t>
      </w:r>
      <w:r w:rsidR="00871FF8" w:rsidRPr="00CA443C">
        <w:rPr>
          <w:rFonts w:cstheme="minorHAnsi"/>
          <w:b/>
          <w:lang w:val="en-GB"/>
        </w:rPr>
        <w:t>Final data publishing</w:t>
      </w:r>
    </w:p>
    <w:p w:rsidR="001E5CD5" w:rsidRPr="00CA443C" w:rsidRDefault="003A2DF6" w:rsidP="00392FAD">
      <w:pPr>
        <w:spacing w:after="120"/>
        <w:ind w:left="720"/>
        <w:jc w:val="both"/>
        <w:rPr>
          <w:rFonts w:cstheme="minorHAnsi"/>
          <w:lang w:val="en-GB"/>
        </w:rPr>
      </w:pPr>
      <w:r w:rsidRPr="00CA443C">
        <w:rPr>
          <w:rFonts w:cstheme="minorHAnsi"/>
          <w:b/>
          <w:lang w:val="en-GB"/>
        </w:rPr>
        <w:t>Implementation period</w:t>
      </w:r>
      <w:r w:rsidR="00871FF8" w:rsidRPr="00CA443C">
        <w:rPr>
          <w:rFonts w:cstheme="minorHAnsi"/>
          <w:lang w:val="en-GB"/>
        </w:rPr>
        <w:t>: J</w:t>
      </w:r>
      <w:r w:rsidR="00D90360" w:rsidRPr="00CA443C">
        <w:rPr>
          <w:rFonts w:cstheme="minorHAnsi"/>
          <w:lang w:val="en-GB"/>
        </w:rPr>
        <w:t>ul</w:t>
      </w:r>
      <w:r w:rsidR="00871FF8" w:rsidRPr="00CA443C">
        <w:rPr>
          <w:rFonts w:cstheme="minorHAnsi"/>
          <w:lang w:val="en-GB"/>
        </w:rPr>
        <w:t xml:space="preserve">y </w:t>
      </w:r>
      <w:r w:rsidR="00D90360" w:rsidRPr="00CA443C">
        <w:rPr>
          <w:rFonts w:cstheme="minorHAnsi"/>
          <w:lang w:val="en-GB"/>
        </w:rPr>
        <w:t xml:space="preserve">2011- </w:t>
      </w:r>
      <w:r w:rsidR="00C11AF0" w:rsidRPr="00CA443C">
        <w:rPr>
          <w:rFonts w:cstheme="minorHAnsi"/>
          <w:lang w:val="en-GB"/>
        </w:rPr>
        <w:t>December</w:t>
      </w:r>
      <w:r w:rsidR="00871FF8" w:rsidRPr="00CA443C">
        <w:rPr>
          <w:rFonts w:cstheme="minorHAnsi"/>
          <w:lang w:val="en-GB"/>
        </w:rPr>
        <w:t xml:space="preserve"> 2013 (</w:t>
      </w:r>
      <w:r w:rsidR="003B6A9C" w:rsidRPr="00CA443C">
        <w:rPr>
          <w:rFonts w:cstheme="minorHAnsi"/>
          <w:lang w:val="en-GB"/>
        </w:rPr>
        <w:t xml:space="preserve">30 </w:t>
      </w:r>
      <w:r w:rsidR="00C11AF0" w:rsidRPr="00CA443C">
        <w:rPr>
          <w:rFonts w:cstheme="minorHAnsi"/>
          <w:lang w:val="en-GB"/>
        </w:rPr>
        <w:t>months</w:t>
      </w:r>
      <w:r w:rsidR="003B6A9C" w:rsidRPr="00CA443C">
        <w:rPr>
          <w:rFonts w:cstheme="minorHAnsi"/>
          <w:lang w:val="en-GB"/>
        </w:rPr>
        <w:t>)</w:t>
      </w:r>
    </w:p>
    <w:p w:rsidR="001E5CD5" w:rsidRPr="00CA443C" w:rsidRDefault="003A2DF6" w:rsidP="00392FAD">
      <w:pPr>
        <w:spacing w:after="120"/>
        <w:ind w:left="720"/>
        <w:jc w:val="both"/>
        <w:rPr>
          <w:rFonts w:cstheme="minorHAnsi"/>
          <w:lang w:val="en-GB"/>
        </w:rPr>
      </w:pPr>
      <w:r w:rsidRPr="00CA443C">
        <w:rPr>
          <w:rFonts w:cstheme="minorHAnsi"/>
          <w:b/>
          <w:lang w:val="en-GB"/>
        </w:rPr>
        <w:t>Main result</w:t>
      </w:r>
      <w:r w:rsidR="00871FF8" w:rsidRPr="00CA443C">
        <w:rPr>
          <w:rFonts w:cstheme="minorHAnsi"/>
          <w:b/>
          <w:lang w:val="en-GB"/>
        </w:rPr>
        <w:t>s</w:t>
      </w:r>
      <w:r w:rsidR="001E5CD5" w:rsidRPr="00CA443C">
        <w:rPr>
          <w:rFonts w:cstheme="minorHAnsi"/>
          <w:lang w:val="en-GB"/>
        </w:rPr>
        <w:t xml:space="preserve">: </w:t>
      </w:r>
      <w:r w:rsidR="00871FF8" w:rsidRPr="00CA443C">
        <w:rPr>
          <w:rFonts w:cstheme="minorHAnsi"/>
          <w:lang w:val="en-GB"/>
        </w:rPr>
        <w:t>Publishing of Census data related to all characteristics collected with Census.</w:t>
      </w:r>
    </w:p>
    <w:p w:rsidR="003B6A9C" w:rsidRPr="00CA443C" w:rsidRDefault="003A2DF6" w:rsidP="00392FAD">
      <w:pPr>
        <w:spacing w:after="120"/>
        <w:ind w:left="720"/>
        <w:jc w:val="both"/>
        <w:rPr>
          <w:rFonts w:cstheme="minorHAnsi"/>
          <w:lang w:val="en-GB"/>
        </w:rPr>
      </w:pPr>
      <w:r w:rsidRPr="00CA443C">
        <w:rPr>
          <w:rFonts w:cstheme="minorHAnsi"/>
          <w:b/>
          <w:lang w:val="en-GB"/>
        </w:rPr>
        <w:t>Activity description</w:t>
      </w:r>
      <w:r w:rsidR="001E5CD5" w:rsidRPr="00CA443C">
        <w:rPr>
          <w:rFonts w:cstheme="minorHAnsi"/>
          <w:lang w:val="en-GB"/>
        </w:rPr>
        <w:t xml:space="preserve">: </w:t>
      </w:r>
      <w:r w:rsidR="00871FF8" w:rsidRPr="00CA443C">
        <w:rPr>
          <w:rFonts w:eastAsia="Times New Roman" w:cstheme="minorHAnsi"/>
          <w:lang w:val="en-GB"/>
        </w:rPr>
        <w:t xml:space="preserve">Starting document for work in the area of dissemination was Dissemination Strategy adopted in 2010, by Census Bureau in 2010. In June 2011  in mentioned strategy was revised  and it was </w:t>
      </w:r>
      <w:r w:rsidR="00871FF8" w:rsidRPr="00CA443C">
        <w:rPr>
          <w:rFonts w:eastAsia="Times New Roman" w:cstheme="minorHAnsi"/>
          <w:lang w:val="en-GB"/>
        </w:rPr>
        <w:lastRenderedPageBreak/>
        <w:t>made harmonization with new priorities and situation of change of dissemination  plan , and deadlines related to data publishing, as well.</w:t>
      </w:r>
    </w:p>
    <w:p w:rsidR="003B6A9C" w:rsidRPr="00CA443C" w:rsidRDefault="00BC3350" w:rsidP="00392FAD">
      <w:pPr>
        <w:spacing w:after="120" w:line="240" w:lineRule="auto"/>
        <w:ind w:left="720"/>
        <w:jc w:val="both"/>
        <w:rPr>
          <w:rFonts w:cstheme="minorHAnsi"/>
          <w:lang w:val="en-GB"/>
        </w:rPr>
      </w:pPr>
      <w:r w:rsidRPr="00CA443C">
        <w:rPr>
          <w:rFonts w:cstheme="minorHAnsi"/>
          <w:lang w:val="en-GB"/>
        </w:rPr>
        <w:t>There were published totally ten Releases</w:t>
      </w:r>
      <w:r w:rsidR="003B6A9C" w:rsidRPr="00CA443C">
        <w:rPr>
          <w:rFonts w:cstheme="minorHAnsi"/>
          <w:lang w:val="en-GB"/>
        </w:rPr>
        <w:t xml:space="preserve">, </w:t>
      </w:r>
      <w:r w:rsidRPr="00CA443C">
        <w:rPr>
          <w:rFonts w:cstheme="minorHAnsi"/>
          <w:lang w:val="en-GB"/>
        </w:rPr>
        <w:t>not including First results published in May2011. Data finally published are related to persons and dwellings. Releases as disseminating products are available on web site of Statistical Office of Montenegro.</w:t>
      </w:r>
    </w:p>
    <w:p w:rsidR="003B6A9C" w:rsidRPr="00CA443C" w:rsidRDefault="00BC3350" w:rsidP="00392FAD">
      <w:pPr>
        <w:spacing w:after="120" w:line="240" w:lineRule="auto"/>
        <w:ind w:left="720"/>
        <w:jc w:val="both"/>
        <w:rPr>
          <w:rFonts w:cstheme="minorHAnsi"/>
          <w:lang w:val="en-GB"/>
        </w:rPr>
      </w:pPr>
      <w:r w:rsidRPr="00CA443C">
        <w:rPr>
          <w:rFonts w:cstheme="minorHAnsi"/>
          <w:lang w:val="en-GB"/>
        </w:rPr>
        <w:t>The First results–Census of Population, Households and Dwellings in Montenegro</w:t>
      </w:r>
    </w:p>
    <w:p w:rsidR="003B6A9C" w:rsidRPr="00CA443C" w:rsidRDefault="003B6A9C" w:rsidP="00392FAD">
      <w:pPr>
        <w:spacing w:after="120" w:line="240" w:lineRule="auto"/>
        <w:ind w:left="720"/>
        <w:jc w:val="both"/>
        <w:rPr>
          <w:rFonts w:cstheme="minorHAnsi"/>
          <w:lang w:val="en-GB"/>
        </w:rPr>
      </w:pPr>
      <w:r w:rsidRPr="00CA443C">
        <w:rPr>
          <w:rFonts w:cstheme="minorHAnsi"/>
          <w:lang w:val="en-GB"/>
        </w:rPr>
        <w:t xml:space="preserve">1. </w:t>
      </w:r>
      <w:r w:rsidR="006530B6" w:rsidRPr="00CA443C">
        <w:rPr>
          <w:rFonts w:cstheme="minorHAnsi"/>
          <w:lang w:val="en-GB"/>
        </w:rPr>
        <w:t>Release</w:t>
      </w:r>
      <w:r w:rsidRPr="00CA443C">
        <w:rPr>
          <w:rFonts w:cstheme="minorHAnsi"/>
          <w:lang w:val="en-GB"/>
        </w:rPr>
        <w:t xml:space="preserve"> </w:t>
      </w:r>
      <w:r w:rsidR="009B485F" w:rsidRPr="00CA443C">
        <w:rPr>
          <w:rFonts w:cstheme="minorHAnsi"/>
          <w:lang w:val="en-GB"/>
        </w:rPr>
        <w:t>–</w:t>
      </w:r>
      <w:r w:rsidRPr="00CA443C">
        <w:rPr>
          <w:rFonts w:cstheme="minorHAnsi"/>
          <w:lang w:val="en-GB"/>
        </w:rPr>
        <w:t xml:space="preserve"> </w:t>
      </w:r>
      <w:r w:rsidR="00BC3350" w:rsidRPr="00CA443C">
        <w:rPr>
          <w:rFonts w:cstheme="minorHAnsi"/>
          <w:lang w:val="en-GB"/>
        </w:rPr>
        <w:t>Population</w:t>
      </w:r>
      <w:r w:rsidR="009B485F" w:rsidRPr="00CA443C">
        <w:rPr>
          <w:rFonts w:cstheme="minorHAnsi"/>
          <w:lang w:val="en-GB"/>
        </w:rPr>
        <w:t xml:space="preserve"> </w:t>
      </w:r>
      <w:r w:rsidR="00BC3350" w:rsidRPr="00CA443C">
        <w:rPr>
          <w:rFonts w:cstheme="minorHAnsi"/>
          <w:lang w:val="en-GB"/>
        </w:rPr>
        <w:t>of Montenegro</w:t>
      </w:r>
      <w:r w:rsidR="009B485F" w:rsidRPr="00CA443C">
        <w:rPr>
          <w:rFonts w:cstheme="minorHAnsi"/>
          <w:lang w:val="en-GB"/>
        </w:rPr>
        <w:t xml:space="preserve"> </w:t>
      </w:r>
      <w:r w:rsidR="00BC3350" w:rsidRPr="00CA443C">
        <w:rPr>
          <w:rFonts w:cstheme="minorHAnsi"/>
          <w:lang w:val="en-GB"/>
        </w:rPr>
        <w:t>by sex, type of settlements, ethnic affiliation, religion and mother tongue by municipalities in Montenegro (12 J</w:t>
      </w:r>
      <w:r w:rsidR="00564917" w:rsidRPr="00CA443C">
        <w:rPr>
          <w:rFonts w:cstheme="minorHAnsi"/>
          <w:lang w:val="en-GB"/>
        </w:rPr>
        <w:t>ul</w:t>
      </w:r>
      <w:r w:rsidR="00BC3350" w:rsidRPr="00CA443C">
        <w:rPr>
          <w:rFonts w:cstheme="minorHAnsi"/>
          <w:lang w:val="en-GB"/>
        </w:rPr>
        <w:t>y</w:t>
      </w:r>
      <w:r w:rsidR="00564917" w:rsidRPr="00CA443C">
        <w:rPr>
          <w:rFonts w:cstheme="minorHAnsi"/>
          <w:lang w:val="en-GB"/>
        </w:rPr>
        <w:t xml:space="preserve"> 2011</w:t>
      </w:r>
      <w:r w:rsidR="00BC3350" w:rsidRPr="00CA443C">
        <w:rPr>
          <w:rFonts w:cstheme="minorHAnsi"/>
          <w:lang w:val="en-GB"/>
        </w:rPr>
        <w:t>.)</w:t>
      </w:r>
      <w:r w:rsidR="00564917" w:rsidRPr="00CA443C">
        <w:rPr>
          <w:rFonts w:cstheme="minorHAnsi"/>
          <w:lang w:val="en-GB"/>
        </w:rPr>
        <w:t>;</w:t>
      </w:r>
    </w:p>
    <w:p w:rsidR="003B6A9C" w:rsidRPr="00CA443C" w:rsidRDefault="003B6A9C" w:rsidP="00392FAD">
      <w:pPr>
        <w:spacing w:after="120" w:line="240" w:lineRule="auto"/>
        <w:ind w:left="720"/>
        <w:jc w:val="both"/>
        <w:rPr>
          <w:rFonts w:cstheme="minorHAnsi"/>
          <w:lang w:val="en-GB"/>
        </w:rPr>
      </w:pPr>
      <w:r w:rsidRPr="00CA443C">
        <w:rPr>
          <w:rFonts w:cstheme="minorHAnsi"/>
          <w:lang w:val="en-GB"/>
        </w:rPr>
        <w:t xml:space="preserve">2. </w:t>
      </w:r>
      <w:r w:rsidR="006530B6" w:rsidRPr="00CA443C">
        <w:rPr>
          <w:rFonts w:cstheme="minorHAnsi"/>
          <w:lang w:val="en-GB"/>
        </w:rPr>
        <w:t>Release</w:t>
      </w:r>
      <w:r w:rsidRPr="00CA443C">
        <w:rPr>
          <w:rFonts w:cstheme="minorHAnsi"/>
          <w:lang w:val="en-GB"/>
        </w:rPr>
        <w:t xml:space="preserve"> </w:t>
      </w:r>
      <w:r w:rsidR="009B485F" w:rsidRPr="00CA443C">
        <w:rPr>
          <w:rFonts w:cstheme="minorHAnsi"/>
          <w:lang w:val="en-GB"/>
        </w:rPr>
        <w:t>–</w:t>
      </w:r>
      <w:r w:rsidRPr="00CA443C">
        <w:rPr>
          <w:rFonts w:cstheme="minorHAnsi"/>
          <w:lang w:val="en-GB"/>
        </w:rPr>
        <w:t xml:space="preserve"> </w:t>
      </w:r>
      <w:r w:rsidR="00BC3350" w:rsidRPr="00CA443C">
        <w:rPr>
          <w:rFonts w:cstheme="minorHAnsi"/>
          <w:lang w:val="en-GB"/>
        </w:rPr>
        <w:t>Population</w:t>
      </w:r>
      <w:r w:rsidR="009B485F" w:rsidRPr="00CA443C">
        <w:rPr>
          <w:rFonts w:cstheme="minorHAnsi"/>
          <w:lang w:val="en-GB"/>
        </w:rPr>
        <w:t xml:space="preserve"> </w:t>
      </w:r>
      <w:r w:rsidR="00BC3350" w:rsidRPr="00CA443C">
        <w:rPr>
          <w:rFonts w:cstheme="minorHAnsi"/>
          <w:lang w:val="en-GB"/>
        </w:rPr>
        <w:t>by age</w:t>
      </w:r>
      <w:r w:rsidRPr="00CA443C">
        <w:rPr>
          <w:rFonts w:cstheme="minorHAnsi"/>
          <w:lang w:val="en-GB"/>
        </w:rPr>
        <w:t>,</w:t>
      </w:r>
      <w:r w:rsidR="00BC3350" w:rsidRPr="00CA443C">
        <w:rPr>
          <w:rFonts w:cstheme="minorHAnsi"/>
          <w:lang w:val="en-GB"/>
        </w:rPr>
        <w:t xml:space="preserve"> sex and type of settlement</w:t>
      </w:r>
      <w:r w:rsidR="009B485F" w:rsidRPr="00CA443C">
        <w:rPr>
          <w:rFonts w:cstheme="minorHAnsi"/>
          <w:lang w:val="en-GB"/>
        </w:rPr>
        <w:t xml:space="preserve"> </w:t>
      </w:r>
      <w:r w:rsidR="00BC3350" w:rsidRPr="00CA443C">
        <w:rPr>
          <w:rFonts w:cstheme="minorHAnsi"/>
          <w:lang w:val="en-GB"/>
        </w:rPr>
        <w:t>by municipalities and the most common names in Montenegro</w:t>
      </w:r>
    </w:p>
    <w:p w:rsidR="003B6A9C" w:rsidRPr="00CA443C" w:rsidRDefault="003B6A9C" w:rsidP="00392FAD">
      <w:pPr>
        <w:spacing w:after="120" w:line="240" w:lineRule="auto"/>
        <w:ind w:left="720"/>
        <w:jc w:val="both"/>
        <w:rPr>
          <w:rFonts w:cstheme="minorHAnsi"/>
          <w:lang w:val="en-GB"/>
        </w:rPr>
      </w:pPr>
      <w:r w:rsidRPr="00CA443C">
        <w:rPr>
          <w:rFonts w:cstheme="minorHAnsi"/>
          <w:lang w:val="en-GB"/>
        </w:rPr>
        <w:t xml:space="preserve">3. </w:t>
      </w:r>
      <w:r w:rsidR="006530B6" w:rsidRPr="00CA443C">
        <w:rPr>
          <w:rFonts w:cstheme="minorHAnsi"/>
          <w:lang w:val="en-GB"/>
        </w:rPr>
        <w:t>Release</w:t>
      </w:r>
      <w:r w:rsidRPr="00CA443C">
        <w:rPr>
          <w:rFonts w:cstheme="minorHAnsi"/>
          <w:lang w:val="en-GB"/>
        </w:rPr>
        <w:t xml:space="preserve"> </w:t>
      </w:r>
      <w:r w:rsidR="009B485F" w:rsidRPr="00CA443C">
        <w:rPr>
          <w:rFonts w:cstheme="minorHAnsi"/>
          <w:lang w:val="en-GB"/>
        </w:rPr>
        <w:t>–</w:t>
      </w:r>
      <w:r w:rsidRPr="00CA443C">
        <w:rPr>
          <w:rFonts w:cstheme="minorHAnsi"/>
          <w:lang w:val="en-GB"/>
        </w:rPr>
        <w:t xml:space="preserve"> </w:t>
      </w:r>
      <w:r w:rsidR="00BC3350" w:rsidRPr="00CA443C">
        <w:rPr>
          <w:rFonts w:cstheme="minorHAnsi"/>
          <w:lang w:val="en-GB"/>
        </w:rPr>
        <w:t>Population</w:t>
      </w:r>
      <w:r w:rsidR="009B485F" w:rsidRPr="00CA443C">
        <w:rPr>
          <w:rFonts w:cstheme="minorHAnsi"/>
          <w:lang w:val="en-GB"/>
        </w:rPr>
        <w:t xml:space="preserve"> </w:t>
      </w:r>
      <w:r w:rsidR="00BC3350" w:rsidRPr="00CA443C">
        <w:rPr>
          <w:rFonts w:cstheme="minorHAnsi"/>
          <w:lang w:val="en-GB"/>
        </w:rPr>
        <w:t>according to marital status by municipalities in Montenegro</w:t>
      </w:r>
    </w:p>
    <w:p w:rsidR="003B6A9C" w:rsidRPr="00CA443C" w:rsidRDefault="003B6A9C" w:rsidP="00392FAD">
      <w:pPr>
        <w:spacing w:after="120" w:line="240" w:lineRule="auto"/>
        <w:ind w:left="720"/>
        <w:jc w:val="both"/>
        <w:rPr>
          <w:rFonts w:cstheme="minorHAnsi"/>
          <w:lang w:val="en-GB"/>
        </w:rPr>
      </w:pPr>
      <w:r w:rsidRPr="00CA443C">
        <w:rPr>
          <w:rFonts w:cstheme="minorHAnsi"/>
          <w:lang w:val="en-GB"/>
        </w:rPr>
        <w:t xml:space="preserve">4. </w:t>
      </w:r>
      <w:r w:rsidR="006530B6" w:rsidRPr="00CA443C">
        <w:rPr>
          <w:rFonts w:cstheme="minorHAnsi"/>
          <w:lang w:val="en-GB"/>
        </w:rPr>
        <w:t>Release</w:t>
      </w:r>
      <w:r w:rsidRPr="00CA443C">
        <w:rPr>
          <w:rFonts w:cstheme="minorHAnsi"/>
          <w:lang w:val="en-GB"/>
        </w:rPr>
        <w:t xml:space="preserve"> </w:t>
      </w:r>
      <w:r w:rsidR="00A110C3" w:rsidRPr="00CA443C">
        <w:rPr>
          <w:rFonts w:cstheme="minorHAnsi"/>
          <w:lang w:val="en-GB"/>
        </w:rPr>
        <w:t>–</w:t>
      </w:r>
      <w:r w:rsidRPr="00CA443C">
        <w:rPr>
          <w:rFonts w:cstheme="minorHAnsi"/>
          <w:lang w:val="en-GB"/>
        </w:rPr>
        <w:t xml:space="preserve"> </w:t>
      </w:r>
      <w:r w:rsidR="00BC3350" w:rsidRPr="00CA443C">
        <w:rPr>
          <w:rFonts w:cstheme="minorHAnsi"/>
          <w:lang w:val="en-GB"/>
        </w:rPr>
        <w:t>Population</w:t>
      </w:r>
      <w:r w:rsidR="00A110C3" w:rsidRPr="00CA443C">
        <w:rPr>
          <w:rFonts w:cstheme="minorHAnsi"/>
          <w:lang w:val="en-GB"/>
        </w:rPr>
        <w:t xml:space="preserve"> </w:t>
      </w:r>
      <w:r w:rsidR="00BC3350" w:rsidRPr="00CA443C">
        <w:rPr>
          <w:rFonts w:cstheme="minorHAnsi"/>
          <w:lang w:val="en-GB"/>
        </w:rPr>
        <w:t>accord</w:t>
      </w:r>
      <w:r w:rsidR="00647D07" w:rsidRPr="00CA443C">
        <w:rPr>
          <w:rFonts w:cstheme="minorHAnsi"/>
          <w:lang w:val="en-GB"/>
        </w:rPr>
        <w:t>ing to citizenship by</w:t>
      </w:r>
      <w:r w:rsidR="00BC3350" w:rsidRPr="00CA443C">
        <w:rPr>
          <w:rFonts w:cstheme="minorHAnsi"/>
          <w:lang w:val="en-GB"/>
        </w:rPr>
        <w:t xml:space="preserve"> municipalities in Montenegro</w:t>
      </w:r>
    </w:p>
    <w:p w:rsidR="003B6A9C" w:rsidRPr="00CA443C" w:rsidRDefault="003B6A9C" w:rsidP="00392FAD">
      <w:pPr>
        <w:spacing w:after="120" w:line="240" w:lineRule="auto"/>
        <w:ind w:left="720"/>
        <w:jc w:val="both"/>
        <w:rPr>
          <w:rFonts w:cstheme="minorHAnsi"/>
          <w:lang w:val="en-GB"/>
        </w:rPr>
      </w:pPr>
      <w:r w:rsidRPr="00CA443C">
        <w:rPr>
          <w:rFonts w:cstheme="minorHAnsi"/>
          <w:lang w:val="en-GB"/>
        </w:rPr>
        <w:t xml:space="preserve">5. </w:t>
      </w:r>
      <w:r w:rsidR="006530B6" w:rsidRPr="00CA443C">
        <w:rPr>
          <w:rFonts w:cstheme="minorHAnsi"/>
          <w:lang w:val="en-GB"/>
        </w:rPr>
        <w:t>Release</w:t>
      </w:r>
      <w:r w:rsidR="00647D07" w:rsidRPr="00CA443C">
        <w:rPr>
          <w:rFonts w:cstheme="minorHAnsi"/>
          <w:lang w:val="en-GB"/>
        </w:rPr>
        <w:t xml:space="preserve">–Foreign languages knowledge </w:t>
      </w:r>
    </w:p>
    <w:p w:rsidR="003B6A9C" w:rsidRPr="00CA443C" w:rsidRDefault="003B6A9C" w:rsidP="00392FAD">
      <w:pPr>
        <w:spacing w:after="120" w:line="240" w:lineRule="auto"/>
        <w:ind w:left="720"/>
        <w:jc w:val="both"/>
        <w:rPr>
          <w:rFonts w:cstheme="minorHAnsi"/>
          <w:lang w:val="en-GB"/>
        </w:rPr>
      </w:pPr>
      <w:r w:rsidRPr="00CA443C">
        <w:rPr>
          <w:rFonts w:cstheme="minorHAnsi"/>
          <w:lang w:val="en-GB"/>
        </w:rPr>
        <w:t xml:space="preserve">6. </w:t>
      </w:r>
      <w:r w:rsidR="006530B6" w:rsidRPr="00CA443C">
        <w:rPr>
          <w:rFonts w:cstheme="minorHAnsi"/>
          <w:lang w:val="en-GB"/>
        </w:rPr>
        <w:t>Release</w:t>
      </w:r>
      <w:r w:rsidR="00647D07" w:rsidRPr="00CA443C">
        <w:rPr>
          <w:rFonts w:cstheme="minorHAnsi"/>
          <w:lang w:val="en-GB"/>
        </w:rPr>
        <w:t>–Computer literacy</w:t>
      </w:r>
    </w:p>
    <w:p w:rsidR="003B6A9C" w:rsidRPr="00CA443C" w:rsidRDefault="003B6A9C" w:rsidP="00392FAD">
      <w:pPr>
        <w:spacing w:after="120" w:line="240" w:lineRule="auto"/>
        <w:ind w:left="720"/>
        <w:jc w:val="both"/>
        <w:rPr>
          <w:rFonts w:cstheme="minorHAnsi"/>
          <w:lang w:val="en-GB"/>
        </w:rPr>
      </w:pPr>
      <w:r w:rsidRPr="00CA443C">
        <w:rPr>
          <w:rFonts w:cstheme="minorHAnsi"/>
          <w:lang w:val="en-GB"/>
        </w:rPr>
        <w:t xml:space="preserve">7. </w:t>
      </w:r>
      <w:r w:rsidR="006530B6" w:rsidRPr="00CA443C">
        <w:rPr>
          <w:rFonts w:cstheme="minorHAnsi"/>
          <w:lang w:val="en-GB"/>
        </w:rPr>
        <w:t>Release</w:t>
      </w:r>
      <w:r w:rsidRPr="00CA443C">
        <w:rPr>
          <w:rFonts w:cstheme="minorHAnsi"/>
          <w:lang w:val="en-GB"/>
        </w:rPr>
        <w:t xml:space="preserve"> - </w:t>
      </w:r>
      <w:r w:rsidR="00BC3350" w:rsidRPr="00CA443C">
        <w:rPr>
          <w:rFonts w:cstheme="minorHAnsi"/>
          <w:lang w:val="en-GB"/>
        </w:rPr>
        <w:t>Population</w:t>
      </w:r>
      <w:r w:rsidR="00647D07" w:rsidRPr="00CA443C">
        <w:rPr>
          <w:rFonts w:cstheme="minorHAnsi"/>
          <w:lang w:val="en-GB"/>
        </w:rPr>
        <w:t xml:space="preserve"> having disturbances in performing every day activities</w:t>
      </w:r>
      <w:r w:rsidRPr="00CA443C">
        <w:rPr>
          <w:rFonts w:cstheme="minorHAnsi"/>
          <w:lang w:val="en-GB"/>
        </w:rPr>
        <w:t xml:space="preserve">, </w:t>
      </w:r>
      <w:r w:rsidR="00BC3350" w:rsidRPr="00CA443C">
        <w:rPr>
          <w:rFonts w:cstheme="minorHAnsi"/>
          <w:lang w:val="en-GB"/>
        </w:rPr>
        <w:t>by municipalities in Montenegro</w:t>
      </w:r>
    </w:p>
    <w:p w:rsidR="0077607F" w:rsidRPr="00CA443C" w:rsidRDefault="0077607F" w:rsidP="00392FAD">
      <w:pPr>
        <w:spacing w:after="120" w:line="240" w:lineRule="auto"/>
        <w:ind w:left="720"/>
        <w:jc w:val="both"/>
        <w:rPr>
          <w:rFonts w:cstheme="minorHAnsi"/>
          <w:lang w:val="en-GB"/>
        </w:rPr>
      </w:pPr>
      <w:r w:rsidRPr="00CA443C">
        <w:rPr>
          <w:rFonts w:cstheme="minorHAnsi"/>
          <w:lang w:val="en-GB"/>
        </w:rPr>
        <w:t xml:space="preserve">8. </w:t>
      </w:r>
      <w:r w:rsidR="006530B6" w:rsidRPr="00CA443C">
        <w:rPr>
          <w:rFonts w:cstheme="minorHAnsi"/>
          <w:lang w:val="en-GB"/>
        </w:rPr>
        <w:t>Release</w:t>
      </w:r>
      <w:r w:rsidRPr="00CA443C">
        <w:rPr>
          <w:rFonts w:cstheme="minorHAnsi"/>
          <w:lang w:val="en-GB"/>
        </w:rPr>
        <w:t xml:space="preserve"> </w:t>
      </w:r>
      <w:r w:rsidR="009B485F" w:rsidRPr="00CA443C">
        <w:rPr>
          <w:rFonts w:cstheme="minorHAnsi"/>
          <w:lang w:val="en-GB"/>
        </w:rPr>
        <w:t>–</w:t>
      </w:r>
      <w:r w:rsidRPr="00CA443C">
        <w:rPr>
          <w:rFonts w:cstheme="minorHAnsi"/>
          <w:lang w:val="en-GB"/>
        </w:rPr>
        <w:t xml:space="preserve"> </w:t>
      </w:r>
      <w:r w:rsidR="00BC3350" w:rsidRPr="00CA443C">
        <w:rPr>
          <w:rFonts w:cstheme="minorHAnsi"/>
          <w:lang w:val="en-GB"/>
        </w:rPr>
        <w:t>Population</w:t>
      </w:r>
      <w:r w:rsidR="009B485F" w:rsidRPr="00CA443C">
        <w:rPr>
          <w:rFonts w:cstheme="minorHAnsi"/>
          <w:lang w:val="en-GB"/>
        </w:rPr>
        <w:t xml:space="preserve"> </w:t>
      </w:r>
      <w:r w:rsidR="00647D07" w:rsidRPr="00CA443C">
        <w:rPr>
          <w:rFonts w:cstheme="minorHAnsi"/>
          <w:lang w:val="en-GB"/>
        </w:rPr>
        <w:t xml:space="preserve">by activities in </w:t>
      </w:r>
      <w:r w:rsidR="00BC3350" w:rsidRPr="00CA443C">
        <w:rPr>
          <w:rFonts w:cstheme="minorHAnsi"/>
          <w:lang w:val="en-GB"/>
        </w:rPr>
        <w:t>Montenegro</w:t>
      </w:r>
    </w:p>
    <w:p w:rsidR="0077607F" w:rsidRPr="00CA443C" w:rsidRDefault="0077607F" w:rsidP="00392FAD">
      <w:pPr>
        <w:spacing w:after="120" w:line="240" w:lineRule="auto"/>
        <w:ind w:left="720"/>
        <w:jc w:val="both"/>
        <w:rPr>
          <w:rFonts w:cstheme="minorHAnsi"/>
          <w:lang w:val="en-GB"/>
        </w:rPr>
      </w:pPr>
      <w:r w:rsidRPr="00CA443C">
        <w:rPr>
          <w:rFonts w:cstheme="minorHAnsi"/>
          <w:lang w:val="en-GB"/>
        </w:rPr>
        <w:t xml:space="preserve">9. </w:t>
      </w:r>
      <w:r w:rsidR="006530B6" w:rsidRPr="00CA443C">
        <w:rPr>
          <w:rFonts w:cstheme="minorHAnsi"/>
          <w:lang w:val="en-GB"/>
        </w:rPr>
        <w:t>Release</w:t>
      </w:r>
      <w:r w:rsidRPr="00CA443C">
        <w:rPr>
          <w:rFonts w:cstheme="minorHAnsi"/>
          <w:lang w:val="en-GB"/>
        </w:rPr>
        <w:t xml:space="preserve"> – </w:t>
      </w:r>
      <w:r w:rsidR="00647D07" w:rsidRPr="00CA443C">
        <w:rPr>
          <w:rFonts w:cstheme="minorHAnsi"/>
          <w:lang w:val="en-GB"/>
        </w:rPr>
        <w:t>Census data by sex in Montenegro</w:t>
      </w:r>
      <w:r w:rsidRPr="00CA443C">
        <w:rPr>
          <w:rFonts w:cstheme="minorHAnsi"/>
          <w:lang w:val="en-GB"/>
        </w:rPr>
        <w:t xml:space="preserve"> 2011</w:t>
      </w:r>
    </w:p>
    <w:p w:rsidR="0077607F" w:rsidRPr="00CA443C" w:rsidRDefault="0077607F" w:rsidP="00392FAD">
      <w:pPr>
        <w:spacing w:after="120" w:line="240" w:lineRule="auto"/>
        <w:ind w:left="720"/>
        <w:jc w:val="both"/>
        <w:rPr>
          <w:rFonts w:cstheme="minorHAnsi"/>
          <w:lang w:val="en-GB"/>
        </w:rPr>
      </w:pPr>
      <w:r w:rsidRPr="00CA443C">
        <w:rPr>
          <w:rFonts w:cstheme="minorHAnsi"/>
          <w:lang w:val="en-GB"/>
        </w:rPr>
        <w:t xml:space="preserve">10. </w:t>
      </w:r>
      <w:r w:rsidR="006530B6" w:rsidRPr="00CA443C">
        <w:rPr>
          <w:rFonts w:cstheme="minorHAnsi"/>
          <w:lang w:val="en-GB"/>
        </w:rPr>
        <w:t>Release</w:t>
      </w:r>
      <w:r w:rsidRPr="00CA443C">
        <w:rPr>
          <w:rFonts w:cstheme="minorHAnsi"/>
          <w:lang w:val="en-GB"/>
        </w:rPr>
        <w:t xml:space="preserve"> – </w:t>
      </w:r>
      <w:r w:rsidR="00647D07" w:rsidRPr="00CA443C">
        <w:rPr>
          <w:rFonts w:cstheme="minorHAnsi"/>
          <w:lang w:val="en-GB"/>
        </w:rPr>
        <w:t xml:space="preserve">Number of dwellings and the way of their using </w:t>
      </w:r>
      <w:r w:rsidR="00BC3350" w:rsidRPr="00CA443C">
        <w:rPr>
          <w:rFonts w:cstheme="minorHAnsi"/>
          <w:lang w:val="en-GB"/>
        </w:rPr>
        <w:t>by municipalities in Montenegro</w:t>
      </w:r>
    </w:p>
    <w:p w:rsidR="007F6F6B" w:rsidRPr="00CA443C" w:rsidRDefault="007F6F6B" w:rsidP="00392FAD">
      <w:pPr>
        <w:spacing w:after="120" w:line="240" w:lineRule="auto"/>
        <w:ind w:left="720"/>
        <w:jc w:val="both"/>
        <w:rPr>
          <w:rFonts w:cstheme="minorHAnsi"/>
          <w:lang w:val="en-GB"/>
        </w:rPr>
      </w:pPr>
    </w:p>
    <w:p w:rsidR="00993BE8" w:rsidRPr="00CA443C" w:rsidRDefault="0024360E" w:rsidP="00392FAD">
      <w:pPr>
        <w:spacing w:after="120" w:line="240" w:lineRule="auto"/>
        <w:ind w:left="720"/>
        <w:jc w:val="both"/>
        <w:rPr>
          <w:rFonts w:cstheme="minorHAnsi"/>
          <w:lang w:val="en-GB"/>
        </w:rPr>
      </w:pPr>
      <w:r w:rsidRPr="00CA443C">
        <w:rPr>
          <w:rFonts w:cstheme="minorHAnsi"/>
          <w:lang w:val="en-GB"/>
        </w:rPr>
        <w:t>Apart from Releases, one of the planned dissemination products was thematic detailed tables in Excel format</w:t>
      </w:r>
      <w:r w:rsidR="009B485F" w:rsidRPr="00CA443C">
        <w:rPr>
          <w:rFonts w:cstheme="minorHAnsi"/>
          <w:lang w:val="en-GB"/>
        </w:rPr>
        <w:t xml:space="preserve"> </w:t>
      </w:r>
      <w:r w:rsidRPr="00CA443C">
        <w:rPr>
          <w:rFonts w:cstheme="minorHAnsi"/>
          <w:lang w:val="en-GB"/>
        </w:rPr>
        <w:t>published in web site and available exclusively in electronic form.</w:t>
      </w:r>
      <w:r w:rsidR="009B485F" w:rsidRPr="00CA443C">
        <w:rPr>
          <w:rFonts w:cstheme="minorHAnsi"/>
          <w:lang w:val="en-GB"/>
        </w:rPr>
        <w:t xml:space="preserve"> </w:t>
      </w:r>
      <w:r w:rsidRPr="00CA443C">
        <w:rPr>
          <w:rFonts w:cstheme="minorHAnsi"/>
          <w:lang w:val="en-GB"/>
        </w:rPr>
        <w:t>The purpose of publishing of these tables</w:t>
      </w:r>
      <w:r w:rsidR="009B485F" w:rsidRPr="00CA443C">
        <w:rPr>
          <w:rFonts w:cstheme="minorHAnsi"/>
          <w:lang w:val="en-GB"/>
        </w:rPr>
        <w:t xml:space="preserve"> </w:t>
      </w:r>
      <w:r w:rsidRPr="00CA443C">
        <w:rPr>
          <w:rFonts w:cstheme="minorHAnsi"/>
          <w:lang w:val="en-GB"/>
        </w:rPr>
        <w:t>is presenting data in more detailed level of characteristics than it was presented in the Release.</w:t>
      </w:r>
    </w:p>
    <w:p w:rsidR="00647E5B" w:rsidRPr="00CA443C" w:rsidRDefault="00647E5B" w:rsidP="00392FAD">
      <w:pPr>
        <w:spacing w:after="120" w:line="240" w:lineRule="auto"/>
        <w:ind w:left="720"/>
        <w:jc w:val="both"/>
        <w:rPr>
          <w:rFonts w:cstheme="minorHAnsi"/>
          <w:b/>
          <w:lang w:val="en-GB"/>
        </w:rPr>
      </w:pPr>
    </w:p>
    <w:p w:rsidR="001E5CD5" w:rsidRPr="00CA443C" w:rsidRDefault="00647D07" w:rsidP="00392FAD">
      <w:pPr>
        <w:jc w:val="both"/>
        <w:rPr>
          <w:rFonts w:cstheme="minorHAnsi"/>
          <w:b/>
          <w:lang w:val="en-GB"/>
        </w:rPr>
      </w:pPr>
      <w:r w:rsidRPr="00CA443C">
        <w:rPr>
          <w:rFonts w:cstheme="minorHAnsi"/>
          <w:b/>
          <w:lang w:val="en-GB"/>
        </w:rPr>
        <w:t>XIV Control of individual data treatment</w:t>
      </w:r>
    </w:p>
    <w:p w:rsidR="001E5CD5" w:rsidRPr="00CA443C" w:rsidRDefault="003A2DF6" w:rsidP="00392FAD">
      <w:pPr>
        <w:jc w:val="both"/>
        <w:rPr>
          <w:rFonts w:cstheme="minorHAnsi"/>
          <w:lang w:val="en-GB"/>
        </w:rPr>
      </w:pPr>
      <w:r w:rsidRPr="00CA443C">
        <w:rPr>
          <w:rFonts w:cstheme="minorHAnsi"/>
          <w:b/>
          <w:lang w:val="en-GB"/>
        </w:rPr>
        <w:t>Implementation period</w:t>
      </w:r>
      <w:r w:rsidR="001E5CD5" w:rsidRPr="00CA443C">
        <w:rPr>
          <w:rFonts w:cstheme="minorHAnsi"/>
          <w:b/>
          <w:lang w:val="en-GB"/>
        </w:rPr>
        <w:t>:</w:t>
      </w:r>
      <w:r w:rsidR="0024360E" w:rsidRPr="00CA443C">
        <w:rPr>
          <w:rFonts w:cstheme="minorHAnsi"/>
          <w:lang w:val="en-GB"/>
        </w:rPr>
        <w:t xml:space="preserve"> 21 July 2011(1 day</w:t>
      </w:r>
      <w:r w:rsidR="007533AC" w:rsidRPr="00CA443C">
        <w:rPr>
          <w:rFonts w:cstheme="minorHAnsi"/>
          <w:lang w:val="en-GB"/>
        </w:rPr>
        <w:t>)</w:t>
      </w:r>
    </w:p>
    <w:p w:rsidR="001E5CD5" w:rsidRPr="00CA443C" w:rsidRDefault="003A2DF6" w:rsidP="00392FAD">
      <w:pPr>
        <w:jc w:val="both"/>
        <w:rPr>
          <w:rFonts w:cstheme="minorHAnsi"/>
          <w:lang w:val="en-GB"/>
        </w:rPr>
      </w:pPr>
      <w:r w:rsidRPr="00CA443C">
        <w:rPr>
          <w:rFonts w:cstheme="minorHAnsi"/>
          <w:b/>
          <w:lang w:val="en-GB"/>
        </w:rPr>
        <w:t>Main result</w:t>
      </w:r>
      <w:r w:rsidR="001E5CD5" w:rsidRPr="00CA443C">
        <w:rPr>
          <w:rFonts w:cstheme="minorHAnsi"/>
          <w:b/>
          <w:lang w:val="en-GB"/>
        </w:rPr>
        <w:t>:</w:t>
      </w:r>
      <w:r w:rsidR="009B485F" w:rsidRPr="00CA443C">
        <w:rPr>
          <w:rFonts w:cstheme="minorHAnsi"/>
          <w:b/>
          <w:lang w:val="en-GB"/>
        </w:rPr>
        <w:t xml:space="preserve"> </w:t>
      </w:r>
      <w:r w:rsidR="0024360E" w:rsidRPr="00CA443C">
        <w:rPr>
          <w:rFonts w:cstheme="minorHAnsi"/>
          <w:lang w:val="en-GB"/>
        </w:rPr>
        <w:t>Protection of personal data, in accordance with Law on Data Protection from Census of Population, Households and Dwellings in Montenegro</w:t>
      </w:r>
      <w:r w:rsidR="00F81347" w:rsidRPr="00CA443C">
        <w:rPr>
          <w:rFonts w:cstheme="minorHAnsi"/>
          <w:lang w:val="en-GB"/>
        </w:rPr>
        <w:t xml:space="preserve">. </w:t>
      </w:r>
    </w:p>
    <w:p w:rsidR="001E5CD5" w:rsidRPr="00CA443C" w:rsidRDefault="003A2DF6" w:rsidP="00392FAD">
      <w:pPr>
        <w:jc w:val="both"/>
        <w:rPr>
          <w:rFonts w:cstheme="minorHAnsi"/>
          <w:lang w:val="en-GB"/>
        </w:rPr>
      </w:pPr>
      <w:r w:rsidRPr="00CA443C">
        <w:rPr>
          <w:rFonts w:cstheme="minorHAnsi"/>
          <w:b/>
          <w:lang w:val="en-GB"/>
        </w:rPr>
        <w:t>Activity description</w:t>
      </w:r>
      <w:r w:rsidR="001E5CD5" w:rsidRPr="00CA443C">
        <w:rPr>
          <w:rFonts w:cstheme="minorHAnsi"/>
          <w:b/>
          <w:lang w:val="en-GB"/>
        </w:rPr>
        <w:t>:</w:t>
      </w:r>
      <w:r w:rsidR="009B485F" w:rsidRPr="00CA443C">
        <w:rPr>
          <w:rFonts w:cstheme="minorHAnsi"/>
          <w:b/>
          <w:lang w:val="en-GB"/>
        </w:rPr>
        <w:t xml:space="preserve"> </w:t>
      </w:r>
      <w:r w:rsidR="0024360E" w:rsidRPr="00CA443C">
        <w:rPr>
          <w:rFonts w:cstheme="minorHAnsi"/>
          <w:lang w:val="en-GB"/>
        </w:rPr>
        <w:t>Control of the treatment of personal data was made by Agency for Protection of Individual Data, based on the Law on Protection of Individual Data</w:t>
      </w:r>
      <w:r w:rsidR="00FE2570" w:rsidRPr="00CA443C">
        <w:rPr>
          <w:rFonts w:cstheme="minorHAnsi"/>
          <w:lang w:val="en-GB"/>
        </w:rPr>
        <w:t>. Assessment determined that data are protected in accordance with principles of statistical confidentiality</w:t>
      </w:r>
      <w:r w:rsidR="00F81347" w:rsidRPr="00CA443C">
        <w:rPr>
          <w:rFonts w:cstheme="minorHAnsi"/>
          <w:lang w:val="en-GB"/>
        </w:rPr>
        <w:t xml:space="preserve">. </w:t>
      </w:r>
    </w:p>
    <w:p w:rsidR="001E5CD5" w:rsidRPr="00CA443C" w:rsidRDefault="001E5CD5" w:rsidP="00392FAD">
      <w:pPr>
        <w:jc w:val="both"/>
        <w:rPr>
          <w:rFonts w:cstheme="minorHAnsi"/>
          <w:lang w:val="en-GB"/>
        </w:rPr>
      </w:pPr>
    </w:p>
    <w:p w:rsidR="008438EE" w:rsidRPr="00CA443C" w:rsidRDefault="008438EE" w:rsidP="00392FAD">
      <w:pPr>
        <w:jc w:val="both"/>
        <w:rPr>
          <w:rFonts w:cstheme="minorHAnsi"/>
          <w:b/>
          <w:lang w:val="en-GB"/>
        </w:rPr>
      </w:pPr>
      <w:r w:rsidRPr="00CA443C">
        <w:rPr>
          <w:rFonts w:cstheme="minorHAnsi"/>
          <w:b/>
          <w:lang w:val="en-GB"/>
        </w:rPr>
        <w:t>X</w:t>
      </w:r>
      <w:r w:rsidR="001E5CD5" w:rsidRPr="00CA443C">
        <w:rPr>
          <w:rFonts w:cstheme="minorHAnsi"/>
          <w:b/>
          <w:lang w:val="en-GB"/>
        </w:rPr>
        <w:t>V</w:t>
      </w:r>
      <w:r w:rsidR="009312D6" w:rsidRPr="00CA443C">
        <w:rPr>
          <w:rFonts w:cstheme="minorHAnsi"/>
          <w:b/>
          <w:lang w:val="en-GB"/>
        </w:rPr>
        <w:t>EC Report on the Census</w:t>
      </w:r>
    </w:p>
    <w:p w:rsidR="002F7F2F" w:rsidRPr="00CA443C" w:rsidRDefault="003A2DF6" w:rsidP="00392FAD">
      <w:pPr>
        <w:jc w:val="both"/>
        <w:rPr>
          <w:rFonts w:cstheme="minorHAnsi"/>
          <w:lang w:val="en-GB"/>
        </w:rPr>
      </w:pPr>
      <w:r w:rsidRPr="00CA443C">
        <w:rPr>
          <w:rFonts w:cstheme="minorHAnsi"/>
          <w:b/>
          <w:lang w:val="en-GB"/>
        </w:rPr>
        <w:t>Implementation period</w:t>
      </w:r>
      <w:r w:rsidR="009312D6" w:rsidRPr="00CA443C">
        <w:rPr>
          <w:rFonts w:cstheme="minorHAnsi"/>
          <w:lang w:val="en-GB"/>
        </w:rPr>
        <w:t>: J</w:t>
      </w:r>
      <w:r w:rsidR="002F7F2F" w:rsidRPr="00CA443C">
        <w:rPr>
          <w:rFonts w:cstheme="minorHAnsi"/>
          <w:lang w:val="en-GB"/>
        </w:rPr>
        <w:t>un</w:t>
      </w:r>
      <w:r w:rsidR="009312D6" w:rsidRPr="00CA443C">
        <w:rPr>
          <w:rFonts w:cstheme="minorHAnsi"/>
          <w:lang w:val="en-GB"/>
        </w:rPr>
        <w:t>e 2010 – November 2011</w:t>
      </w:r>
      <w:r w:rsidR="002F7F2F" w:rsidRPr="00CA443C">
        <w:rPr>
          <w:rFonts w:cstheme="minorHAnsi"/>
          <w:lang w:val="en-GB"/>
        </w:rPr>
        <w:t xml:space="preserve">(18 </w:t>
      </w:r>
      <w:r w:rsidR="00C11AF0" w:rsidRPr="00CA443C">
        <w:rPr>
          <w:rFonts w:cstheme="minorHAnsi"/>
          <w:lang w:val="en-GB"/>
        </w:rPr>
        <w:t>months</w:t>
      </w:r>
      <w:r w:rsidR="002F7F2F" w:rsidRPr="00CA443C">
        <w:rPr>
          <w:rFonts w:cstheme="minorHAnsi"/>
          <w:lang w:val="en-GB"/>
        </w:rPr>
        <w:t>)</w:t>
      </w:r>
    </w:p>
    <w:p w:rsidR="002F7F2F" w:rsidRPr="00CA443C" w:rsidRDefault="003A2DF6" w:rsidP="00392FAD">
      <w:pPr>
        <w:jc w:val="both"/>
        <w:rPr>
          <w:rFonts w:cstheme="minorHAnsi"/>
          <w:lang w:val="en-GB"/>
        </w:rPr>
      </w:pPr>
      <w:r w:rsidRPr="00CA443C">
        <w:rPr>
          <w:rFonts w:cstheme="minorHAnsi"/>
          <w:b/>
          <w:lang w:val="en-GB"/>
        </w:rPr>
        <w:t>Main result</w:t>
      </w:r>
      <w:r w:rsidR="002F7F2F" w:rsidRPr="00CA443C">
        <w:rPr>
          <w:rFonts w:cstheme="minorHAnsi"/>
          <w:lang w:val="en-GB"/>
        </w:rPr>
        <w:t xml:space="preserve">: </w:t>
      </w:r>
      <w:r w:rsidR="0060521B" w:rsidRPr="00CA443C">
        <w:rPr>
          <w:rFonts w:cstheme="minorHAnsi"/>
          <w:lang w:val="en-GB"/>
        </w:rPr>
        <w:t xml:space="preserve">Report </w:t>
      </w:r>
    </w:p>
    <w:p w:rsidR="00FE2570" w:rsidRPr="00CA443C" w:rsidRDefault="003A2DF6" w:rsidP="00392FAD">
      <w:pPr>
        <w:autoSpaceDE w:val="0"/>
        <w:autoSpaceDN w:val="0"/>
        <w:adjustRightInd w:val="0"/>
        <w:spacing w:after="0" w:line="240" w:lineRule="auto"/>
        <w:jc w:val="both"/>
        <w:rPr>
          <w:rFonts w:cstheme="minorHAnsi"/>
          <w:lang w:val="en-GB"/>
        </w:rPr>
      </w:pPr>
      <w:r w:rsidRPr="00CA443C">
        <w:rPr>
          <w:rFonts w:cstheme="minorHAnsi"/>
          <w:b/>
          <w:lang w:val="en-GB"/>
        </w:rPr>
        <w:t>Activity description</w:t>
      </w:r>
      <w:r w:rsidR="002F7F2F" w:rsidRPr="00CA443C">
        <w:rPr>
          <w:rFonts w:cstheme="minorHAnsi"/>
          <w:lang w:val="en-GB"/>
        </w:rPr>
        <w:t xml:space="preserve">: </w:t>
      </w:r>
      <w:r w:rsidR="0060521B" w:rsidRPr="00CA443C">
        <w:rPr>
          <w:rFonts w:cstheme="minorHAnsi"/>
          <w:lang w:val="en-GB"/>
        </w:rPr>
        <w:t xml:space="preserve">The first mission in July </w:t>
      </w:r>
      <w:r w:rsidR="00FE2570" w:rsidRPr="00CA443C">
        <w:rPr>
          <w:rFonts w:cstheme="minorHAnsi"/>
          <w:lang w:val="en-GB"/>
        </w:rPr>
        <w:t>2010,</w:t>
      </w:r>
      <w:r w:rsidR="008D4EA2" w:rsidRPr="00CA443C">
        <w:rPr>
          <w:rFonts w:cstheme="minorHAnsi"/>
          <w:lang w:val="en-GB"/>
        </w:rPr>
        <w:t xml:space="preserve"> </w:t>
      </w:r>
      <w:r w:rsidR="00FE2570" w:rsidRPr="00CA443C">
        <w:rPr>
          <w:rFonts w:cstheme="minorHAnsi"/>
          <w:lang w:val="en-GB"/>
        </w:rPr>
        <w:t xml:space="preserve">the </w:t>
      </w:r>
      <w:r w:rsidR="0060521B" w:rsidRPr="00CA443C">
        <w:rPr>
          <w:rFonts w:cstheme="minorHAnsi"/>
          <w:lang w:val="en-GB"/>
        </w:rPr>
        <w:t>se</w:t>
      </w:r>
      <w:r w:rsidR="00FE2570" w:rsidRPr="00CA443C">
        <w:rPr>
          <w:rFonts w:cstheme="minorHAnsi"/>
          <w:lang w:val="en-GB"/>
        </w:rPr>
        <w:t>cond in November 2010, the third from 1- 15</w:t>
      </w:r>
      <w:r w:rsidR="00C11AF0" w:rsidRPr="00CA443C">
        <w:rPr>
          <w:rFonts w:cstheme="minorHAnsi"/>
          <w:lang w:val="en-GB"/>
        </w:rPr>
        <w:t>April</w:t>
      </w:r>
      <w:r w:rsidR="00FE2570" w:rsidRPr="00CA443C">
        <w:rPr>
          <w:rFonts w:cstheme="minorHAnsi"/>
          <w:lang w:val="en-GB"/>
        </w:rPr>
        <w:t xml:space="preserve"> 2011</w:t>
      </w:r>
      <w:r w:rsidR="002F7F2F" w:rsidRPr="00CA443C">
        <w:rPr>
          <w:rFonts w:cstheme="minorHAnsi"/>
          <w:lang w:val="en-GB"/>
        </w:rPr>
        <w:t xml:space="preserve">, </w:t>
      </w:r>
      <w:r w:rsidR="00FE2570" w:rsidRPr="00CA443C">
        <w:rPr>
          <w:rFonts w:cstheme="minorHAnsi"/>
          <w:lang w:val="en-GB"/>
        </w:rPr>
        <w:t xml:space="preserve">during filed </w:t>
      </w:r>
      <w:r w:rsidR="00FF43BE" w:rsidRPr="00CA443C">
        <w:rPr>
          <w:rFonts w:cstheme="minorHAnsi"/>
          <w:lang w:val="en-GB"/>
        </w:rPr>
        <w:t>work,</w:t>
      </w:r>
      <w:r w:rsidR="002F7F2F" w:rsidRPr="00CA443C">
        <w:rPr>
          <w:rFonts w:cstheme="minorHAnsi"/>
          <w:lang w:val="en-GB"/>
        </w:rPr>
        <w:t xml:space="preserve"> a</w:t>
      </w:r>
      <w:r w:rsidR="00FE2570" w:rsidRPr="00CA443C">
        <w:rPr>
          <w:rFonts w:cstheme="minorHAnsi"/>
          <w:lang w:val="en-GB"/>
        </w:rPr>
        <w:t xml:space="preserve">nd fourth and the last from 13 </w:t>
      </w:r>
      <w:r w:rsidR="00FF43BE" w:rsidRPr="00CA443C">
        <w:rPr>
          <w:rFonts w:cstheme="minorHAnsi"/>
          <w:lang w:val="en-GB"/>
        </w:rPr>
        <w:t>to 15</w:t>
      </w:r>
      <w:r w:rsidR="00FE2570" w:rsidRPr="00CA443C">
        <w:rPr>
          <w:rFonts w:cstheme="minorHAnsi"/>
          <w:lang w:val="en-GB"/>
        </w:rPr>
        <w:t xml:space="preserve"> June 2011. </w:t>
      </w:r>
      <w:r w:rsidR="009B485F" w:rsidRPr="00CA443C">
        <w:rPr>
          <w:rFonts w:cstheme="minorHAnsi"/>
          <w:lang w:val="en-GB"/>
        </w:rPr>
        <w:t>General</w:t>
      </w:r>
      <w:r w:rsidR="00FE2570" w:rsidRPr="00CA443C">
        <w:rPr>
          <w:rFonts w:cstheme="minorHAnsi"/>
          <w:lang w:val="en-GB"/>
        </w:rPr>
        <w:t xml:space="preserve"> conclusion of the assessment mission was that:</w:t>
      </w:r>
      <w:r w:rsidR="009B485F" w:rsidRPr="00CA443C">
        <w:rPr>
          <w:rFonts w:cstheme="minorHAnsi"/>
          <w:lang w:val="en-GB"/>
        </w:rPr>
        <w:t xml:space="preserve"> </w:t>
      </w:r>
      <w:r w:rsidR="00FE2570" w:rsidRPr="00CA443C">
        <w:rPr>
          <w:rFonts w:cstheme="minorHAnsi"/>
          <w:lang w:val="en-GB"/>
        </w:rPr>
        <w:t>Mission considers that Population Census in Montenegro was</w:t>
      </w:r>
      <w:r w:rsidR="009B485F" w:rsidRPr="00CA443C">
        <w:rPr>
          <w:rFonts w:cstheme="minorHAnsi"/>
          <w:lang w:val="en-GB"/>
        </w:rPr>
        <w:t xml:space="preserve"> </w:t>
      </w:r>
      <w:r w:rsidR="00FE2570" w:rsidRPr="00CA443C">
        <w:rPr>
          <w:rFonts w:cstheme="minorHAnsi"/>
          <w:lang w:val="en-GB"/>
        </w:rPr>
        <w:t xml:space="preserve">prepared, conducted in the field and </w:t>
      </w:r>
      <w:r w:rsidR="00FE2570" w:rsidRPr="00CA443C">
        <w:rPr>
          <w:rFonts w:cstheme="minorHAnsi"/>
          <w:lang w:val="en-GB"/>
        </w:rPr>
        <w:lastRenderedPageBreak/>
        <w:t xml:space="preserve">processed in accordance with </w:t>
      </w:r>
      <w:r w:rsidR="009B485F" w:rsidRPr="00CA443C">
        <w:rPr>
          <w:rFonts w:cstheme="minorHAnsi"/>
          <w:lang w:val="en-GB"/>
        </w:rPr>
        <w:t>international recommendations</w:t>
      </w:r>
      <w:r w:rsidR="00FE2570" w:rsidRPr="00CA443C">
        <w:rPr>
          <w:rFonts w:cstheme="minorHAnsi"/>
          <w:lang w:val="en-GB"/>
        </w:rPr>
        <w:t>, and in particular the recommendations made by the Conference of European Statisticians for the 2010 round of Population and Housing Censuses. In addition,</w:t>
      </w:r>
    </w:p>
    <w:p w:rsidR="00FE2570" w:rsidRPr="00CA443C" w:rsidRDefault="00FE2570" w:rsidP="00392FAD">
      <w:pPr>
        <w:autoSpaceDE w:val="0"/>
        <w:autoSpaceDN w:val="0"/>
        <w:adjustRightInd w:val="0"/>
        <w:spacing w:after="0" w:line="240" w:lineRule="auto"/>
        <w:jc w:val="both"/>
        <w:rPr>
          <w:rFonts w:cstheme="minorHAnsi"/>
          <w:lang w:val="en-GB"/>
        </w:rPr>
      </w:pPr>
      <w:r w:rsidRPr="00CA443C">
        <w:rPr>
          <w:rFonts w:cstheme="minorHAnsi"/>
          <w:lang w:val="en-GB"/>
        </w:rPr>
        <w:t>the mission noted with appreciation the high standard of professionalism of the staff involved</w:t>
      </w:r>
    </w:p>
    <w:p w:rsidR="00FE2570" w:rsidRPr="00CA443C" w:rsidRDefault="00FE2570" w:rsidP="00392FAD">
      <w:pPr>
        <w:autoSpaceDE w:val="0"/>
        <w:autoSpaceDN w:val="0"/>
        <w:adjustRightInd w:val="0"/>
        <w:spacing w:after="0" w:line="240" w:lineRule="auto"/>
        <w:jc w:val="both"/>
        <w:rPr>
          <w:rFonts w:cstheme="minorHAnsi"/>
          <w:lang w:val="en-GB"/>
        </w:rPr>
      </w:pPr>
      <w:r w:rsidRPr="00CA443C">
        <w:rPr>
          <w:rFonts w:cstheme="minorHAnsi"/>
          <w:lang w:val="en-GB"/>
        </w:rPr>
        <w:t>at all levels in the census, from Monstat as well as temporary staff. The mission considers</w:t>
      </w:r>
    </w:p>
    <w:p w:rsidR="00FE2570" w:rsidRPr="00CA443C" w:rsidRDefault="00FE2570" w:rsidP="00392FAD">
      <w:pPr>
        <w:autoSpaceDE w:val="0"/>
        <w:autoSpaceDN w:val="0"/>
        <w:adjustRightInd w:val="0"/>
        <w:spacing w:after="0" w:line="240" w:lineRule="auto"/>
        <w:jc w:val="both"/>
        <w:rPr>
          <w:rFonts w:eastAsia="Calibri" w:cstheme="minorHAnsi"/>
          <w:color w:val="000000"/>
          <w:lang w:val="en-GB"/>
        </w:rPr>
      </w:pPr>
      <w:r w:rsidRPr="00CA443C">
        <w:rPr>
          <w:rFonts w:cstheme="minorHAnsi"/>
          <w:lang w:val="en-GB"/>
        </w:rPr>
        <w:t>that the census has achieved a high level of quality, especially in terms of accuracy and timeliness</w:t>
      </w:r>
      <w:r w:rsidRPr="00CA443C">
        <w:rPr>
          <w:rFonts w:eastAsia="Calibri" w:cstheme="minorHAnsi"/>
          <w:color w:val="000000"/>
          <w:lang w:val="en-GB"/>
        </w:rPr>
        <w:t>.“.</w:t>
      </w:r>
    </w:p>
    <w:p w:rsidR="005B31DB" w:rsidRPr="00CA443C" w:rsidRDefault="00FE2570" w:rsidP="00392FAD">
      <w:pPr>
        <w:jc w:val="both"/>
        <w:rPr>
          <w:rFonts w:cstheme="minorHAnsi"/>
          <w:lang w:val="en-GB"/>
        </w:rPr>
      </w:pPr>
      <w:r w:rsidRPr="00CA443C">
        <w:rPr>
          <w:rFonts w:cstheme="minorHAnsi"/>
          <w:lang w:val="en-GB"/>
        </w:rPr>
        <w:t xml:space="preserve">The </w:t>
      </w:r>
      <w:r w:rsidR="009B485F" w:rsidRPr="00CA443C">
        <w:rPr>
          <w:rFonts w:cstheme="minorHAnsi"/>
          <w:lang w:val="en-GB"/>
        </w:rPr>
        <w:t>report</w:t>
      </w:r>
      <w:r w:rsidRPr="00CA443C">
        <w:rPr>
          <w:rFonts w:cstheme="minorHAnsi"/>
          <w:lang w:val="en-GB"/>
        </w:rPr>
        <w:t xml:space="preserve"> form the mission was presented to public on 24 November </w:t>
      </w:r>
      <w:r w:rsidR="007F6F6B" w:rsidRPr="00CA443C">
        <w:rPr>
          <w:rFonts w:cstheme="minorHAnsi"/>
          <w:lang w:val="en-GB"/>
        </w:rPr>
        <w:t>20</w:t>
      </w:r>
      <w:r w:rsidRPr="00CA443C">
        <w:rPr>
          <w:rFonts w:cstheme="minorHAnsi"/>
          <w:lang w:val="en-GB"/>
        </w:rPr>
        <w:t>11</w:t>
      </w:r>
      <w:r w:rsidR="00850B89" w:rsidRPr="00CA443C">
        <w:rPr>
          <w:rFonts w:cstheme="minorHAnsi"/>
          <w:lang w:val="en-GB"/>
        </w:rPr>
        <w:t xml:space="preserve">. </w:t>
      </w:r>
      <w:r w:rsidRPr="00CA443C">
        <w:rPr>
          <w:rFonts w:cstheme="minorHAnsi"/>
          <w:lang w:val="en-GB"/>
        </w:rPr>
        <w:t xml:space="preserve">It was presented </w:t>
      </w:r>
      <w:r w:rsidR="0087290E" w:rsidRPr="00CA443C">
        <w:rPr>
          <w:rFonts w:cstheme="minorHAnsi"/>
          <w:lang w:val="en-GB"/>
        </w:rPr>
        <w:t xml:space="preserve">by: </w:t>
      </w:r>
      <w:r w:rsidR="009B485F" w:rsidRPr="00CA443C">
        <w:rPr>
          <w:rFonts w:cstheme="minorHAnsi"/>
          <w:lang w:val="en-GB"/>
        </w:rPr>
        <w:t>director of Statistical Office of Montenegro Ms Gordana Radojevic, minister of finances</w:t>
      </w:r>
      <w:r w:rsidRPr="00CA443C">
        <w:rPr>
          <w:rFonts w:cstheme="minorHAnsi"/>
          <w:lang w:val="en-GB"/>
        </w:rPr>
        <w:t xml:space="preserve"> Mr </w:t>
      </w:r>
      <w:r w:rsidR="0087290E" w:rsidRPr="00CA443C">
        <w:rPr>
          <w:rFonts w:cstheme="minorHAnsi"/>
          <w:lang w:val="en-GB"/>
        </w:rPr>
        <w:t>Milorad Katnic</w:t>
      </w:r>
      <w:r w:rsidR="0077607F" w:rsidRPr="00CA443C">
        <w:rPr>
          <w:rFonts w:cstheme="minorHAnsi"/>
          <w:lang w:val="en-GB"/>
        </w:rPr>
        <w:t xml:space="preserve">, </w:t>
      </w:r>
      <w:r w:rsidRPr="00CA443C">
        <w:rPr>
          <w:rFonts w:cstheme="minorHAnsi"/>
          <w:lang w:val="en-GB"/>
        </w:rPr>
        <w:t xml:space="preserve">Mr </w:t>
      </w:r>
      <w:r w:rsidR="0090376B" w:rsidRPr="00CA443C">
        <w:rPr>
          <w:rFonts w:cstheme="minorHAnsi"/>
          <w:lang w:val="en-GB"/>
        </w:rPr>
        <w:t xml:space="preserve">Pieter Everaers, director of directorate in EUROSTAT for international cooperation and key EU </w:t>
      </w:r>
      <w:r w:rsidR="0087290E" w:rsidRPr="00CA443C">
        <w:rPr>
          <w:rFonts w:cstheme="minorHAnsi"/>
          <w:lang w:val="en-GB"/>
        </w:rPr>
        <w:t>indicators,</w:t>
      </w:r>
      <w:r w:rsidR="009B485F" w:rsidRPr="00CA443C">
        <w:rPr>
          <w:rFonts w:cstheme="minorHAnsi"/>
          <w:lang w:val="en-GB"/>
        </w:rPr>
        <w:t xml:space="preserve"> </w:t>
      </w:r>
      <w:r w:rsidR="0090376B" w:rsidRPr="00CA443C">
        <w:rPr>
          <w:rFonts w:cstheme="minorHAnsi"/>
          <w:lang w:val="en-GB"/>
        </w:rPr>
        <w:t xml:space="preserve">Mr </w:t>
      </w:r>
      <w:r w:rsidR="0077607F" w:rsidRPr="00CA443C">
        <w:rPr>
          <w:rFonts w:cstheme="minorHAnsi"/>
          <w:lang w:val="en-GB"/>
        </w:rPr>
        <w:t>Alberto Cammarata</w:t>
      </w:r>
      <w:r w:rsidR="0090376B" w:rsidRPr="00CA443C">
        <w:rPr>
          <w:rFonts w:cstheme="minorHAnsi"/>
          <w:lang w:val="en-GB"/>
        </w:rPr>
        <w:t>,</w:t>
      </w:r>
      <w:r w:rsidR="009B485F" w:rsidRPr="00CA443C">
        <w:rPr>
          <w:rFonts w:cstheme="minorHAnsi"/>
          <w:lang w:val="en-GB"/>
        </w:rPr>
        <w:t xml:space="preserve"> chief</w:t>
      </w:r>
      <w:r w:rsidR="0090376B" w:rsidRPr="00CA443C">
        <w:rPr>
          <w:rFonts w:cstheme="minorHAnsi"/>
          <w:lang w:val="en-GB"/>
        </w:rPr>
        <w:t xml:space="preserve"> of the Department for Politics. European Integration and Trade in EU Delegation in </w:t>
      </w:r>
      <w:r w:rsidR="00BC3350" w:rsidRPr="00CA443C">
        <w:rPr>
          <w:rFonts w:cstheme="minorHAnsi"/>
          <w:lang w:val="en-GB"/>
        </w:rPr>
        <w:t>Montenegro</w:t>
      </w:r>
      <w:r w:rsidR="0090376B" w:rsidRPr="00CA443C">
        <w:rPr>
          <w:rFonts w:cstheme="minorHAnsi"/>
          <w:lang w:val="en-GB"/>
        </w:rPr>
        <w:t xml:space="preserve">, Mr Jean </w:t>
      </w:r>
      <w:r w:rsidR="00A110C3" w:rsidRPr="00CA443C">
        <w:rPr>
          <w:rFonts w:cstheme="minorHAnsi"/>
          <w:lang w:val="en-GB"/>
        </w:rPr>
        <w:t>Michele</w:t>
      </w:r>
      <w:r w:rsidR="0090376B" w:rsidRPr="00CA443C">
        <w:rPr>
          <w:rFonts w:cstheme="minorHAnsi"/>
          <w:lang w:val="en-GB"/>
        </w:rPr>
        <w:t xml:space="preserve"> Durr, key</w:t>
      </w:r>
      <w:r w:rsidR="009B485F" w:rsidRPr="00CA443C">
        <w:rPr>
          <w:rFonts w:cstheme="minorHAnsi"/>
          <w:lang w:val="en-GB"/>
        </w:rPr>
        <w:t xml:space="preserve"> </w:t>
      </w:r>
      <w:r w:rsidR="0090376B" w:rsidRPr="00CA443C">
        <w:rPr>
          <w:rFonts w:cstheme="minorHAnsi"/>
          <w:lang w:val="en-GB"/>
        </w:rPr>
        <w:t>expert of assessment mission</w:t>
      </w:r>
      <w:r w:rsidR="0077607F" w:rsidRPr="00CA443C">
        <w:rPr>
          <w:rFonts w:cstheme="minorHAnsi"/>
          <w:lang w:val="en-GB"/>
        </w:rPr>
        <w:t xml:space="preserve">. </w:t>
      </w:r>
    </w:p>
    <w:p w:rsidR="008438EE" w:rsidRPr="00CA443C" w:rsidRDefault="001E5CD5" w:rsidP="00392FAD">
      <w:pPr>
        <w:jc w:val="both"/>
        <w:rPr>
          <w:rFonts w:cstheme="minorHAnsi"/>
          <w:b/>
          <w:lang w:val="en-GB"/>
        </w:rPr>
      </w:pPr>
      <w:r w:rsidRPr="00CA443C">
        <w:rPr>
          <w:rFonts w:cstheme="minorHAnsi"/>
          <w:b/>
          <w:lang w:val="en-GB"/>
        </w:rPr>
        <w:t xml:space="preserve">XVI </w:t>
      </w:r>
      <w:r w:rsidR="008D4EA2" w:rsidRPr="00CA443C">
        <w:rPr>
          <w:rFonts w:cstheme="minorHAnsi"/>
          <w:b/>
          <w:lang w:val="en-GB"/>
        </w:rPr>
        <w:t xml:space="preserve"> </w:t>
      </w:r>
      <w:r w:rsidR="00A110C3" w:rsidRPr="00CA443C">
        <w:rPr>
          <w:rFonts w:cstheme="minorHAnsi"/>
          <w:b/>
          <w:lang w:val="en-GB"/>
        </w:rPr>
        <w:t xml:space="preserve"> </w:t>
      </w:r>
      <w:r w:rsidR="0060521B" w:rsidRPr="00CA443C">
        <w:rPr>
          <w:rFonts w:cstheme="minorHAnsi"/>
          <w:b/>
          <w:lang w:val="en-GB"/>
        </w:rPr>
        <w:t>Other</w:t>
      </w:r>
      <w:r w:rsidR="004F53C6" w:rsidRPr="00CA443C">
        <w:rPr>
          <w:rFonts w:cstheme="minorHAnsi"/>
          <w:b/>
          <w:lang w:val="en-GB"/>
        </w:rPr>
        <w:t xml:space="preserve"> activities</w:t>
      </w:r>
    </w:p>
    <w:p w:rsidR="00016DE6" w:rsidRPr="00CA443C" w:rsidRDefault="004F53C6" w:rsidP="00392FAD">
      <w:pPr>
        <w:jc w:val="both"/>
        <w:rPr>
          <w:rFonts w:cstheme="minorHAnsi"/>
          <w:lang w:val="en-GB"/>
        </w:rPr>
      </w:pPr>
      <w:r w:rsidRPr="00CA443C">
        <w:rPr>
          <w:rFonts w:cstheme="minorHAnsi"/>
          <w:lang w:val="en-GB"/>
        </w:rPr>
        <w:t xml:space="preserve">During Census implementation certain data users’ requests or other </w:t>
      </w:r>
      <w:r w:rsidR="009B485F" w:rsidRPr="00CA443C">
        <w:rPr>
          <w:rFonts w:cstheme="minorHAnsi"/>
          <w:lang w:val="en-GB"/>
        </w:rPr>
        <w:t>institutions</w:t>
      </w:r>
      <w:r w:rsidRPr="00CA443C">
        <w:rPr>
          <w:rFonts w:cstheme="minorHAnsi"/>
          <w:lang w:val="en-GB"/>
        </w:rPr>
        <w:t xml:space="preserve"> had influence on increase of t</w:t>
      </w:r>
      <w:r w:rsidR="009B485F" w:rsidRPr="00CA443C">
        <w:rPr>
          <w:rFonts w:cstheme="minorHAnsi"/>
          <w:lang w:val="en-GB"/>
        </w:rPr>
        <w:t>he risk of Census conducting, a</w:t>
      </w:r>
      <w:r w:rsidR="00751549" w:rsidRPr="00CA443C">
        <w:rPr>
          <w:rFonts w:cstheme="minorHAnsi"/>
          <w:lang w:val="en-GB"/>
        </w:rPr>
        <w:t>n</w:t>
      </w:r>
      <w:r w:rsidRPr="00CA443C">
        <w:rPr>
          <w:rFonts w:cstheme="minorHAnsi"/>
          <w:lang w:val="en-GB"/>
        </w:rPr>
        <w:t xml:space="preserve">d on increased </w:t>
      </w:r>
      <w:r w:rsidR="008D4EA2" w:rsidRPr="00CA443C">
        <w:rPr>
          <w:rFonts w:cstheme="minorHAnsi"/>
          <w:lang w:val="en-GB"/>
        </w:rPr>
        <w:t xml:space="preserve">number of activities </w:t>
      </w:r>
      <w:r w:rsidR="00A110C3" w:rsidRPr="00CA443C">
        <w:rPr>
          <w:rFonts w:cstheme="minorHAnsi"/>
          <w:lang w:val="en-GB"/>
        </w:rPr>
        <w:t>in MONSTAT</w:t>
      </w:r>
      <w:r w:rsidR="008D4EA2" w:rsidRPr="00CA443C">
        <w:rPr>
          <w:rFonts w:cstheme="minorHAnsi"/>
          <w:lang w:val="en-GB"/>
        </w:rPr>
        <w:t xml:space="preserve"> </w:t>
      </w:r>
      <w:r w:rsidRPr="00CA443C">
        <w:rPr>
          <w:rFonts w:cstheme="minorHAnsi"/>
          <w:lang w:val="en-GB"/>
        </w:rPr>
        <w:t>which were not planned by plan of implantation of the Census</w:t>
      </w:r>
      <w:r w:rsidR="006E494A" w:rsidRPr="00CA443C">
        <w:rPr>
          <w:rFonts w:cstheme="minorHAnsi"/>
          <w:lang w:val="en-GB"/>
        </w:rPr>
        <w:t xml:space="preserve">. </w:t>
      </w:r>
      <w:r w:rsidR="0060521B" w:rsidRPr="00CA443C">
        <w:rPr>
          <w:rFonts w:cstheme="minorHAnsi"/>
          <w:lang w:val="en-GB"/>
        </w:rPr>
        <w:t>All requests</w:t>
      </w:r>
      <w:r w:rsidR="006E494A" w:rsidRPr="00CA443C">
        <w:rPr>
          <w:rFonts w:cstheme="minorHAnsi"/>
          <w:lang w:val="en-GB"/>
        </w:rPr>
        <w:t xml:space="preserve">, </w:t>
      </w:r>
      <w:r w:rsidR="0060521B" w:rsidRPr="00CA443C">
        <w:rPr>
          <w:rFonts w:cstheme="minorHAnsi"/>
          <w:lang w:val="en-GB"/>
        </w:rPr>
        <w:t>which not endangered Methodology and Law on Cen</w:t>
      </w:r>
      <w:r w:rsidR="0090376B" w:rsidRPr="00CA443C">
        <w:rPr>
          <w:rFonts w:cstheme="minorHAnsi"/>
          <w:lang w:val="en-GB"/>
        </w:rPr>
        <w:t xml:space="preserve">sus were accepted and </w:t>
      </w:r>
      <w:r w:rsidR="009B485F" w:rsidRPr="00CA443C">
        <w:rPr>
          <w:rFonts w:cstheme="minorHAnsi"/>
          <w:lang w:val="en-GB"/>
        </w:rPr>
        <w:t>implemented</w:t>
      </w:r>
      <w:r w:rsidR="0090376B" w:rsidRPr="00CA443C">
        <w:rPr>
          <w:rFonts w:cstheme="minorHAnsi"/>
          <w:lang w:val="en-GB"/>
        </w:rPr>
        <w:t xml:space="preserve"> in a way</w:t>
      </w:r>
      <w:r w:rsidR="0060521B" w:rsidRPr="00CA443C">
        <w:rPr>
          <w:rFonts w:cstheme="minorHAnsi"/>
          <w:lang w:val="en-GB"/>
        </w:rPr>
        <w:t xml:space="preserve"> of </w:t>
      </w:r>
      <w:r w:rsidR="009B485F" w:rsidRPr="00CA443C">
        <w:rPr>
          <w:rFonts w:cstheme="minorHAnsi"/>
          <w:lang w:val="en-GB"/>
        </w:rPr>
        <w:t>diminishing</w:t>
      </w:r>
      <w:r w:rsidR="0060521B" w:rsidRPr="00CA443C">
        <w:rPr>
          <w:rFonts w:cstheme="minorHAnsi"/>
          <w:lang w:val="en-GB"/>
        </w:rPr>
        <w:t xml:space="preserve"> the risk of Census conducting</w:t>
      </w:r>
      <w:r w:rsidR="006E494A" w:rsidRPr="00CA443C">
        <w:rPr>
          <w:rFonts w:cstheme="minorHAnsi"/>
          <w:lang w:val="en-GB"/>
        </w:rPr>
        <w:t>:</w:t>
      </w:r>
    </w:p>
    <w:p w:rsidR="00016DE6" w:rsidRPr="00CA443C" w:rsidRDefault="0060521B" w:rsidP="00392FAD">
      <w:pPr>
        <w:pStyle w:val="ListParagraph"/>
        <w:numPr>
          <w:ilvl w:val="0"/>
          <w:numId w:val="9"/>
        </w:numPr>
        <w:jc w:val="both"/>
        <w:rPr>
          <w:rFonts w:cstheme="minorHAnsi"/>
          <w:lang w:val="en-GB"/>
        </w:rPr>
      </w:pPr>
      <w:r w:rsidRPr="00CA443C">
        <w:rPr>
          <w:rFonts w:cstheme="minorHAnsi"/>
          <w:lang w:val="en-GB"/>
        </w:rPr>
        <w:t>Request of political parties for intro</w:t>
      </w:r>
      <w:r w:rsidR="0090376B" w:rsidRPr="00CA443C">
        <w:rPr>
          <w:rFonts w:cstheme="minorHAnsi"/>
          <w:lang w:val="en-GB"/>
        </w:rPr>
        <w:t>duction of enumeration form copy</w:t>
      </w:r>
      <w:r w:rsidR="00161DC2" w:rsidRPr="00CA443C">
        <w:rPr>
          <w:rFonts w:cstheme="minorHAnsi"/>
          <w:lang w:val="en-GB"/>
        </w:rPr>
        <w:t xml:space="preserve">. </w:t>
      </w:r>
      <w:r w:rsidR="0090376B" w:rsidRPr="00CA443C">
        <w:rPr>
          <w:rFonts w:cstheme="minorHAnsi"/>
          <w:lang w:val="en-GB"/>
        </w:rPr>
        <w:t>It was positively answered on this request</w:t>
      </w:r>
      <w:r w:rsidR="005B31DB" w:rsidRPr="00CA443C">
        <w:rPr>
          <w:rFonts w:cstheme="minorHAnsi"/>
          <w:lang w:val="en-GB"/>
        </w:rPr>
        <w:t>,</w:t>
      </w:r>
      <w:r w:rsidR="0090376B" w:rsidRPr="00CA443C">
        <w:rPr>
          <w:rFonts w:cstheme="minorHAnsi"/>
          <w:lang w:val="en-GB"/>
        </w:rPr>
        <w:t xml:space="preserve"> with harmonization of </w:t>
      </w:r>
      <w:r w:rsidR="00761F76" w:rsidRPr="00CA443C">
        <w:rPr>
          <w:rFonts w:cstheme="minorHAnsi"/>
          <w:lang w:val="en-GB"/>
        </w:rPr>
        <w:t xml:space="preserve"> the copy  model</w:t>
      </w:r>
      <w:r w:rsidR="00016DE6" w:rsidRPr="00CA443C">
        <w:rPr>
          <w:rFonts w:cstheme="minorHAnsi"/>
          <w:lang w:val="en-GB"/>
        </w:rPr>
        <w:t>;</w:t>
      </w:r>
    </w:p>
    <w:p w:rsidR="007A3E2A" w:rsidRPr="00CA443C" w:rsidRDefault="0087290E" w:rsidP="00392FAD">
      <w:pPr>
        <w:pStyle w:val="ListParagraph"/>
        <w:numPr>
          <w:ilvl w:val="0"/>
          <w:numId w:val="9"/>
        </w:numPr>
        <w:jc w:val="both"/>
        <w:rPr>
          <w:rFonts w:cstheme="minorHAnsi"/>
          <w:lang w:val="en-GB"/>
        </w:rPr>
      </w:pPr>
      <w:r w:rsidRPr="00CA443C">
        <w:rPr>
          <w:rFonts w:cstheme="minorHAnsi"/>
          <w:lang w:val="en-GB"/>
        </w:rPr>
        <w:t xml:space="preserve">Company claims which were not selected for </w:t>
      </w:r>
      <w:r w:rsidR="009B485F" w:rsidRPr="00CA443C">
        <w:rPr>
          <w:rFonts w:cstheme="minorHAnsi"/>
          <w:lang w:val="en-GB"/>
        </w:rPr>
        <w:t>implementation</w:t>
      </w:r>
      <w:r w:rsidRPr="00CA443C">
        <w:rPr>
          <w:rFonts w:cstheme="minorHAnsi"/>
          <w:lang w:val="en-GB"/>
        </w:rPr>
        <w:t xml:space="preserve"> of the </w:t>
      </w:r>
      <w:r w:rsidR="009B485F" w:rsidRPr="00CA443C">
        <w:rPr>
          <w:rFonts w:cstheme="minorHAnsi"/>
          <w:lang w:val="en-GB"/>
        </w:rPr>
        <w:t>services needed</w:t>
      </w:r>
      <w:r w:rsidRPr="00CA443C">
        <w:rPr>
          <w:rFonts w:cstheme="minorHAnsi"/>
          <w:lang w:val="en-GB"/>
        </w:rPr>
        <w:t xml:space="preserve"> for Census, postponed implementation of certain </w:t>
      </w:r>
      <w:r w:rsidR="009B485F" w:rsidRPr="00CA443C">
        <w:rPr>
          <w:rFonts w:cstheme="minorHAnsi"/>
          <w:lang w:val="en-GB"/>
        </w:rPr>
        <w:t>activities,</w:t>
      </w:r>
      <w:r w:rsidRPr="00CA443C">
        <w:rPr>
          <w:rFonts w:cstheme="minorHAnsi"/>
          <w:lang w:val="en-GB"/>
        </w:rPr>
        <w:t xml:space="preserve"> because of time period needed for </w:t>
      </w:r>
      <w:r w:rsidR="00A110C3" w:rsidRPr="00CA443C">
        <w:rPr>
          <w:rFonts w:cstheme="minorHAnsi"/>
          <w:lang w:val="en-GB"/>
        </w:rPr>
        <w:t>all other</w:t>
      </w:r>
      <w:r w:rsidRPr="00CA443C">
        <w:rPr>
          <w:rFonts w:cstheme="minorHAnsi"/>
          <w:lang w:val="en-GB"/>
        </w:rPr>
        <w:t xml:space="preserve"> instances to make decisions upon claims of the </w:t>
      </w:r>
      <w:r w:rsidR="009B485F" w:rsidRPr="00CA443C">
        <w:rPr>
          <w:rFonts w:cstheme="minorHAnsi"/>
          <w:lang w:val="en-GB"/>
        </w:rPr>
        <w:t>companies. Anyway</w:t>
      </w:r>
      <w:r w:rsidRPr="00CA443C">
        <w:rPr>
          <w:rFonts w:cstheme="minorHAnsi"/>
          <w:lang w:val="en-GB"/>
        </w:rPr>
        <w:t xml:space="preserve">, mentioned delay </w:t>
      </w:r>
      <w:r w:rsidR="0020108C" w:rsidRPr="00CA443C">
        <w:rPr>
          <w:rFonts w:cstheme="minorHAnsi"/>
          <w:lang w:val="en-GB"/>
        </w:rPr>
        <w:t>did not led</w:t>
      </w:r>
      <w:r w:rsidRPr="00CA443C">
        <w:rPr>
          <w:rFonts w:cstheme="minorHAnsi"/>
          <w:lang w:val="en-GB"/>
        </w:rPr>
        <w:t xml:space="preserve"> to </w:t>
      </w:r>
      <w:r w:rsidR="0020108C" w:rsidRPr="00CA443C">
        <w:rPr>
          <w:rFonts w:cstheme="minorHAnsi"/>
          <w:lang w:val="en-GB"/>
        </w:rPr>
        <w:t>abolishment of tender procedures  and activities implementations</w:t>
      </w:r>
      <w:r w:rsidR="007A3E2A" w:rsidRPr="00CA443C">
        <w:rPr>
          <w:rFonts w:cstheme="minorHAnsi"/>
          <w:lang w:val="en-GB"/>
        </w:rPr>
        <w:t>;</w:t>
      </w:r>
    </w:p>
    <w:p w:rsidR="00C56CB5" w:rsidRPr="00CA443C" w:rsidRDefault="009B485F" w:rsidP="00392FAD">
      <w:pPr>
        <w:pStyle w:val="ListParagraph"/>
        <w:numPr>
          <w:ilvl w:val="0"/>
          <w:numId w:val="9"/>
        </w:numPr>
        <w:jc w:val="both"/>
        <w:rPr>
          <w:rFonts w:cstheme="minorHAnsi"/>
          <w:lang w:val="en-GB"/>
        </w:rPr>
      </w:pPr>
      <w:r w:rsidRPr="00CA443C">
        <w:rPr>
          <w:rFonts w:cstheme="minorHAnsi"/>
          <w:lang w:val="en-GB"/>
        </w:rPr>
        <w:t xml:space="preserve">NGO </w:t>
      </w:r>
      <w:r w:rsidR="0020108C" w:rsidRPr="00CA443C">
        <w:rPr>
          <w:rFonts w:cstheme="minorHAnsi"/>
          <w:lang w:val="en-GB"/>
        </w:rPr>
        <w:t>for protection of human rights</w:t>
      </w:r>
      <w:r w:rsidRPr="00CA443C">
        <w:rPr>
          <w:rFonts w:cstheme="minorHAnsi"/>
          <w:lang w:val="en-GB"/>
        </w:rPr>
        <w:t xml:space="preserve"> request for the</w:t>
      </w:r>
      <w:r w:rsidR="0020108C" w:rsidRPr="00CA443C">
        <w:rPr>
          <w:rFonts w:cstheme="minorHAnsi"/>
          <w:lang w:val="en-GB"/>
        </w:rPr>
        <w:t xml:space="preserve"> estimation </w:t>
      </w:r>
      <w:r w:rsidRPr="00CA443C">
        <w:rPr>
          <w:rFonts w:cstheme="minorHAnsi"/>
          <w:lang w:val="en-GB"/>
        </w:rPr>
        <w:t>of C</w:t>
      </w:r>
      <w:r w:rsidR="00D65522" w:rsidRPr="00CA443C">
        <w:rPr>
          <w:rFonts w:cstheme="minorHAnsi"/>
          <w:lang w:val="en-GB"/>
        </w:rPr>
        <w:t>onsti</w:t>
      </w:r>
      <w:r w:rsidRPr="00CA443C">
        <w:rPr>
          <w:rFonts w:cstheme="minorHAnsi"/>
          <w:lang w:val="en-GB"/>
        </w:rPr>
        <w:t>tution foundation of</w:t>
      </w:r>
      <w:r w:rsidR="0020108C" w:rsidRPr="00CA443C">
        <w:rPr>
          <w:rFonts w:cstheme="minorHAnsi"/>
          <w:lang w:val="en-GB"/>
        </w:rPr>
        <w:t xml:space="preserve"> the questions related to ethnic affiliation, religion and mother tongue, related to obligation of citizens to give answers to those questions. Constitutional Court</w:t>
      </w:r>
      <w:r w:rsidRPr="00CA443C">
        <w:rPr>
          <w:rFonts w:cstheme="minorHAnsi"/>
          <w:lang w:val="en-GB"/>
        </w:rPr>
        <w:t xml:space="preserve"> </w:t>
      </w:r>
      <w:r w:rsidR="00D65522" w:rsidRPr="00CA443C">
        <w:rPr>
          <w:rFonts w:cstheme="minorHAnsi"/>
          <w:lang w:val="en-GB"/>
        </w:rPr>
        <w:t xml:space="preserve">rejected this claim before Census </w:t>
      </w:r>
      <w:r w:rsidRPr="00CA443C">
        <w:rPr>
          <w:rFonts w:cstheme="minorHAnsi"/>
          <w:lang w:val="en-GB"/>
        </w:rPr>
        <w:t>started</w:t>
      </w:r>
      <w:r w:rsidR="00D65522" w:rsidRPr="00CA443C">
        <w:rPr>
          <w:rFonts w:cstheme="minorHAnsi"/>
          <w:lang w:val="en-GB"/>
        </w:rPr>
        <w:t xml:space="preserve">, with estimation that all documents were harmonized  with national and </w:t>
      </w:r>
      <w:r w:rsidR="002F7D7E" w:rsidRPr="00CA443C">
        <w:rPr>
          <w:rFonts w:cstheme="minorHAnsi"/>
          <w:lang w:val="en-GB"/>
        </w:rPr>
        <w:t>international</w:t>
      </w:r>
      <w:r w:rsidR="00D65522" w:rsidRPr="00CA443C">
        <w:rPr>
          <w:rFonts w:cstheme="minorHAnsi"/>
          <w:lang w:val="en-GB"/>
        </w:rPr>
        <w:t xml:space="preserve"> legislation</w:t>
      </w:r>
      <w:r w:rsidR="00C56CB5" w:rsidRPr="00CA443C">
        <w:rPr>
          <w:rFonts w:cstheme="minorHAnsi"/>
          <w:lang w:val="en-GB"/>
        </w:rPr>
        <w:t>;</w:t>
      </w:r>
    </w:p>
    <w:p w:rsidR="00C56CB5" w:rsidRPr="00CA443C" w:rsidRDefault="00D65522" w:rsidP="00392FAD">
      <w:pPr>
        <w:pStyle w:val="ListParagraph"/>
        <w:numPr>
          <w:ilvl w:val="0"/>
          <w:numId w:val="9"/>
        </w:numPr>
        <w:jc w:val="both"/>
        <w:rPr>
          <w:rFonts w:cstheme="minorHAnsi"/>
          <w:lang w:val="en-GB"/>
        </w:rPr>
      </w:pPr>
      <w:r w:rsidRPr="00CA443C">
        <w:rPr>
          <w:rFonts w:cstheme="minorHAnsi"/>
          <w:lang w:val="en-GB"/>
        </w:rPr>
        <w:t>Decision of municipality</w:t>
      </w:r>
      <w:r w:rsidR="00C56CB5" w:rsidRPr="00CA443C">
        <w:rPr>
          <w:rFonts w:cstheme="minorHAnsi"/>
          <w:lang w:val="en-GB"/>
        </w:rPr>
        <w:t xml:space="preserve"> Bijelo Polje o</w:t>
      </w:r>
      <w:r w:rsidRPr="00CA443C">
        <w:rPr>
          <w:rFonts w:cstheme="minorHAnsi"/>
          <w:lang w:val="en-GB"/>
        </w:rPr>
        <w:t xml:space="preserve">n introducing 47 new settlements, several </w:t>
      </w:r>
      <w:r w:rsidR="00293FD5" w:rsidRPr="00CA443C">
        <w:rPr>
          <w:rFonts w:cstheme="minorHAnsi"/>
          <w:lang w:val="en-GB"/>
        </w:rPr>
        <w:t>days</w:t>
      </w:r>
      <w:r w:rsidRPr="00CA443C">
        <w:rPr>
          <w:rFonts w:cstheme="minorHAnsi"/>
          <w:lang w:val="en-GB"/>
        </w:rPr>
        <w:t xml:space="preserve"> before planned deadline on freezing of the situation of territorial units register</w:t>
      </w:r>
      <w:r w:rsidR="00AA7D0A" w:rsidRPr="00CA443C">
        <w:rPr>
          <w:rFonts w:cstheme="minorHAnsi"/>
          <w:lang w:val="en-GB"/>
        </w:rPr>
        <w:t xml:space="preserve">. </w:t>
      </w:r>
      <w:r w:rsidRPr="00CA443C">
        <w:rPr>
          <w:rFonts w:cstheme="minorHAnsi"/>
          <w:lang w:val="en-GB"/>
        </w:rPr>
        <w:t>Additional engagement of the team for updating of spatial register the change of the borders in Bijelo Polje within deadlines  which did not jeopardize conduction of the Census on the territory of that municipality</w:t>
      </w:r>
      <w:r w:rsidR="00161DC2" w:rsidRPr="00CA443C">
        <w:rPr>
          <w:rFonts w:cstheme="minorHAnsi"/>
          <w:lang w:val="en-GB"/>
        </w:rPr>
        <w:t>;</w:t>
      </w:r>
    </w:p>
    <w:p w:rsidR="00016DE6" w:rsidRPr="00CA443C" w:rsidRDefault="00793C7C" w:rsidP="00392FAD">
      <w:pPr>
        <w:pStyle w:val="ListParagraph"/>
        <w:numPr>
          <w:ilvl w:val="0"/>
          <w:numId w:val="9"/>
        </w:numPr>
        <w:jc w:val="both"/>
        <w:rPr>
          <w:rFonts w:cstheme="minorHAnsi"/>
          <w:lang w:val="en-GB"/>
        </w:rPr>
      </w:pPr>
      <w:r w:rsidRPr="00CA443C">
        <w:rPr>
          <w:rFonts w:cstheme="minorHAnsi"/>
          <w:lang w:val="en-GB"/>
        </w:rPr>
        <w:t xml:space="preserve">Request of the users–political parties for </w:t>
      </w:r>
      <w:r w:rsidR="002F7D7E" w:rsidRPr="00CA443C">
        <w:rPr>
          <w:rFonts w:cstheme="minorHAnsi"/>
          <w:lang w:val="en-GB"/>
        </w:rPr>
        <w:t>shortening</w:t>
      </w:r>
      <w:r w:rsidRPr="00CA443C">
        <w:rPr>
          <w:rFonts w:cstheme="minorHAnsi"/>
          <w:lang w:val="en-GB"/>
        </w:rPr>
        <w:t xml:space="preserve"> of the deadline for publishing of the data on ethnic affiliation, religion and mother tongue until 15 July</w:t>
      </w:r>
      <w:r w:rsidR="007A3E2A" w:rsidRPr="00CA443C">
        <w:rPr>
          <w:rFonts w:cstheme="minorHAnsi"/>
          <w:lang w:val="en-GB"/>
        </w:rPr>
        <w:t xml:space="preserve">. </w:t>
      </w:r>
      <w:r w:rsidRPr="00CA443C">
        <w:rPr>
          <w:rFonts w:cstheme="minorHAnsi"/>
          <w:lang w:val="en-GB"/>
        </w:rPr>
        <w:t>The request was adopted with additional effort of Statistical Office reflected in th</w:t>
      </w:r>
      <w:r w:rsidR="008150D6" w:rsidRPr="00CA443C">
        <w:rPr>
          <w:rFonts w:cstheme="minorHAnsi"/>
          <w:lang w:val="en-GB"/>
        </w:rPr>
        <w:t>e</w:t>
      </w:r>
      <w:r w:rsidRPr="00CA443C">
        <w:rPr>
          <w:rFonts w:cstheme="minorHAnsi"/>
          <w:lang w:val="en-GB"/>
        </w:rPr>
        <w:t xml:space="preserve"> increase of spatial, professional and other </w:t>
      </w:r>
      <w:r w:rsidR="002F7D7E" w:rsidRPr="00CA443C">
        <w:rPr>
          <w:rFonts w:cstheme="minorHAnsi"/>
          <w:lang w:val="en-GB"/>
        </w:rPr>
        <w:t>resources</w:t>
      </w:r>
      <w:r w:rsidRPr="00CA443C">
        <w:rPr>
          <w:rFonts w:cstheme="minorHAnsi"/>
          <w:lang w:val="en-GB"/>
        </w:rPr>
        <w:t xml:space="preserve"> in order to publish data in shortened deadline and what was shortening for </w:t>
      </w:r>
      <w:r w:rsidR="00016DE6" w:rsidRPr="00CA443C">
        <w:rPr>
          <w:rFonts w:cstheme="minorHAnsi"/>
          <w:lang w:val="en-GB"/>
        </w:rPr>
        <w:t xml:space="preserve">6 </w:t>
      </w:r>
      <w:r w:rsidR="00C11AF0" w:rsidRPr="00CA443C">
        <w:rPr>
          <w:rFonts w:cstheme="minorHAnsi"/>
          <w:lang w:val="en-GB"/>
        </w:rPr>
        <w:t>months</w:t>
      </w:r>
      <w:r w:rsidR="009B485F" w:rsidRPr="00CA443C">
        <w:rPr>
          <w:rFonts w:cstheme="minorHAnsi"/>
          <w:lang w:val="en-GB"/>
        </w:rPr>
        <w:t xml:space="preserve"> </w:t>
      </w:r>
      <w:r w:rsidRPr="00CA443C">
        <w:rPr>
          <w:rFonts w:cstheme="minorHAnsi"/>
          <w:lang w:val="en-GB"/>
        </w:rPr>
        <w:t>comparing to dissemination  plan of Statistical Office</w:t>
      </w:r>
      <w:r w:rsidR="00016DE6" w:rsidRPr="00CA443C">
        <w:rPr>
          <w:rFonts w:cstheme="minorHAnsi"/>
          <w:lang w:val="en-GB"/>
        </w:rPr>
        <w:t>;</w:t>
      </w:r>
    </w:p>
    <w:p w:rsidR="002C07F7" w:rsidRPr="00CA443C" w:rsidRDefault="00793C7C" w:rsidP="00392FAD">
      <w:pPr>
        <w:pStyle w:val="ListParagraph"/>
        <w:numPr>
          <w:ilvl w:val="0"/>
          <w:numId w:val="9"/>
        </w:numPr>
        <w:jc w:val="both"/>
        <w:rPr>
          <w:rFonts w:cstheme="minorHAnsi"/>
          <w:lang w:val="en-GB"/>
        </w:rPr>
      </w:pPr>
      <w:r w:rsidRPr="00CA443C">
        <w:rPr>
          <w:rFonts w:cstheme="minorHAnsi"/>
          <w:lang w:val="en-GB"/>
        </w:rPr>
        <w:t xml:space="preserve">The phenomena of public campaign on the Census by institutions that were not competent for Census conduction, what had influence on </w:t>
      </w:r>
      <w:r w:rsidR="002F7D7E" w:rsidRPr="00CA443C">
        <w:rPr>
          <w:rFonts w:cstheme="minorHAnsi"/>
          <w:lang w:val="en-GB"/>
        </w:rPr>
        <w:t>politics effect</w:t>
      </w:r>
      <w:r w:rsidRPr="00CA443C">
        <w:rPr>
          <w:rFonts w:cstheme="minorHAnsi"/>
          <w:lang w:val="en-GB"/>
        </w:rPr>
        <w:t xml:space="preserve"> of the Census and increasing of the </w:t>
      </w:r>
      <w:r w:rsidR="00072E93" w:rsidRPr="00CA443C">
        <w:rPr>
          <w:rFonts w:cstheme="minorHAnsi"/>
          <w:lang w:val="en-GB"/>
        </w:rPr>
        <w:t>risk of</w:t>
      </w:r>
      <w:r w:rsidR="009B485F" w:rsidRPr="00CA443C">
        <w:rPr>
          <w:rFonts w:cstheme="minorHAnsi"/>
          <w:lang w:val="en-GB"/>
        </w:rPr>
        <w:t xml:space="preserve"> </w:t>
      </w:r>
      <w:r w:rsidR="00072E93" w:rsidRPr="00CA443C">
        <w:rPr>
          <w:rFonts w:cstheme="minorHAnsi"/>
          <w:lang w:val="en-GB"/>
        </w:rPr>
        <w:t>identification of the Census with the elections</w:t>
      </w:r>
      <w:r w:rsidR="003850D4" w:rsidRPr="00CA443C">
        <w:rPr>
          <w:rFonts w:cstheme="minorHAnsi"/>
          <w:lang w:val="en-GB"/>
        </w:rPr>
        <w:t>. MONSTAT</w:t>
      </w:r>
      <w:r w:rsidR="00072E93" w:rsidRPr="00CA443C">
        <w:rPr>
          <w:rFonts w:cstheme="minorHAnsi"/>
          <w:lang w:val="en-GB"/>
        </w:rPr>
        <w:t xml:space="preserve"> responded with campaign having as aim clarification of the significance of the Census for creating of economic and other policies and to point out on principle of the protection of usage of individual data in any other purposes, </w:t>
      </w:r>
      <w:r w:rsidR="002F7D7E" w:rsidRPr="00CA443C">
        <w:rPr>
          <w:rFonts w:cstheme="minorHAnsi"/>
          <w:lang w:val="en-GB"/>
        </w:rPr>
        <w:t>expect</w:t>
      </w:r>
      <w:r w:rsidR="00072E93" w:rsidRPr="00CA443C">
        <w:rPr>
          <w:rFonts w:cstheme="minorHAnsi"/>
          <w:lang w:val="en-GB"/>
        </w:rPr>
        <w:t xml:space="preserve">  for statistics</w:t>
      </w:r>
      <w:r w:rsidR="003850D4" w:rsidRPr="00CA443C">
        <w:rPr>
          <w:rFonts w:cstheme="minorHAnsi"/>
          <w:lang w:val="en-GB"/>
        </w:rPr>
        <w:t>;</w:t>
      </w:r>
    </w:p>
    <w:p w:rsidR="00161DC2" w:rsidRPr="00CA443C" w:rsidRDefault="00072E93" w:rsidP="00392FAD">
      <w:pPr>
        <w:pStyle w:val="ListParagraph"/>
        <w:numPr>
          <w:ilvl w:val="0"/>
          <w:numId w:val="9"/>
        </w:numPr>
        <w:jc w:val="both"/>
        <w:rPr>
          <w:rFonts w:cstheme="minorHAnsi"/>
          <w:lang w:val="en-GB"/>
        </w:rPr>
      </w:pPr>
      <w:r w:rsidRPr="00CA443C">
        <w:rPr>
          <w:rFonts w:cstheme="minorHAnsi"/>
          <w:lang w:val="en-GB"/>
        </w:rPr>
        <w:t xml:space="preserve">Unexpected </w:t>
      </w:r>
      <w:r w:rsidR="00AA7D0A" w:rsidRPr="00CA443C">
        <w:rPr>
          <w:rFonts w:cstheme="minorHAnsi"/>
          <w:lang w:val="en-GB"/>
        </w:rPr>
        <w:t>high</w:t>
      </w:r>
      <w:r w:rsidRPr="00CA443C">
        <w:rPr>
          <w:rFonts w:cstheme="minorHAnsi"/>
          <w:lang w:val="en-GB"/>
        </w:rPr>
        <w:t xml:space="preserve"> number of applied </w:t>
      </w:r>
      <w:r w:rsidR="002F7D7E" w:rsidRPr="00CA443C">
        <w:rPr>
          <w:rFonts w:cstheme="minorHAnsi"/>
          <w:lang w:val="en-GB"/>
        </w:rPr>
        <w:t>candidates for</w:t>
      </w:r>
      <w:r w:rsidR="00AA7D0A" w:rsidRPr="00CA443C">
        <w:rPr>
          <w:rFonts w:cstheme="minorHAnsi"/>
          <w:lang w:val="en-GB"/>
        </w:rPr>
        <w:t xml:space="preserve"> participants of the Census</w:t>
      </w:r>
      <w:r w:rsidR="00161DC2" w:rsidRPr="00CA443C">
        <w:rPr>
          <w:rFonts w:cstheme="minorHAnsi"/>
          <w:lang w:val="en-GB"/>
        </w:rPr>
        <w:t xml:space="preserve">. Monstat </w:t>
      </w:r>
      <w:r w:rsidR="00AA7D0A" w:rsidRPr="00CA443C">
        <w:rPr>
          <w:rFonts w:cstheme="minorHAnsi"/>
          <w:lang w:val="en-GB"/>
        </w:rPr>
        <w:t xml:space="preserve">reacted with prescribing additional criteria for  Census participants selection </w:t>
      </w:r>
      <w:r w:rsidR="00161DC2" w:rsidRPr="00CA443C">
        <w:rPr>
          <w:rFonts w:cstheme="minorHAnsi"/>
          <w:lang w:val="en-GB"/>
        </w:rPr>
        <w:t>;</w:t>
      </w:r>
    </w:p>
    <w:p w:rsidR="00016DE6" w:rsidRPr="00CA443C" w:rsidRDefault="002F7D7E" w:rsidP="00392FAD">
      <w:pPr>
        <w:pStyle w:val="ListParagraph"/>
        <w:numPr>
          <w:ilvl w:val="0"/>
          <w:numId w:val="9"/>
        </w:numPr>
        <w:jc w:val="both"/>
        <w:rPr>
          <w:rFonts w:cstheme="minorHAnsi"/>
          <w:lang w:val="en-GB"/>
        </w:rPr>
      </w:pPr>
      <w:r w:rsidRPr="00CA443C">
        <w:rPr>
          <w:rFonts w:cstheme="minorHAnsi"/>
          <w:lang w:val="en-GB"/>
        </w:rPr>
        <w:t>Request for printing enumeration form in Albanian language, one day before Census started. This request was approved in the shortest time possible</w:t>
      </w:r>
      <w:r w:rsidR="00161DC2" w:rsidRPr="00CA443C">
        <w:rPr>
          <w:rFonts w:cstheme="minorHAnsi"/>
          <w:lang w:val="en-GB"/>
        </w:rPr>
        <w:t>;</w:t>
      </w:r>
    </w:p>
    <w:p w:rsidR="00C56CB5" w:rsidRPr="00CA443C" w:rsidRDefault="002F7D7E" w:rsidP="00392FAD">
      <w:pPr>
        <w:pStyle w:val="ListParagraph"/>
        <w:numPr>
          <w:ilvl w:val="0"/>
          <w:numId w:val="9"/>
        </w:numPr>
        <w:jc w:val="both"/>
        <w:rPr>
          <w:rFonts w:cstheme="minorHAnsi"/>
          <w:lang w:val="en-GB"/>
        </w:rPr>
      </w:pPr>
      <w:r w:rsidRPr="00CA443C">
        <w:rPr>
          <w:rFonts w:cstheme="minorHAnsi"/>
          <w:lang w:val="en-GB"/>
        </w:rPr>
        <w:t>Request for printing enumeration form which will be prepared in Cyrillic alphabet</w:t>
      </w:r>
      <w:r w:rsidR="00161DC2" w:rsidRPr="00CA443C">
        <w:rPr>
          <w:rFonts w:cstheme="minorHAnsi"/>
          <w:lang w:val="en-GB"/>
        </w:rPr>
        <w:t xml:space="preserve">. </w:t>
      </w:r>
      <w:r w:rsidRPr="00CA443C">
        <w:rPr>
          <w:rFonts w:cstheme="minorHAnsi"/>
          <w:lang w:val="en-GB"/>
        </w:rPr>
        <w:t>This demand was partially met by printing enumeration form in Cyrillic alphabet and printing of the book of Enumeration</w:t>
      </w:r>
      <w:r w:rsidR="001C425D" w:rsidRPr="00CA443C">
        <w:rPr>
          <w:rFonts w:cstheme="minorHAnsi"/>
          <w:lang w:val="en-GB"/>
        </w:rPr>
        <w:t xml:space="preserve"> </w:t>
      </w:r>
      <w:r w:rsidR="00CA76CE" w:rsidRPr="00CA443C">
        <w:rPr>
          <w:rFonts w:cstheme="minorHAnsi"/>
          <w:lang w:val="en-GB"/>
        </w:rPr>
        <w:lastRenderedPageBreak/>
        <w:t>form</w:t>
      </w:r>
      <w:r w:rsidR="001C425D" w:rsidRPr="00CA443C">
        <w:rPr>
          <w:rFonts w:cstheme="minorHAnsi"/>
          <w:lang w:val="en-GB"/>
        </w:rPr>
        <w:t xml:space="preserve"> </w:t>
      </w:r>
      <w:r w:rsidRPr="00CA443C">
        <w:rPr>
          <w:rFonts w:cstheme="minorHAnsi"/>
          <w:lang w:val="en-GB"/>
        </w:rPr>
        <w:t>in foreign languages</w:t>
      </w:r>
      <w:r w:rsidR="00161DC2" w:rsidRPr="00CA443C">
        <w:rPr>
          <w:rFonts w:cstheme="minorHAnsi"/>
          <w:lang w:val="en-GB"/>
        </w:rPr>
        <w:t xml:space="preserve">. </w:t>
      </w:r>
      <w:r w:rsidRPr="00CA443C">
        <w:rPr>
          <w:rFonts w:cstheme="minorHAnsi"/>
          <w:lang w:val="en-GB"/>
        </w:rPr>
        <w:t>This book was obliged every enumerator to take with</w:t>
      </w:r>
      <w:r w:rsidR="008150D6" w:rsidRPr="00CA443C">
        <w:rPr>
          <w:rFonts w:cstheme="minorHAnsi"/>
          <w:lang w:val="en-GB"/>
        </w:rPr>
        <w:t>,</w:t>
      </w:r>
      <w:r w:rsidRPr="00CA443C">
        <w:rPr>
          <w:rFonts w:cstheme="minorHAnsi"/>
          <w:lang w:val="en-GB"/>
        </w:rPr>
        <w:t xml:space="preserve"> during field work </w:t>
      </w:r>
      <w:r w:rsidR="008150D6" w:rsidRPr="00CA443C">
        <w:rPr>
          <w:rFonts w:cstheme="minorHAnsi"/>
          <w:lang w:val="en-GB"/>
        </w:rPr>
        <w:t>and to show it at person request the enumeration form in one of foreign languages</w:t>
      </w:r>
      <w:r w:rsidR="00C56CB5" w:rsidRPr="00CA443C">
        <w:rPr>
          <w:rFonts w:cstheme="minorHAnsi"/>
          <w:lang w:val="en-GB"/>
        </w:rPr>
        <w:t>;</w:t>
      </w:r>
    </w:p>
    <w:p w:rsidR="00C56CB5" w:rsidRPr="00CA443C" w:rsidRDefault="008150D6" w:rsidP="00392FAD">
      <w:pPr>
        <w:pStyle w:val="ListParagraph"/>
        <w:numPr>
          <w:ilvl w:val="0"/>
          <w:numId w:val="9"/>
        </w:numPr>
        <w:jc w:val="both"/>
        <w:rPr>
          <w:rFonts w:cstheme="minorHAnsi"/>
          <w:lang w:val="en-GB"/>
        </w:rPr>
      </w:pPr>
      <w:r w:rsidRPr="00CA443C">
        <w:rPr>
          <w:rFonts w:cstheme="minorHAnsi"/>
          <w:lang w:val="en-GB"/>
        </w:rPr>
        <w:t>Request of the users for enumeration of diaspora</w:t>
      </w:r>
      <w:r w:rsidR="00161DC2" w:rsidRPr="00CA443C">
        <w:rPr>
          <w:rFonts w:cstheme="minorHAnsi"/>
          <w:lang w:val="en-GB"/>
        </w:rPr>
        <w:t xml:space="preserve">. </w:t>
      </w:r>
      <w:r w:rsidRPr="00CA443C">
        <w:rPr>
          <w:rFonts w:cstheme="minorHAnsi"/>
          <w:lang w:val="en-GB"/>
        </w:rPr>
        <w:t xml:space="preserve">This demand was not </w:t>
      </w:r>
      <w:r w:rsidR="00EE6CAF" w:rsidRPr="00CA443C">
        <w:rPr>
          <w:rFonts w:cstheme="minorHAnsi"/>
          <w:lang w:val="en-GB"/>
        </w:rPr>
        <w:t>met because</w:t>
      </w:r>
      <w:r w:rsidRPr="00CA443C">
        <w:rPr>
          <w:rFonts w:cstheme="minorHAnsi"/>
          <w:lang w:val="en-GB"/>
        </w:rPr>
        <w:t xml:space="preserve"> of reasons of respect international standards from the area of census and with the aim to </w:t>
      </w:r>
      <w:r w:rsidR="00EE6CAF" w:rsidRPr="00CA443C">
        <w:rPr>
          <w:rFonts w:cstheme="minorHAnsi"/>
          <w:lang w:val="en-GB"/>
        </w:rPr>
        <w:t>create internationally comparable data</w:t>
      </w:r>
      <w:r w:rsidR="00161DC2" w:rsidRPr="00CA443C">
        <w:rPr>
          <w:rFonts w:cstheme="minorHAnsi"/>
          <w:lang w:val="en-GB"/>
        </w:rPr>
        <w:t xml:space="preserve">. </w:t>
      </w:r>
      <w:r w:rsidR="00EE6CAF" w:rsidRPr="00CA443C">
        <w:rPr>
          <w:rFonts w:cstheme="minorHAnsi"/>
          <w:lang w:val="en-GB"/>
        </w:rPr>
        <w:t>The explanation was presented that methodology of the census did  not provide collection of data on diaspora</w:t>
      </w:r>
      <w:r w:rsidR="00C56CB5" w:rsidRPr="00CA443C">
        <w:rPr>
          <w:rFonts w:cstheme="minorHAnsi"/>
          <w:lang w:val="en-GB"/>
        </w:rPr>
        <w:t>;</w:t>
      </w:r>
    </w:p>
    <w:p w:rsidR="007A3E2A" w:rsidRPr="00CA443C" w:rsidRDefault="00EE6CAF" w:rsidP="00392FAD">
      <w:pPr>
        <w:pStyle w:val="ListParagraph"/>
        <w:numPr>
          <w:ilvl w:val="0"/>
          <w:numId w:val="9"/>
        </w:numPr>
        <w:jc w:val="both"/>
        <w:rPr>
          <w:rFonts w:cstheme="minorHAnsi"/>
          <w:lang w:val="en-GB"/>
        </w:rPr>
      </w:pPr>
      <w:r w:rsidRPr="00CA443C">
        <w:rPr>
          <w:rFonts w:cstheme="minorHAnsi"/>
          <w:lang w:val="en-GB"/>
        </w:rPr>
        <w:t>Request of data users – political parties</w:t>
      </w:r>
      <w:r w:rsidR="001C425D" w:rsidRPr="00CA443C">
        <w:rPr>
          <w:rFonts w:cstheme="minorHAnsi"/>
          <w:lang w:val="en-GB"/>
        </w:rPr>
        <w:t xml:space="preserve"> </w:t>
      </w:r>
      <w:r w:rsidRPr="00CA443C">
        <w:rPr>
          <w:rFonts w:cstheme="minorHAnsi"/>
          <w:lang w:val="en-GB"/>
        </w:rPr>
        <w:t xml:space="preserve">to participate on data procession in a way </w:t>
      </w:r>
      <w:r w:rsidR="00A110C3" w:rsidRPr="00CA443C">
        <w:rPr>
          <w:rFonts w:cstheme="minorHAnsi"/>
          <w:lang w:val="en-GB"/>
        </w:rPr>
        <w:t>that census commission</w:t>
      </w:r>
      <w:r w:rsidRPr="00CA443C">
        <w:rPr>
          <w:rFonts w:cstheme="minorHAnsi"/>
          <w:lang w:val="en-GB"/>
        </w:rPr>
        <w:t xml:space="preserve">, with direct inspection </w:t>
      </w:r>
      <w:r w:rsidR="00741B53" w:rsidRPr="00CA443C">
        <w:rPr>
          <w:rFonts w:cstheme="minorHAnsi"/>
          <w:lang w:val="en-GB"/>
        </w:rPr>
        <w:t>in total census materi</w:t>
      </w:r>
      <w:r w:rsidR="007A3E2A" w:rsidRPr="00CA443C">
        <w:rPr>
          <w:rFonts w:cstheme="minorHAnsi"/>
          <w:lang w:val="en-GB"/>
        </w:rPr>
        <w:t xml:space="preserve">al, </w:t>
      </w:r>
      <w:r w:rsidR="00D2285E" w:rsidRPr="00CA443C">
        <w:rPr>
          <w:rFonts w:cstheme="minorHAnsi"/>
          <w:lang w:val="en-GB"/>
        </w:rPr>
        <w:t>aggregate manually</w:t>
      </w:r>
      <w:r w:rsidR="001C425D" w:rsidRPr="00CA443C">
        <w:rPr>
          <w:rFonts w:cstheme="minorHAnsi"/>
          <w:lang w:val="en-GB"/>
        </w:rPr>
        <w:t xml:space="preserve"> answers to ethnic affiliation, religion and mother tongue and it that way prepare first results of the Census related to </w:t>
      </w:r>
      <w:r w:rsidR="00A110C3" w:rsidRPr="00CA443C">
        <w:rPr>
          <w:rFonts w:cstheme="minorHAnsi"/>
          <w:lang w:val="en-GB"/>
        </w:rPr>
        <w:t>mentioned three</w:t>
      </w:r>
      <w:r w:rsidR="001C425D" w:rsidRPr="00CA443C">
        <w:rPr>
          <w:rFonts w:cstheme="minorHAnsi"/>
          <w:lang w:val="en-GB"/>
        </w:rPr>
        <w:t xml:space="preserve"> questions.</w:t>
      </w:r>
      <w:r w:rsidR="007A3E2A" w:rsidRPr="00CA443C">
        <w:rPr>
          <w:rFonts w:cstheme="minorHAnsi"/>
          <w:lang w:val="en-GB"/>
        </w:rPr>
        <w:t xml:space="preserve"> </w:t>
      </w:r>
      <w:r w:rsidR="001C425D" w:rsidRPr="00CA443C">
        <w:rPr>
          <w:rFonts w:cstheme="minorHAnsi"/>
          <w:lang w:val="en-GB"/>
        </w:rPr>
        <w:t xml:space="preserve">Request was not accepted by MONSTAT, because it was in the collision </w:t>
      </w:r>
      <w:r w:rsidR="00D2285E" w:rsidRPr="00CA443C">
        <w:rPr>
          <w:rFonts w:cstheme="minorHAnsi"/>
          <w:lang w:val="en-GB"/>
        </w:rPr>
        <w:t>with Census</w:t>
      </w:r>
      <w:r w:rsidR="001C425D" w:rsidRPr="00CA443C">
        <w:rPr>
          <w:rFonts w:cstheme="minorHAnsi"/>
          <w:lang w:val="en-GB"/>
        </w:rPr>
        <w:t xml:space="preserve"> Law and Law on Official Statistics and Statistical System </w:t>
      </w:r>
      <w:r w:rsidR="00D2285E" w:rsidRPr="00CA443C">
        <w:rPr>
          <w:rFonts w:cstheme="minorHAnsi"/>
          <w:lang w:val="en-GB"/>
        </w:rPr>
        <w:t>of Montenegro</w:t>
      </w:r>
      <w:r w:rsidR="007A3E2A" w:rsidRPr="00CA443C">
        <w:rPr>
          <w:rFonts w:cstheme="minorHAnsi"/>
          <w:lang w:val="en-GB"/>
        </w:rPr>
        <w:t xml:space="preserve">, </w:t>
      </w:r>
      <w:r w:rsidR="00D2285E" w:rsidRPr="00CA443C">
        <w:rPr>
          <w:rFonts w:cstheme="minorHAnsi"/>
          <w:lang w:val="en-GB"/>
        </w:rPr>
        <w:t>especially with principle of statistical confidentiality and protection of individual data</w:t>
      </w:r>
      <w:r w:rsidR="007A5619" w:rsidRPr="00CA443C">
        <w:rPr>
          <w:rFonts w:cstheme="minorHAnsi"/>
          <w:lang w:val="en-GB"/>
        </w:rPr>
        <w:t xml:space="preserve">. </w:t>
      </w:r>
      <w:r w:rsidR="00D2285E" w:rsidRPr="00CA443C">
        <w:rPr>
          <w:rFonts w:cstheme="minorHAnsi"/>
          <w:lang w:val="en-GB"/>
        </w:rPr>
        <w:t xml:space="preserve">As alternative solution to this request </w:t>
      </w:r>
      <w:r w:rsidR="007A5619" w:rsidRPr="00CA443C">
        <w:rPr>
          <w:rFonts w:cstheme="minorHAnsi"/>
          <w:lang w:val="en-GB"/>
        </w:rPr>
        <w:t xml:space="preserve"> MONSTAT </w:t>
      </w:r>
      <w:r w:rsidR="00D2285E" w:rsidRPr="00CA443C">
        <w:rPr>
          <w:rFonts w:cstheme="minorHAnsi"/>
          <w:lang w:val="en-GB"/>
        </w:rPr>
        <w:t xml:space="preserve">offered to oppositional political parties to nominate one expert per each party with the aim to check fact that </w:t>
      </w:r>
      <w:r w:rsidR="007A5619" w:rsidRPr="00CA443C">
        <w:rPr>
          <w:rFonts w:cstheme="minorHAnsi"/>
          <w:lang w:val="en-GB"/>
        </w:rPr>
        <w:t xml:space="preserve"> MONSTAT </w:t>
      </w:r>
      <w:r w:rsidR="00D2285E" w:rsidRPr="00CA443C">
        <w:rPr>
          <w:rFonts w:cstheme="minorHAnsi"/>
          <w:lang w:val="en-GB"/>
        </w:rPr>
        <w:t xml:space="preserve">enters answers </w:t>
      </w:r>
      <w:r w:rsidR="007A5619" w:rsidRPr="00CA443C">
        <w:rPr>
          <w:rFonts w:cstheme="minorHAnsi"/>
          <w:lang w:val="en-GB"/>
        </w:rPr>
        <w:t xml:space="preserve"> </w:t>
      </w:r>
      <w:r w:rsidR="005340DF" w:rsidRPr="00CA443C">
        <w:rPr>
          <w:rFonts w:cstheme="minorHAnsi"/>
          <w:lang w:val="en-GB"/>
        </w:rPr>
        <w:t xml:space="preserve">from the questionnaire </w:t>
      </w:r>
      <w:r w:rsidR="007A5619" w:rsidRPr="00CA443C">
        <w:rPr>
          <w:rFonts w:cstheme="minorHAnsi"/>
          <w:lang w:val="en-GB"/>
        </w:rPr>
        <w:t>,</w:t>
      </w:r>
      <w:r w:rsidR="00A110C3" w:rsidRPr="00CA443C">
        <w:rPr>
          <w:rFonts w:cstheme="minorHAnsi"/>
          <w:lang w:val="en-GB"/>
        </w:rPr>
        <w:t>t</w:t>
      </w:r>
      <w:r w:rsidR="005340DF" w:rsidRPr="00CA443C">
        <w:rPr>
          <w:rFonts w:cstheme="minorHAnsi"/>
          <w:lang w:val="en-GB"/>
        </w:rPr>
        <w:t>he way it was  written</w:t>
      </w:r>
      <w:r w:rsidR="007A5619" w:rsidRPr="00CA443C">
        <w:rPr>
          <w:rFonts w:cstheme="minorHAnsi"/>
          <w:lang w:val="en-GB"/>
        </w:rPr>
        <w:t xml:space="preserve"> </w:t>
      </w:r>
    </w:p>
    <w:p w:rsidR="003850D4" w:rsidRPr="00CA443C" w:rsidRDefault="00A110C3" w:rsidP="00392FAD">
      <w:pPr>
        <w:pStyle w:val="ListParagraph"/>
        <w:numPr>
          <w:ilvl w:val="0"/>
          <w:numId w:val="9"/>
        </w:numPr>
        <w:jc w:val="both"/>
        <w:rPr>
          <w:rFonts w:cstheme="minorHAnsi"/>
          <w:lang w:val="en-GB"/>
        </w:rPr>
      </w:pPr>
      <w:r w:rsidRPr="00CA443C">
        <w:rPr>
          <w:rFonts w:cstheme="minorHAnsi"/>
          <w:lang w:val="en-GB"/>
        </w:rPr>
        <w:t>Request</w:t>
      </w:r>
      <w:r w:rsidR="00EE6CAF" w:rsidRPr="00CA443C">
        <w:rPr>
          <w:rFonts w:cstheme="minorHAnsi"/>
          <w:lang w:val="en-GB"/>
        </w:rPr>
        <w:t xml:space="preserve"> of Islam community that data on Islam religion</w:t>
      </w:r>
      <w:r w:rsidR="005340DF" w:rsidRPr="00CA443C">
        <w:rPr>
          <w:rFonts w:cstheme="minorHAnsi"/>
          <w:lang w:val="en-GB"/>
        </w:rPr>
        <w:t>,</w:t>
      </w:r>
      <w:r w:rsidR="007A3E2A" w:rsidRPr="00CA443C">
        <w:rPr>
          <w:rFonts w:cstheme="minorHAnsi"/>
          <w:lang w:val="en-GB"/>
        </w:rPr>
        <w:t xml:space="preserve"> </w:t>
      </w:r>
      <w:r w:rsidR="00EE6CAF" w:rsidRPr="00CA443C">
        <w:rPr>
          <w:rFonts w:cstheme="minorHAnsi"/>
          <w:lang w:val="en-GB"/>
        </w:rPr>
        <w:t>and which were published by modalities „</w:t>
      </w:r>
      <w:r w:rsidR="00005905" w:rsidRPr="00CA443C">
        <w:rPr>
          <w:rFonts w:cstheme="minorHAnsi"/>
          <w:lang w:val="en-GB"/>
        </w:rPr>
        <w:t>Muslims “and</w:t>
      </w:r>
      <w:r w:rsidR="00EE6CAF" w:rsidRPr="00CA443C">
        <w:rPr>
          <w:rFonts w:cstheme="minorHAnsi"/>
          <w:lang w:val="en-GB"/>
        </w:rPr>
        <w:t xml:space="preserve"> „Islam</w:t>
      </w:r>
      <w:r w:rsidR="007A3E2A" w:rsidRPr="00CA443C">
        <w:rPr>
          <w:rFonts w:cstheme="minorHAnsi"/>
          <w:lang w:val="en-GB"/>
        </w:rPr>
        <w:t xml:space="preserve">“, </w:t>
      </w:r>
      <w:r w:rsidR="005340DF" w:rsidRPr="00CA443C">
        <w:rPr>
          <w:rFonts w:cstheme="minorHAnsi"/>
          <w:lang w:val="en-GB"/>
        </w:rPr>
        <w:t>should be aggregate as one modality</w:t>
      </w:r>
      <w:r w:rsidR="007A3E2A" w:rsidRPr="00CA443C">
        <w:rPr>
          <w:rFonts w:cstheme="minorHAnsi"/>
          <w:lang w:val="en-GB"/>
        </w:rPr>
        <w:t xml:space="preserve"> </w:t>
      </w:r>
      <w:r w:rsidR="005340DF" w:rsidRPr="00CA443C">
        <w:rPr>
          <w:rFonts w:cstheme="minorHAnsi"/>
          <w:lang w:val="en-GB"/>
        </w:rPr>
        <w:t xml:space="preserve">„Islam“. The request was accepted and in final data by municipalities it was used one modality </w:t>
      </w:r>
      <w:r w:rsidR="007A3E2A" w:rsidRPr="00CA443C">
        <w:rPr>
          <w:rFonts w:cstheme="minorHAnsi"/>
          <w:lang w:val="en-GB"/>
        </w:rPr>
        <w:t xml:space="preserve">je </w:t>
      </w:r>
      <w:r w:rsidR="005340DF" w:rsidRPr="00CA443C">
        <w:rPr>
          <w:rFonts w:cstheme="minorHAnsi"/>
          <w:lang w:val="en-GB"/>
        </w:rPr>
        <w:t>„Islam</w:t>
      </w:r>
      <w:r w:rsidR="007A3E2A" w:rsidRPr="00CA443C">
        <w:rPr>
          <w:rFonts w:cstheme="minorHAnsi"/>
          <w:lang w:val="en-GB"/>
        </w:rPr>
        <w:t>“;</w:t>
      </w:r>
    </w:p>
    <w:p w:rsidR="000C5591" w:rsidRPr="00CA443C" w:rsidRDefault="005340DF" w:rsidP="00392FAD">
      <w:pPr>
        <w:pStyle w:val="ListParagraph"/>
        <w:numPr>
          <w:ilvl w:val="0"/>
          <w:numId w:val="9"/>
        </w:numPr>
        <w:jc w:val="both"/>
        <w:rPr>
          <w:rFonts w:cstheme="minorHAnsi"/>
          <w:lang w:val="en-GB"/>
        </w:rPr>
      </w:pPr>
      <w:r w:rsidRPr="00CA443C">
        <w:rPr>
          <w:rFonts w:cstheme="minorHAnsi"/>
          <w:lang w:val="en-GB"/>
        </w:rPr>
        <w:t xml:space="preserve">continuous request from European Commission , than journalists and other interested parties for explanation of certain phenomena during implementation of data collection phase from 01-15 April </w:t>
      </w:r>
      <w:r w:rsidR="00BC1064" w:rsidRPr="00CA443C">
        <w:rPr>
          <w:rFonts w:cstheme="minorHAnsi"/>
          <w:lang w:val="en-GB"/>
        </w:rPr>
        <w:t>;</w:t>
      </w:r>
    </w:p>
    <w:p w:rsidR="00CB6FDB" w:rsidRPr="00CA443C" w:rsidRDefault="005340DF" w:rsidP="00392FAD">
      <w:pPr>
        <w:pStyle w:val="ListParagraph"/>
        <w:numPr>
          <w:ilvl w:val="0"/>
          <w:numId w:val="9"/>
        </w:numPr>
        <w:jc w:val="both"/>
        <w:rPr>
          <w:rFonts w:cstheme="minorHAnsi"/>
          <w:lang w:val="en-GB"/>
        </w:rPr>
      </w:pPr>
      <w:r w:rsidRPr="00CA443C">
        <w:rPr>
          <w:rFonts w:cstheme="minorHAnsi"/>
          <w:lang w:val="en-GB"/>
        </w:rPr>
        <w:t xml:space="preserve">requests of journalists with very short deadlines for data submitting </w:t>
      </w:r>
      <w:r w:rsidR="00CB6FDB" w:rsidRPr="00CA443C">
        <w:rPr>
          <w:rFonts w:cstheme="minorHAnsi"/>
          <w:lang w:val="en-GB"/>
        </w:rPr>
        <w:t>;</w:t>
      </w:r>
    </w:p>
    <w:p w:rsidR="00BC1064" w:rsidRPr="00CA443C" w:rsidRDefault="005340DF" w:rsidP="00392FAD">
      <w:pPr>
        <w:pStyle w:val="ListParagraph"/>
        <w:numPr>
          <w:ilvl w:val="0"/>
          <w:numId w:val="9"/>
        </w:numPr>
        <w:jc w:val="both"/>
        <w:rPr>
          <w:rFonts w:cstheme="minorHAnsi"/>
          <w:spacing w:val="-6"/>
          <w:lang w:val="en-GB"/>
        </w:rPr>
      </w:pPr>
      <w:r w:rsidRPr="00CA443C">
        <w:rPr>
          <w:rFonts w:cstheme="minorHAnsi"/>
          <w:spacing w:val="-6"/>
          <w:lang w:val="en-GB"/>
        </w:rPr>
        <w:t xml:space="preserve">as well as lot of other requests needing quick reaction and answers by </w:t>
      </w:r>
      <w:r w:rsidR="00C56CB5" w:rsidRPr="00CA443C">
        <w:rPr>
          <w:rFonts w:cstheme="minorHAnsi"/>
          <w:spacing w:val="-6"/>
          <w:lang w:val="en-GB"/>
        </w:rPr>
        <w:t xml:space="preserve">MONSTAT-a. </w:t>
      </w:r>
    </w:p>
    <w:p w:rsidR="00647E5B" w:rsidRPr="00CA443C" w:rsidRDefault="00647E5B" w:rsidP="00392FAD">
      <w:pPr>
        <w:jc w:val="both"/>
        <w:rPr>
          <w:rFonts w:cstheme="minorHAnsi"/>
          <w:b/>
          <w:lang w:val="en-GB"/>
        </w:rPr>
      </w:pPr>
    </w:p>
    <w:p w:rsidR="003850D4" w:rsidRPr="00CA443C" w:rsidRDefault="003850D4" w:rsidP="00392FAD">
      <w:pPr>
        <w:jc w:val="both"/>
        <w:rPr>
          <w:rFonts w:cstheme="minorHAnsi"/>
          <w:b/>
          <w:lang w:val="en-GB"/>
        </w:rPr>
      </w:pPr>
      <w:r w:rsidRPr="00CA443C">
        <w:rPr>
          <w:rFonts w:cstheme="minorHAnsi"/>
          <w:b/>
          <w:lang w:val="en-GB"/>
        </w:rPr>
        <w:t>XV</w:t>
      </w:r>
      <w:r w:rsidR="007A3E2A" w:rsidRPr="00CA443C">
        <w:rPr>
          <w:rFonts w:cstheme="minorHAnsi"/>
          <w:b/>
          <w:lang w:val="en-GB"/>
        </w:rPr>
        <w:t>II</w:t>
      </w:r>
      <w:r w:rsidR="0060521B" w:rsidRPr="00CA443C">
        <w:rPr>
          <w:rFonts w:cstheme="minorHAnsi"/>
          <w:b/>
          <w:lang w:val="en-GB"/>
        </w:rPr>
        <w:t xml:space="preserve"> Crating of special archive for Census project</w:t>
      </w:r>
    </w:p>
    <w:p w:rsidR="003850D4" w:rsidRPr="00CA443C" w:rsidRDefault="003A2DF6" w:rsidP="00392FAD">
      <w:pPr>
        <w:jc w:val="both"/>
        <w:rPr>
          <w:rFonts w:cstheme="minorHAnsi"/>
          <w:lang w:val="en-GB"/>
        </w:rPr>
      </w:pPr>
      <w:r w:rsidRPr="00CA443C">
        <w:rPr>
          <w:rFonts w:cstheme="minorHAnsi"/>
          <w:b/>
          <w:lang w:val="en-GB"/>
        </w:rPr>
        <w:t>Implementation period</w:t>
      </w:r>
      <w:r w:rsidR="007A3E2A" w:rsidRPr="00CA443C">
        <w:rPr>
          <w:rFonts w:cstheme="minorHAnsi"/>
          <w:lang w:val="en-GB"/>
        </w:rPr>
        <w:t xml:space="preserve">: </w:t>
      </w:r>
      <w:r w:rsidR="00C11AF0" w:rsidRPr="00CA443C">
        <w:rPr>
          <w:rFonts w:cstheme="minorHAnsi"/>
          <w:lang w:val="en-GB"/>
        </w:rPr>
        <w:t>April</w:t>
      </w:r>
      <w:r w:rsidR="007A3E2A" w:rsidRPr="00CA443C">
        <w:rPr>
          <w:rFonts w:cstheme="minorHAnsi"/>
          <w:lang w:val="en-GB"/>
        </w:rPr>
        <w:t xml:space="preserve"> 2012-</w:t>
      </w:r>
      <w:r w:rsidR="0060521B" w:rsidRPr="00CA443C">
        <w:rPr>
          <w:rFonts w:cstheme="minorHAnsi"/>
          <w:lang w:val="en-GB"/>
        </w:rPr>
        <w:t xml:space="preserve">May </w:t>
      </w:r>
      <w:r w:rsidR="0087290E" w:rsidRPr="00CA443C">
        <w:rPr>
          <w:rFonts w:cstheme="minorHAnsi"/>
          <w:lang w:val="en-GB"/>
        </w:rPr>
        <w:t>2012 (</w:t>
      </w:r>
      <w:r w:rsidR="0060521B" w:rsidRPr="00CA443C">
        <w:rPr>
          <w:rFonts w:cstheme="minorHAnsi"/>
          <w:lang w:val="en-GB"/>
        </w:rPr>
        <w:t>1 month</w:t>
      </w:r>
      <w:r w:rsidR="0057174A" w:rsidRPr="00CA443C">
        <w:rPr>
          <w:rFonts w:cstheme="minorHAnsi"/>
          <w:lang w:val="en-GB"/>
        </w:rPr>
        <w:t>)</w:t>
      </w:r>
    </w:p>
    <w:p w:rsidR="007A3E2A" w:rsidRPr="00CA443C" w:rsidRDefault="003A2DF6" w:rsidP="00392FAD">
      <w:pPr>
        <w:jc w:val="both"/>
        <w:rPr>
          <w:rFonts w:cstheme="minorHAnsi"/>
          <w:lang w:val="en-GB"/>
        </w:rPr>
      </w:pPr>
      <w:r w:rsidRPr="00CA443C">
        <w:rPr>
          <w:rFonts w:cstheme="minorHAnsi"/>
          <w:b/>
          <w:lang w:val="en-GB"/>
        </w:rPr>
        <w:t>Main result</w:t>
      </w:r>
      <w:r w:rsidR="0060521B" w:rsidRPr="00CA443C">
        <w:rPr>
          <w:rFonts w:cstheme="minorHAnsi"/>
          <w:lang w:val="en-GB"/>
        </w:rPr>
        <w:t xml:space="preserve">: Documentation </w:t>
      </w:r>
      <w:r w:rsidR="001C425D" w:rsidRPr="00CA443C">
        <w:rPr>
          <w:rFonts w:cstheme="minorHAnsi"/>
          <w:lang w:val="en-GB"/>
        </w:rPr>
        <w:t>archive</w:t>
      </w:r>
      <w:r w:rsidR="0060521B" w:rsidRPr="00CA443C">
        <w:rPr>
          <w:rFonts w:cstheme="minorHAnsi"/>
          <w:lang w:val="en-GB"/>
        </w:rPr>
        <w:t xml:space="preserve"> </w:t>
      </w:r>
      <w:r w:rsidR="001C425D" w:rsidRPr="00CA443C">
        <w:rPr>
          <w:rFonts w:cstheme="minorHAnsi"/>
          <w:lang w:val="en-GB"/>
        </w:rPr>
        <w:t xml:space="preserve">of Census of Population </w:t>
      </w:r>
    </w:p>
    <w:p w:rsidR="007A3E2A" w:rsidRPr="00CA443C" w:rsidRDefault="003A2DF6" w:rsidP="00392FAD">
      <w:pPr>
        <w:jc w:val="both"/>
        <w:rPr>
          <w:rFonts w:cstheme="minorHAnsi"/>
          <w:lang w:val="en-GB"/>
        </w:rPr>
      </w:pPr>
      <w:r w:rsidRPr="00CA443C">
        <w:rPr>
          <w:rFonts w:cstheme="minorHAnsi"/>
          <w:b/>
          <w:lang w:val="en-GB"/>
        </w:rPr>
        <w:t>Activity description</w:t>
      </w:r>
      <w:r w:rsidR="007A3E2A" w:rsidRPr="00CA443C">
        <w:rPr>
          <w:rFonts w:cstheme="minorHAnsi"/>
          <w:lang w:val="en-GB"/>
        </w:rPr>
        <w:t xml:space="preserve">: </w:t>
      </w:r>
      <w:r w:rsidR="005340DF" w:rsidRPr="00CA443C">
        <w:rPr>
          <w:rFonts w:cstheme="minorHAnsi"/>
          <w:lang w:val="en-GB"/>
        </w:rPr>
        <w:t>During preparation of the Census of Population 2011</w:t>
      </w:r>
      <w:r w:rsidR="007A3E2A" w:rsidRPr="00CA443C">
        <w:rPr>
          <w:rFonts w:cstheme="minorHAnsi"/>
          <w:lang w:val="en-GB"/>
        </w:rPr>
        <w:t xml:space="preserve">, MONSTAT </w:t>
      </w:r>
      <w:r w:rsidR="005340DF" w:rsidRPr="00CA443C">
        <w:rPr>
          <w:rFonts w:cstheme="minorHAnsi"/>
          <w:lang w:val="en-GB"/>
        </w:rPr>
        <w:t xml:space="preserve">faced problems of the lack of archive of previously conducted censuses in </w:t>
      </w:r>
      <w:r w:rsidR="00BC3350" w:rsidRPr="00CA443C">
        <w:rPr>
          <w:rFonts w:cstheme="minorHAnsi"/>
          <w:lang w:val="en-GB"/>
        </w:rPr>
        <w:t>Montenegro</w:t>
      </w:r>
      <w:r w:rsidR="007A3E2A" w:rsidRPr="00CA443C">
        <w:rPr>
          <w:rFonts w:cstheme="minorHAnsi"/>
          <w:lang w:val="en-GB"/>
        </w:rPr>
        <w:t xml:space="preserve">. </w:t>
      </w:r>
      <w:r w:rsidR="005340DF" w:rsidRPr="00CA443C">
        <w:rPr>
          <w:rFonts w:cstheme="minorHAnsi"/>
          <w:lang w:val="en-GB"/>
        </w:rPr>
        <w:t xml:space="preserve">Main reason was fact that earlier censuses were prepared from methodological side in Statistical Office of </w:t>
      </w:r>
      <w:r w:rsidR="005340DF" w:rsidRPr="00005905">
        <w:rPr>
          <w:rFonts w:cstheme="minorHAnsi"/>
          <w:lang w:val="en-GB"/>
        </w:rPr>
        <w:t>Serbia</w:t>
      </w:r>
      <w:r w:rsidR="005340DF" w:rsidRPr="00CA443C">
        <w:rPr>
          <w:rFonts w:cstheme="minorHAnsi"/>
          <w:lang w:val="en-GB"/>
        </w:rPr>
        <w:t>, while</w:t>
      </w:r>
      <w:r w:rsidR="00ED7EA3" w:rsidRPr="00CA443C">
        <w:rPr>
          <w:rFonts w:cstheme="minorHAnsi"/>
          <w:lang w:val="en-GB"/>
        </w:rPr>
        <w:t xml:space="preserve"> </w:t>
      </w:r>
      <w:r w:rsidR="00072404" w:rsidRPr="00CA443C">
        <w:rPr>
          <w:rFonts w:cstheme="minorHAnsi"/>
          <w:lang w:val="en-GB"/>
        </w:rPr>
        <w:t>Statistical Office</w:t>
      </w:r>
      <w:r w:rsidR="005340DF" w:rsidRPr="00CA443C">
        <w:rPr>
          <w:rFonts w:cstheme="minorHAnsi"/>
          <w:lang w:val="en-GB"/>
        </w:rPr>
        <w:t xml:space="preserve"> of </w:t>
      </w:r>
      <w:r w:rsidR="00BC3350" w:rsidRPr="00CA443C">
        <w:rPr>
          <w:rFonts w:cstheme="minorHAnsi"/>
          <w:lang w:val="en-GB"/>
        </w:rPr>
        <w:t>Montenegro</w:t>
      </w:r>
      <w:r w:rsidR="00ED7EA3" w:rsidRPr="00CA443C">
        <w:rPr>
          <w:rFonts w:cstheme="minorHAnsi"/>
          <w:lang w:val="en-GB"/>
        </w:rPr>
        <w:t xml:space="preserve"> </w:t>
      </w:r>
      <w:r w:rsidR="009B485F" w:rsidRPr="00CA443C">
        <w:rPr>
          <w:rFonts w:cstheme="minorHAnsi"/>
          <w:lang w:val="en-GB"/>
        </w:rPr>
        <w:t>performed phase of</w:t>
      </w:r>
      <w:r w:rsidR="005340DF" w:rsidRPr="00CA443C">
        <w:rPr>
          <w:rFonts w:cstheme="minorHAnsi"/>
          <w:lang w:val="en-GB"/>
        </w:rPr>
        <w:t xml:space="preserve"> </w:t>
      </w:r>
      <w:r w:rsidR="009B485F" w:rsidRPr="00CA443C">
        <w:rPr>
          <w:rFonts w:cstheme="minorHAnsi"/>
          <w:lang w:val="en-GB"/>
        </w:rPr>
        <w:t xml:space="preserve">data </w:t>
      </w:r>
      <w:r w:rsidR="005340DF" w:rsidRPr="00CA443C">
        <w:rPr>
          <w:rFonts w:cstheme="minorHAnsi"/>
          <w:lang w:val="en-GB"/>
        </w:rPr>
        <w:t>collection</w:t>
      </w:r>
      <w:r w:rsidR="009B485F" w:rsidRPr="00CA443C">
        <w:rPr>
          <w:rFonts w:cstheme="minorHAnsi"/>
          <w:lang w:val="en-GB"/>
        </w:rPr>
        <w:t xml:space="preserve"> and data entering </w:t>
      </w:r>
      <w:r w:rsidR="00ED7EA3" w:rsidRPr="00CA443C">
        <w:rPr>
          <w:rFonts w:cstheme="minorHAnsi"/>
          <w:lang w:val="en-GB"/>
        </w:rPr>
        <w:t>.</w:t>
      </w:r>
      <w:r w:rsidR="009B485F" w:rsidRPr="00CA443C">
        <w:rPr>
          <w:rFonts w:cstheme="minorHAnsi"/>
          <w:lang w:val="en-GB"/>
        </w:rPr>
        <w:t xml:space="preserve">In the aim of creating basement for planning Census </w:t>
      </w:r>
      <w:r w:rsidR="00751549" w:rsidRPr="00CA443C">
        <w:rPr>
          <w:rFonts w:cstheme="minorHAnsi"/>
          <w:lang w:val="en-GB"/>
        </w:rPr>
        <w:t>2021,</w:t>
      </w:r>
      <w:r w:rsidR="00ED7EA3" w:rsidRPr="00CA443C">
        <w:rPr>
          <w:rFonts w:cstheme="minorHAnsi"/>
          <w:lang w:val="en-GB"/>
        </w:rPr>
        <w:t xml:space="preserve"> MONSTAT </w:t>
      </w:r>
      <w:r w:rsidR="009B485F" w:rsidRPr="00CA443C">
        <w:rPr>
          <w:rFonts w:cstheme="minorHAnsi"/>
          <w:lang w:val="en-GB"/>
        </w:rPr>
        <w:t xml:space="preserve">will prepare special archive </w:t>
      </w:r>
      <w:r w:rsidR="00751549" w:rsidRPr="00CA443C">
        <w:rPr>
          <w:rFonts w:cstheme="minorHAnsi"/>
          <w:lang w:val="en-GB"/>
        </w:rPr>
        <w:t>for project</w:t>
      </w:r>
      <w:r w:rsidR="009B485F" w:rsidRPr="00CA443C">
        <w:rPr>
          <w:rFonts w:cstheme="minorHAnsi"/>
          <w:lang w:val="en-GB"/>
        </w:rPr>
        <w:t xml:space="preserve"> Census</w:t>
      </w:r>
      <w:r w:rsidR="00ED7EA3" w:rsidRPr="00CA443C">
        <w:rPr>
          <w:rFonts w:cstheme="minorHAnsi"/>
          <w:lang w:val="en-GB"/>
        </w:rPr>
        <w:t xml:space="preserve"> </w:t>
      </w:r>
      <w:r w:rsidR="00751549" w:rsidRPr="00CA443C">
        <w:rPr>
          <w:rFonts w:cstheme="minorHAnsi"/>
          <w:lang w:val="en-GB"/>
        </w:rPr>
        <w:t>2011,</w:t>
      </w:r>
      <w:r w:rsidR="00ED7EA3" w:rsidRPr="00CA443C">
        <w:rPr>
          <w:rFonts w:cstheme="minorHAnsi"/>
          <w:lang w:val="en-GB"/>
        </w:rPr>
        <w:t xml:space="preserve"> </w:t>
      </w:r>
      <w:r w:rsidR="009B485F" w:rsidRPr="00CA443C">
        <w:rPr>
          <w:rFonts w:cstheme="minorHAnsi"/>
          <w:lang w:val="en-GB"/>
        </w:rPr>
        <w:t xml:space="preserve">in a way that all census phases will be documented with needed material which was made during implementation of this project. </w:t>
      </w:r>
      <w:r w:rsidR="00751549" w:rsidRPr="00CA443C">
        <w:rPr>
          <w:rFonts w:cstheme="minorHAnsi"/>
          <w:lang w:val="en-GB"/>
        </w:rPr>
        <w:t xml:space="preserve">Structure of archive is created according to structure of this report with accompanying documents and it will be prepared in electronic and paper version. </w:t>
      </w:r>
    </w:p>
    <w:p w:rsidR="007533AC" w:rsidRPr="00CA443C" w:rsidRDefault="007533AC" w:rsidP="00392FAD">
      <w:pPr>
        <w:jc w:val="both"/>
        <w:rPr>
          <w:rFonts w:cstheme="minorHAnsi"/>
          <w:b/>
          <w:lang w:val="en-GB"/>
        </w:rPr>
      </w:pPr>
      <w:r w:rsidRPr="00CA443C">
        <w:rPr>
          <w:rFonts w:cstheme="minorHAnsi"/>
          <w:b/>
          <w:lang w:val="en-GB"/>
        </w:rPr>
        <w:br w:type="page"/>
      </w:r>
    </w:p>
    <w:p w:rsidR="00AD3750" w:rsidRPr="00CA443C" w:rsidRDefault="002F7D7E" w:rsidP="00392FAD">
      <w:pPr>
        <w:jc w:val="both"/>
        <w:rPr>
          <w:rFonts w:cstheme="minorHAnsi"/>
          <w:b/>
          <w:lang w:val="en-GB"/>
        </w:rPr>
      </w:pPr>
      <w:r w:rsidRPr="00CA443C">
        <w:rPr>
          <w:rFonts w:cstheme="minorHAnsi"/>
          <w:b/>
          <w:lang w:val="en-GB"/>
        </w:rPr>
        <w:lastRenderedPageBreak/>
        <w:t xml:space="preserve">Annex: Financial report </w:t>
      </w:r>
      <w:r w:rsidR="008D4EA2" w:rsidRPr="00CA443C">
        <w:rPr>
          <w:rFonts w:cstheme="minorHAnsi"/>
          <w:b/>
          <w:lang w:val="en-GB"/>
        </w:rPr>
        <w:t>of Census</w:t>
      </w:r>
      <w:r w:rsidRPr="00CA443C">
        <w:rPr>
          <w:rFonts w:cstheme="minorHAnsi"/>
          <w:b/>
          <w:lang w:val="en-GB"/>
        </w:rPr>
        <w:t xml:space="preserve"> of Population, Households and Dwellings</w:t>
      </w:r>
    </w:p>
    <w:p w:rsidR="00AD3750" w:rsidRPr="00CA443C" w:rsidRDefault="00AD3750" w:rsidP="00392FAD">
      <w:pPr>
        <w:contextualSpacing/>
        <w:jc w:val="both"/>
        <w:rPr>
          <w:rFonts w:cstheme="minorHAnsi"/>
          <w:lang w:val="en-GB"/>
        </w:rPr>
      </w:pPr>
    </w:p>
    <w:p w:rsidR="00B14E7C" w:rsidRPr="00CA443C" w:rsidRDefault="002F7D7E" w:rsidP="00392FAD">
      <w:pPr>
        <w:pStyle w:val="ListParagraph"/>
        <w:numPr>
          <w:ilvl w:val="0"/>
          <w:numId w:val="35"/>
        </w:numPr>
        <w:spacing w:after="0" w:line="240" w:lineRule="auto"/>
        <w:ind w:left="630"/>
        <w:jc w:val="both"/>
        <w:rPr>
          <w:rFonts w:cstheme="minorHAnsi"/>
          <w:b/>
          <w:lang w:val="en-GB"/>
        </w:rPr>
      </w:pPr>
      <w:r w:rsidRPr="00CA443C">
        <w:rPr>
          <w:rFonts w:cstheme="minorHAnsi"/>
          <w:b/>
          <w:lang w:val="en-GB"/>
        </w:rPr>
        <w:t xml:space="preserve">General </w:t>
      </w:r>
      <w:r w:rsidR="00751549" w:rsidRPr="00CA443C">
        <w:rPr>
          <w:rFonts w:cstheme="minorHAnsi"/>
          <w:b/>
          <w:lang w:val="en-GB"/>
        </w:rPr>
        <w:t>review</w:t>
      </w:r>
      <w:r w:rsidRPr="00CA443C">
        <w:rPr>
          <w:rFonts w:cstheme="minorHAnsi"/>
          <w:b/>
          <w:lang w:val="en-GB"/>
        </w:rPr>
        <w:t xml:space="preserve"> of approved and implemented Budget</w:t>
      </w:r>
    </w:p>
    <w:p w:rsidR="00B14E7C" w:rsidRPr="00CA443C" w:rsidRDefault="00B14E7C" w:rsidP="00392FAD">
      <w:pPr>
        <w:spacing w:after="0" w:line="240" w:lineRule="auto"/>
        <w:contextualSpacing/>
        <w:jc w:val="both"/>
        <w:rPr>
          <w:rFonts w:cstheme="minorHAnsi"/>
          <w:lang w:val="en-GB"/>
        </w:rPr>
      </w:pPr>
    </w:p>
    <w:p w:rsidR="00B14E7C" w:rsidRPr="00CA443C" w:rsidRDefault="005340DF" w:rsidP="00392FAD">
      <w:pPr>
        <w:contextualSpacing/>
        <w:jc w:val="both"/>
        <w:rPr>
          <w:rFonts w:cstheme="minorHAnsi"/>
          <w:i/>
          <w:lang w:val="en-GB"/>
        </w:rPr>
      </w:pPr>
      <w:r w:rsidRPr="00CA443C">
        <w:rPr>
          <w:rFonts w:cstheme="minorHAnsi"/>
          <w:lang w:val="en-GB"/>
        </w:rPr>
        <w:t>Total</w:t>
      </w:r>
      <w:r w:rsidR="00B14E7C" w:rsidRPr="00CA443C">
        <w:rPr>
          <w:rFonts w:cstheme="minorHAnsi"/>
          <w:lang w:val="en-GB"/>
        </w:rPr>
        <w:t xml:space="preserve"> </w:t>
      </w:r>
      <w:r w:rsidR="00751549" w:rsidRPr="00CA443C">
        <w:rPr>
          <w:rFonts w:cstheme="minorHAnsi"/>
          <w:lang w:val="en-GB"/>
        </w:rPr>
        <w:t xml:space="preserve">estimated financial assets for conducting of the </w:t>
      </w:r>
      <w:r w:rsidR="00865376" w:rsidRPr="00CA443C">
        <w:rPr>
          <w:rFonts w:cstheme="minorHAnsi"/>
          <w:lang w:val="en-GB"/>
        </w:rPr>
        <w:t>Census of</w:t>
      </w:r>
      <w:r w:rsidR="008D4EA2" w:rsidRPr="00CA443C">
        <w:rPr>
          <w:rFonts w:cstheme="minorHAnsi"/>
          <w:lang w:val="en-GB"/>
        </w:rPr>
        <w:t xml:space="preserve"> Population, Households and Dwellings </w:t>
      </w:r>
      <w:r w:rsidR="00865376" w:rsidRPr="00CA443C">
        <w:rPr>
          <w:rFonts w:cstheme="minorHAnsi"/>
          <w:lang w:val="en-GB"/>
        </w:rPr>
        <w:t>in Montenegro</w:t>
      </w:r>
      <w:r w:rsidR="008D4EA2" w:rsidRPr="00CA443C">
        <w:rPr>
          <w:rFonts w:cstheme="minorHAnsi"/>
          <w:lang w:val="en-GB"/>
        </w:rPr>
        <w:t xml:space="preserve"> </w:t>
      </w:r>
      <w:r w:rsidR="00865376" w:rsidRPr="00CA443C">
        <w:rPr>
          <w:rFonts w:cstheme="minorHAnsi"/>
          <w:lang w:val="en-GB"/>
        </w:rPr>
        <w:t>was 3</w:t>
      </w:r>
      <w:r w:rsidR="00B14E7C" w:rsidRPr="00CA443C">
        <w:rPr>
          <w:rFonts w:cstheme="minorHAnsi"/>
          <w:b/>
          <w:lang w:val="en-GB"/>
        </w:rPr>
        <w:t xml:space="preserve"> 569 520</w:t>
      </w:r>
      <w:r w:rsidR="00865376" w:rsidRPr="00CA443C">
        <w:rPr>
          <w:rFonts w:cstheme="minorHAnsi"/>
          <w:b/>
          <w:lang w:val="en-GB"/>
        </w:rPr>
        <w:t>.0</w:t>
      </w:r>
      <w:r w:rsidR="00B14E7C" w:rsidRPr="00CA443C">
        <w:rPr>
          <w:rFonts w:cstheme="minorHAnsi"/>
          <w:b/>
          <w:lang w:val="en-GB"/>
        </w:rPr>
        <w:t xml:space="preserve"> </w:t>
      </w:r>
      <w:r w:rsidR="008D4EA2" w:rsidRPr="00CA443C">
        <w:rPr>
          <w:rFonts w:cstheme="minorHAnsi"/>
          <w:b/>
          <w:lang w:val="en-GB"/>
        </w:rPr>
        <w:t>euro</w:t>
      </w:r>
      <w:r w:rsidR="008D4EA2" w:rsidRPr="00CA443C">
        <w:rPr>
          <w:rFonts w:cstheme="minorHAnsi"/>
          <w:lang w:val="en-GB"/>
        </w:rPr>
        <w:t xml:space="preserve"> for </w:t>
      </w:r>
      <w:r w:rsidR="00B14E7C" w:rsidRPr="00CA443C">
        <w:rPr>
          <w:rFonts w:cstheme="minorHAnsi"/>
          <w:lang w:val="en-GB"/>
        </w:rPr>
        <w:t>period</w:t>
      </w:r>
      <w:r w:rsidR="008D4EA2" w:rsidRPr="00CA443C">
        <w:rPr>
          <w:rFonts w:cstheme="minorHAnsi"/>
          <w:lang w:val="en-GB"/>
        </w:rPr>
        <w:t xml:space="preserve"> </w:t>
      </w:r>
      <w:r w:rsidR="00C45876" w:rsidRPr="00CA443C">
        <w:rPr>
          <w:rFonts w:cstheme="minorHAnsi"/>
          <w:lang w:val="en-GB"/>
        </w:rPr>
        <w:t xml:space="preserve">from </w:t>
      </w:r>
      <w:r w:rsidR="00C45876" w:rsidRPr="00CA443C">
        <w:rPr>
          <w:rFonts w:cstheme="minorHAnsi"/>
          <w:b/>
          <w:lang w:val="en-GB"/>
        </w:rPr>
        <w:t>2010</w:t>
      </w:r>
      <w:r w:rsidR="008D4EA2" w:rsidRPr="00CA443C">
        <w:rPr>
          <w:rFonts w:cstheme="minorHAnsi"/>
          <w:b/>
          <w:lang w:val="en-GB"/>
        </w:rPr>
        <w:t xml:space="preserve"> to </w:t>
      </w:r>
      <w:r w:rsidR="00C45876" w:rsidRPr="00CA443C">
        <w:rPr>
          <w:rFonts w:cstheme="minorHAnsi"/>
          <w:b/>
          <w:lang w:val="en-GB"/>
        </w:rPr>
        <w:t xml:space="preserve">2013. </w:t>
      </w:r>
    </w:p>
    <w:p w:rsidR="00B14E7C" w:rsidRPr="00CA443C" w:rsidRDefault="00B14E7C" w:rsidP="00392FAD">
      <w:pPr>
        <w:contextualSpacing/>
        <w:jc w:val="both"/>
        <w:rPr>
          <w:rFonts w:cstheme="minorHAnsi"/>
          <w:lang w:val="en-GB"/>
        </w:rPr>
      </w:pPr>
    </w:p>
    <w:p w:rsidR="00B14E7C" w:rsidRPr="00CA443C" w:rsidRDefault="005340DF" w:rsidP="00392FAD">
      <w:pPr>
        <w:contextualSpacing/>
        <w:jc w:val="both"/>
        <w:rPr>
          <w:rFonts w:cstheme="minorHAnsi"/>
          <w:b/>
          <w:lang w:val="en-GB"/>
        </w:rPr>
      </w:pPr>
      <w:r w:rsidRPr="00CA443C">
        <w:rPr>
          <w:rFonts w:cstheme="minorHAnsi"/>
          <w:b/>
          <w:lang w:val="en-GB"/>
        </w:rPr>
        <w:t>Table</w:t>
      </w:r>
      <w:r w:rsidR="008D4EA2" w:rsidRPr="00CA443C">
        <w:rPr>
          <w:rFonts w:cstheme="minorHAnsi"/>
          <w:b/>
          <w:lang w:val="en-GB"/>
        </w:rPr>
        <w:t xml:space="preserve"> 1.Total budget of Census of Population, Households and Dwellings 2011 in </w:t>
      </w:r>
      <w:r w:rsidR="00BC3350" w:rsidRPr="00CA443C">
        <w:rPr>
          <w:rFonts w:cstheme="minorHAnsi"/>
          <w:b/>
          <w:lang w:val="en-GB"/>
        </w:rPr>
        <w:t>Montenegro</w:t>
      </w:r>
    </w:p>
    <w:tbl>
      <w:tblPr>
        <w:tblStyle w:val="ColorfulShading-Accent1"/>
        <w:tblW w:w="5000"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663"/>
        <w:gridCol w:w="2666"/>
        <w:gridCol w:w="2928"/>
        <w:gridCol w:w="3164"/>
      </w:tblGrid>
      <w:tr w:rsidR="00B14E7C" w:rsidRPr="00CA443C" w:rsidTr="00C026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8" w:type="pct"/>
            <w:tcBorders>
              <w:top w:val="none" w:sz="0" w:space="0" w:color="auto"/>
              <w:left w:val="none" w:sz="0" w:space="0" w:color="auto"/>
              <w:bottom w:val="none" w:sz="0" w:space="0" w:color="auto"/>
              <w:right w:val="none" w:sz="0" w:space="0" w:color="auto"/>
            </w:tcBorders>
          </w:tcPr>
          <w:p w:rsidR="00B14E7C" w:rsidRPr="00CA443C" w:rsidRDefault="005340DF" w:rsidP="00392FAD">
            <w:pPr>
              <w:contextualSpacing/>
              <w:jc w:val="both"/>
              <w:rPr>
                <w:rFonts w:cstheme="minorHAnsi"/>
                <w:b w:val="0"/>
                <w:color w:val="auto"/>
                <w:lang w:val="en-GB"/>
              </w:rPr>
            </w:pPr>
            <w:r w:rsidRPr="00CA443C">
              <w:rPr>
                <w:rFonts w:cstheme="minorHAnsi"/>
                <w:b w:val="0"/>
                <w:color w:val="auto"/>
                <w:lang w:val="en-GB"/>
              </w:rPr>
              <w:t>Year</w:t>
            </w:r>
          </w:p>
        </w:tc>
        <w:tc>
          <w:tcPr>
            <w:tcW w:w="1279" w:type="pct"/>
            <w:tcBorders>
              <w:top w:val="none" w:sz="0" w:space="0" w:color="auto"/>
              <w:left w:val="none" w:sz="0" w:space="0" w:color="auto"/>
              <w:bottom w:val="none" w:sz="0" w:space="0" w:color="auto"/>
              <w:right w:val="none" w:sz="0" w:space="0" w:color="auto"/>
            </w:tcBorders>
          </w:tcPr>
          <w:p w:rsidR="00B14E7C" w:rsidRPr="00CA443C" w:rsidRDefault="008D4EA2" w:rsidP="00392FAD">
            <w:pPr>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color w:val="auto"/>
                <w:lang w:val="en-GB"/>
              </w:rPr>
            </w:pPr>
            <w:r w:rsidRPr="00CA443C">
              <w:rPr>
                <w:rFonts w:cstheme="minorHAnsi"/>
                <w:b w:val="0"/>
                <w:color w:val="auto"/>
                <w:lang w:val="en-GB"/>
              </w:rPr>
              <w:t>Estimated funds</w:t>
            </w:r>
          </w:p>
        </w:tc>
        <w:tc>
          <w:tcPr>
            <w:tcW w:w="1405" w:type="pct"/>
            <w:tcBorders>
              <w:top w:val="none" w:sz="0" w:space="0" w:color="auto"/>
              <w:left w:val="none" w:sz="0" w:space="0" w:color="auto"/>
              <w:bottom w:val="none" w:sz="0" w:space="0" w:color="auto"/>
              <w:right w:val="none" w:sz="0" w:space="0" w:color="auto"/>
            </w:tcBorders>
          </w:tcPr>
          <w:p w:rsidR="00B14E7C" w:rsidRPr="00CA443C" w:rsidRDefault="008D4EA2" w:rsidP="00392FAD">
            <w:pPr>
              <w:contextualSpacing/>
              <w:jc w:val="both"/>
              <w:cnfStyle w:val="100000000000" w:firstRow="1" w:lastRow="0" w:firstColumn="0" w:lastColumn="0" w:oddVBand="0" w:evenVBand="0" w:oddHBand="0" w:evenHBand="0" w:firstRowFirstColumn="0" w:firstRowLastColumn="0" w:lastRowFirstColumn="0" w:lastRowLastColumn="0"/>
              <w:rPr>
                <w:rFonts w:cstheme="minorHAnsi"/>
                <w:bCs w:val="0"/>
                <w:color w:val="auto"/>
                <w:lang w:val="en-GB"/>
              </w:rPr>
            </w:pPr>
            <w:r w:rsidRPr="00CA443C">
              <w:rPr>
                <w:rFonts w:cstheme="minorHAnsi"/>
                <w:b w:val="0"/>
                <w:color w:val="auto"/>
                <w:lang w:val="en-GB"/>
              </w:rPr>
              <w:t>Approved funds</w:t>
            </w:r>
          </w:p>
        </w:tc>
        <w:tc>
          <w:tcPr>
            <w:tcW w:w="1519" w:type="pct"/>
            <w:tcBorders>
              <w:top w:val="none" w:sz="0" w:space="0" w:color="auto"/>
              <w:left w:val="none" w:sz="0" w:space="0" w:color="auto"/>
              <w:bottom w:val="none" w:sz="0" w:space="0" w:color="auto"/>
              <w:right w:val="none" w:sz="0" w:space="0" w:color="auto"/>
            </w:tcBorders>
          </w:tcPr>
          <w:p w:rsidR="00B14E7C" w:rsidRPr="00CA443C" w:rsidRDefault="008D4EA2" w:rsidP="00392FAD">
            <w:pPr>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color w:val="auto"/>
                <w:lang w:val="en-GB"/>
              </w:rPr>
            </w:pPr>
            <w:r w:rsidRPr="00CA443C">
              <w:rPr>
                <w:rFonts w:cstheme="minorHAnsi"/>
                <w:b w:val="0"/>
                <w:color w:val="auto"/>
                <w:lang w:val="en-GB"/>
              </w:rPr>
              <w:t>Spent funds</w:t>
            </w:r>
          </w:p>
        </w:tc>
      </w:tr>
      <w:tr w:rsidR="00B14E7C" w:rsidRPr="00CA443C" w:rsidTr="00C02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pct"/>
            <w:tcBorders>
              <w:left w:val="none" w:sz="0" w:space="0" w:color="auto"/>
              <w:bottom w:val="none" w:sz="0" w:space="0" w:color="auto"/>
              <w:right w:val="none" w:sz="0" w:space="0" w:color="auto"/>
            </w:tcBorders>
          </w:tcPr>
          <w:p w:rsidR="00B14E7C" w:rsidRPr="00CA443C" w:rsidRDefault="00B14E7C" w:rsidP="00392FAD">
            <w:pPr>
              <w:contextualSpacing/>
              <w:jc w:val="both"/>
              <w:rPr>
                <w:rFonts w:cstheme="minorHAnsi"/>
                <w:b/>
                <w:lang w:val="en-GB"/>
              </w:rPr>
            </w:pPr>
            <w:r w:rsidRPr="00CA443C">
              <w:rPr>
                <w:rFonts w:cstheme="minorHAnsi"/>
                <w:b/>
                <w:lang w:val="en-GB"/>
              </w:rPr>
              <w:t>2010</w:t>
            </w:r>
          </w:p>
        </w:tc>
        <w:tc>
          <w:tcPr>
            <w:tcW w:w="1279" w:type="pct"/>
          </w:tcPr>
          <w:p w:rsidR="00B14E7C" w:rsidRPr="00CA443C" w:rsidRDefault="00FF43BE" w:rsidP="00392FAD">
            <w:pPr>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auto"/>
                <w:lang w:val="en-GB"/>
              </w:rPr>
            </w:pPr>
            <w:r>
              <w:rPr>
                <w:rFonts w:cstheme="minorHAnsi"/>
                <w:color w:val="auto"/>
                <w:lang w:val="en-GB"/>
              </w:rPr>
              <w:t>218 611.</w:t>
            </w:r>
            <w:r w:rsidR="00B14E7C" w:rsidRPr="00CA443C">
              <w:rPr>
                <w:rFonts w:cstheme="minorHAnsi"/>
                <w:color w:val="auto"/>
                <w:lang w:val="en-GB"/>
              </w:rPr>
              <w:t>0 €</w:t>
            </w:r>
          </w:p>
        </w:tc>
        <w:tc>
          <w:tcPr>
            <w:tcW w:w="1405" w:type="pct"/>
          </w:tcPr>
          <w:p w:rsidR="00B14E7C" w:rsidRPr="00CA443C" w:rsidRDefault="00B14E7C" w:rsidP="00392FAD">
            <w:pPr>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auto"/>
                <w:lang w:val="en-GB"/>
              </w:rPr>
            </w:pPr>
            <w:r w:rsidRPr="00CA443C">
              <w:rPr>
                <w:rFonts w:cstheme="minorHAnsi"/>
                <w:color w:val="auto"/>
                <w:lang w:val="en-GB"/>
              </w:rPr>
              <w:t>0</w:t>
            </w:r>
            <w:r w:rsidR="00FF43BE">
              <w:rPr>
                <w:rFonts w:cstheme="minorHAnsi"/>
                <w:color w:val="auto"/>
                <w:lang w:val="en-GB"/>
              </w:rPr>
              <w:t>.</w:t>
            </w:r>
            <w:r w:rsidRPr="00CA443C">
              <w:rPr>
                <w:rFonts w:cstheme="minorHAnsi"/>
                <w:color w:val="auto"/>
                <w:lang w:val="en-GB"/>
              </w:rPr>
              <w:t>,0 €</w:t>
            </w:r>
          </w:p>
        </w:tc>
        <w:tc>
          <w:tcPr>
            <w:tcW w:w="1519" w:type="pct"/>
          </w:tcPr>
          <w:p w:rsidR="00B14E7C" w:rsidRPr="00CA443C" w:rsidRDefault="00FF43BE" w:rsidP="00392FAD">
            <w:pPr>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auto"/>
                <w:lang w:val="en-GB"/>
              </w:rPr>
            </w:pPr>
            <w:r>
              <w:rPr>
                <w:rFonts w:cstheme="minorHAnsi"/>
                <w:color w:val="auto"/>
                <w:lang w:val="en-GB"/>
              </w:rPr>
              <w:t>0.</w:t>
            </w:r>
            <w:r w:rsidR="00B14E7C" w:rsidRPr="00CA443C">
              <w:rPr>
                <w:rFonts w:cstheme="minorHAnsi"/>
                <w:color w:val="auto"/>
                <w:lang w:val="en-GB"/>
              </w:rPr>
              <w:t>0 €</w:t>
            </w:r>
          </w:p>
        </w:tc>
      </w:tr>
      <w:tr w:rsidR="00B14E7C" w:rsidRPr="00CA443C" w:rsidTr="00C0261A">
        <w:tc>
          <w:tcPr>
            <w:cnfStyle w:val="001000000000" w:firstRow="0" w:lastRow="0" w:firstColumn="1" w:lastColumn="0" w:oddVBand="0" w:evenVBand="0" w:oddHBand="0" w:evenHBand="0" w:firstRowFirstColumn="0" w:firstRowLastColumn="0" w:lastRowFirstColumn="0" w:lastRowLastColumn="0"/>
            <w:tcW w:w="798" w:type="pct"/>
            <w:tcBorders>
              <w:left w:val="none" w:sz="0" w:space="0" w:color="auto"/>
              <w:bottom w:val="none" w:sz="0" w:space="0" w:color="auto"/>
              <w:right w:val="none" w:sz="0" w:space="0" w:color="auto"/>
            </w:tcBorders>
          </w:tcPr>
          <w:p w:rsidR="00B14E7C" w:rsidRPr="00CA443C" w:rsidRDefault="00B14E7C" w:rsidP="00392FAD">
            <w:pPr>
              <w:contextualSpacing/>
              <w:jc w:val="both"/>
              <w:rPr>
                <w:rFonts w:cstheme="minorHAnsi"/>
                <w:b/>
                <w:lang w:val="en-GB"/>
              </w:rPr>
            </w:pPr>
            <w:r w:rsidRPr="00CA443C">
              <w:rPr>
                <w:rFonts w:cstheme="minorHAnsi"/>
                <w:b/>
                <w:lang w:val="en-GB"/>
              </w:rPr>
              <w:t>2011</w:t>
            </w:r>
          </w:p>
        </w:tc>
        <w:tc>
          <w:tcPr>
            <w:tcW w:w="1279" w:type="pct"/>
          </w:tcPr>
          <w:p w:rsidR="00B14E7C" w:rsidRPr="00CA443C" w:rsidRDefault="00FF43BE" w:rsidP="00392FAD">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r>
              <w:rPr>
                <w:rFonts w:cstheme="minorHAnsi"/>
                <w:color w:val="auto"/>
                <w:lang w:val="en-GB"/>
              </w:rPr>
              <w:t>3 192 528.</w:t>
            </w:r>
            <w:r w:rsidR="00B14E7C" w:rsidRPr="00CA443C">
              <w:rPr>
                <w:rFonts w:cstheme="minorHAnsi"/>
                <w:color w:val="auto"/>
                <w:lang w:val="en-GB"/>
              </w:rPr>
              <w:t xml:space="preserve"> 0 €</w:t>
            </w:r>
          </w:p>
        </w:tc>
        <w:tc>
          <w:tcPr>
            <w:tcW w:w="1405" w:type="pct"/>
          </w:tcPr>
          <w:p w:rsidR="00B14E7C" w:rsidRPr="00CA443C" w:rsidRDefault="00FF43BE" w:rsidP="00392FAD">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r>
              <w:rPr>
                <w:rFonts w:cstheme="minorHAnsi"/>
                <w:color w:val="auto"/>
                <w:lang w:val="en-GB"/>
              </w:rPr>
              <w:t>3 192 598.</w:t>
            </w:r>
            <w:r w:rsidR="00B14E7C" w:rsidRPr="00CA443C">
              <w:rPr>
                <w:rFonts w:cstheme="minorHAnsi"/>
                <w:color w:val="auto"/>
                <w:lang w:val="en-GB"/>
              </w:rPr>
              <w:t>0 €</w:t>
            </w:r>
          </w:p>
        </w:tc>
        <w:tc>
          <w:tcPr>
            <w:tcW w:w="1519" w:type="pct"/>
          </w:tcPr>
          <w:p w:rsidR="00B14E7C" w:rsidRPr="00CA443C" w:rsidRDefault="00FF43BE" w:rsidP="00392FAD">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r>
              <w:rPr>
                <w:rFonts w:cstheme="minorHAnsi"/>
                <w:color w:val="auto"/>
                <w:lang w:val="en-GB"/>
              </w:rPr>
              <w:t>2 484 525.</w:t>
            </w:r>
            <w:r w:rsidR="00B14E7C" w:rsidRPr="00CA443C">
              <w:rPr>
                <w:rFonts w:cstheme="minorHAnsi"/>
                <w:color w:val="auto"/>
                <w:lang w:val="en-GB"/>
              </w:rPr>
              <w:t>8 €</w:t>
            </w:r>
          </w:p>
        </w:tc>
      </w:tr>
      <w:tr w:rsidR="00B14E7C" w:rsidRPr="00CA443C" w:rsidTr="00C02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pct"/>
            <w:tcBorders>
              <w:left w:val="none" w:sz="0" w:space="0" w:color="auto"/>
              <w:bottom w:val="none" w:sz="0" w:space="0" w:color="auto"/>
              <w:right w:val="none" w:sz="0" w:space="0" w:color="auto"/>
            </w:tcBorders>
          </w:tcPr>
          <w:p w:rsidR="00B14E7C" w:rsidRPr="00CA443C" w:rsidRDefault="00B14E7C" w:rsidP="00392FAD">
            <w:pPr>
              <w:contextualSpacing/>
              <w:jc w:val="both"/>
              <w:rPr>
                <w:rFonts w:cstheme="minorHAnsi"/>
                <w:b/>
                <w:lang w:val="en-GB"/>
              </w:rPr>
            </w:pPr>
            <w:r w:rsidRPr="00CA443C">
              <w:rPr>
                <w:rFonts w:cstheme="minorHAnsi"/>
                <w:b/>
                <w:lang w:val="en-GB"/>
              </w:rPr>
              <w:t>2012</w:t>
            </w:r>
          </w:p>
        </w:tc>
        <w:tc>
          <w:tcPr>
            <w:tcW w:w="1279" w:type="pct"/>
          </w:tcPr>
          <w:p w:rsidR="00B14E7C" w:rsidRPr="00CA443C" w:rsidRDefault="00FF43BE" w:rsidP="00392FAD">
            <w:pPr>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auto"/>
                <w:lang w:val="en-GB"/>
              </w:rPr>
            </w:pPr>
            <w:r>
              <w:rPr>
                <w:rFonts w:cstheme="minorHAnsi"/>
                <w:color w:val="auto"/>
                <w:lang w:val="en-GB"/>
              </w:rPr>
              <w:t>128 350.</w:t>
            </w:r>
            <w:r w:rsidR="00B14E7C" w:rsidRPr="00CA443C">
              <w:rPr>
                <w:rFonts w:cstheme="minorHAnsi"/>
                <w:color w:val="auto"/>
                <w:lang w:val="en-GB"/>
              </w:rPr>
              <w:t xml:space="preserve"> 0 €</w:t>
            </w:r>
          </w:p>
        </w:tc>
        <w:tc>
          <w:tcPr>
            <w:tcW w:w="1405" w:type="pct"/>
          </w:tcPr>
          <w:p w:rsidR="00B14E7C" w:rsidRPr="00CA443C" w:rsidRDefault="00FF43BE" w:rsidP="00392FAD">
            <w:pPr>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auto"/>
                <w:lang w:val="en-GB"/>
              </w:rPr>
            </w:pPr>
            <w:r>
              <w:rPr>
                <w:rFonts w:cstheme="minorHAnsi"/>
                <w:color w:val="auto"/>
                <w:lang w:val="en-GB"/>
              </w:rPr>
              <w:t>130 000.</w:t>
            </w:r>
            <w:r w:rsidR="00B14E7C" w:rsidRPr="00CA443C">
              <w:rPr>
                <w:rFonts w:cstheme="minorHAnsi"/>
                <w:color w:val="auto"/>
                <w:lang w:val="en-GB"/>
              </w:rPr>
              <w:t>0 €</w:t>
            </w:r>
          </w:p>
        </w:tc>
        <w:tc>
          <w:tcPr>
            <w:tcW w:w="1519" w:type="pct"/>
          </w:tcPr>
          <w:p w:rsidR="00B14E7C" w:rsidRPr="00CA443C" w:rsidRDefault="00B14E7C" w:rsidP="00392FAD">
            <w:pPr>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auto"/>
                <w:lang w:val="en-GB"/>
              </w:rPr>
            </w:pPr>
          </w:p>
        </w:tc>
      </w:tr>
      <w:tr w:rsidR="00B14E7C" w:rsidRPr="00CA443C" w:rsidTr="00C0261A">
        <w:tc>
          <w:tcPr>
            <w:cnfStyle w:val="001000000000" w:firstRow="0" w:lastRow="0" w:firstColumn="1" w:lastColumn="0" w:oddVBand="0" w:evenVBand="0" w:oddHBand="0" w:evenHBand="0" w:firstRowFirstColumn="0" w:firstRowLastColumn="0" w:lastRowFirstColumn="0" w:lastRowLastColumn="0"/>
            <w:tcW w:w="798" w:type="pct"/>
            <w:tcBorders>
              <w:left w:val="none" w:sz="0" w:space="0" w:color="auto"/>
              <w:bottom w:val="none" w:sz="0" w:space="0" w:color="auto"/>
              <w:right w:val="none" w:sz="0" w:space="0" w:color="auto"/>
            </w:tcBorders>
          </w:tcPr>
          <w:p w:rsidR="00B14E7C" w:rsidRPr="00CA443C" w:rsidRDefault="00B14E7C" w:rsidP="00392FAD">
            <w:pPr>
              <w:contextualSpacing/>
              <w:jc w:val="both"/>
              <w:rPr>
                <w:rFonts w:cstheme="minorHAnsi"/>
                <w:b/>
                <w:lang w:val="en-GB"/>
              </w:rPr>
            </w:pPr>
            <w:r w:rsidRPr="00CA443C">
              <w:rPr>
                <w:rFonts w:cstheme="minorHAnsi"/>
                <w:b/>
                <w:lang w:val="en-GB"/>
              </w:rPr>
              <w:t>2013</w:t>
            </w:r>
          </w:p>
        </w:tc>
        <w:tc>
          <w:tcPr>
            <w:tcW w:w="1279" w:type="pct"/>
          </w:tcPr>
          <w:p w:rsidR="00B14E7C" w:rsidRPr="00CA443C" w:rsidRDefault="00B14E7C" w:rsidP="00392FAD">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r w:rsidRPr="00CA443C">
              <w:rPr>
                <w:rFonts w:cstheme="minorHAnsi"/>
                <w:color w:val="auto"/>
                <w:lang w:val="en-GB"/>
              </w:rPr>
              <w:t xml:space="preserve">30 </w:t>
            </w:r>
            <w:r w:rsidR="00FF43BE">
              <w:rPr>
                <w:rFonts w:cstheme="minorHAnsi"/>
                <w:color w:val="auto"/>
                <w:lang w:val="en-GB"/>
              </w:rPr>
              <w:t>031.</w:t>
            </w:r>
            <w:r w:rsidRPr="00CA443C">
              <w:rPr>
                <w:rFonts w:cstheme="minorHAnsi"/>
                <w:color w:val="auto"/>
                <w:lang w:val="en-GB"/>
              </w:rPr>
              <w:t xml:space="preserve"> €</w:t>
            </w:r>
          </w:p>
        </w:tc>
        <w:tc>
          <w:tcPr>
            <w:tcW w:w="1405" w:type="pct"/>
          </w:tcPr>
          <w:p w:rsidR="00B14E7C" w:rsidRPr="00CA443C" w:rsidRDefault="00B14E7C" w:rsidP="00392FAD">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r w:rsidRPr="00CA443C">
              <w:rPr>
                <w:rFonts w:cstheme="minorHAnsi"/>
                <w:color w:val="auto"/>
                <w:lang w:val="en-GB"/>
              </w:rPr>
              <w:t>€</w:t>
            </w:r>
          </w:p>
        </w:tc>
        <w:tc>
          <w:tcPr>
            <w:tcW w:w="1519" w:type="pct"/>
          </w:tcPr>
          <w:p w:rsidR="00B14E7C" w:rsidRPr="00CA443C" w:rsidRDefault="00B14E7C" w:rsidP="00392FAD">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p>
        </w:tc>
      </w:tr>
      <w:tr w:rsidR="00B14E7C" w:rsidRPr="00CA443C" w:rsidTr="00C02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pct"/>
            <w:tcBorders>
              <w:left w:val="none" w:sz="0" w:space="0" w:color="auto"/>
              <w:bottom w:val="none" w:sz="0" w:space="0" w:color="auto"/>
              <w:right w:val="none" w:sz="0" w:space="0" w:color="auto"/>
            </w:tcBorders>
          </w:tcPr>
          <w:p w:rsidR="00B14E7C" w:rsidRPr="00CA443C" w:rsidRDefault="005340DF" w:rsidP="00392FAD">
            <w:pPr>
              <w:contextualSpacing/>
              <w:jc w:val="both"/>
              <w:rPr>
                <w:rFonts w:cstheme="minorHAnsi"/>
                <w:b/>
                <w:lang w:val="en-GB"/>
              </w:rPr>
            </w:pPr>
            <w:r w:rsidRPr="00CA443C">
              <w:rPr>
                <w:rFonts w:cstheme="minorHAnsi"/>
                <w:b/>
                <w:lang w:val="en-GB"/>
              </w:rPr>
              <w:t>Total</w:t>
            </w:r>
            <w:r w:rsidR="00B14E7C" w:rsidRPr="00CA443C">
              <w:rPr>
                <w:rFonts w:cstheme="minorHAnsi"/>
                <w:b/>
                <w:lang w:val="en-GB"/>
              </w:rPr>
              <w:t xml:space="preserve"> </w:t>
            </w:r>
          </w:p>
        </w:tc>
        <w:tc>
          <w:tcPr>
            <w:tcW w:w="1279" w:type="pct"/>
          </w:tcPr>
          <w:p w:rsidR="00B14E7C" w:rsidRPr="00CA443C" w:rsidRDefault="00B14E7C" w:rsidP="00392FAD">
            <w:pPr>
              <w:contextualSpacing/>
              <w:jc w:val="both"/>
              <w:cnfStyle w:val="000000100000" w:firstRow="0" w:lastRow="0" w:firstColumn="0" w:lastColumn="0" w:oddVBand="0" w:evenVBand="0" w:oddHBand="1" w:evenHBand="0" w:firstRowFirstColumn="0" w:firstRowLastColumn="0" w:lastRowFirstColumn="0" w:lastRowLastColumn="0"/>
              <w:rPr>
                <w:rFonts w:cstheme="minorHAnsi"/>
                <w:b/>
                <w:color w:val="auto"/>
                <w:lang w:val="en-GB"/>
              </w:rPr>
            </w:pPr>
            <w:r w:rsidRPr="00CA443C">
              <w:rPr>
                <w:rFonts w:cstheme="minorHAnsi"/>
                <w:b/>
                <w:color w:val="auto"/>
                <w:lang w:val="en-GB"/>
              </w:rPr>
              <w:t>3 569 520,0 €</w:t>
            </w:r>
          </w:p>
        </w:tc>
        <w:tc>
          <w:tcPr>
            <w:tcW w:w="1405" w:type="pct"/>
          </w:tcPr>
          <w:p w:rsidR="00B14E7C" w:rsidRPr="00CA443C" w:rsidRDefault="00FF43BE" w:rsidP="00392FAD">
            <w:pPr>
              <w:contextualSpacing/>
              <w:jc w:val="both"/>
              <w:cnfStyle w:val="000000100000" w:firstRow="0" w:lastRow="0" w:firstColumn="0" w:lastColumn="0" w:oddVBand="0" w:evenVBand="0" w:oddHBand="1" w:evenHBand="0" w:firstRowFirstColumn="0" w:firstRowLastColumn="0" w:lastRowFirstColumn="0" w:lastRowLastColumn="0"/>
              <w:rPr>
                <w:rFonts w:cstheme="minorHAnsi"/>
                <w:b/>
                <w:color w:val="auto"/>
                <w:lang w:val="en-GB"/>
              </w:rPr>
            </w:pPr>
            <w:r>
              <w:rPr>
                <w:rFonts w:cstheme="minorHAnsi"/>
                <w:b/>
                <w:color w:val="auto"/>
                <w:lang w:val="en-GB"/>
              </w:rPr>
              <w:t>3 322 598.</w:t>
            </w:r>
            <w:r w:rsidR="00B14E7C" w:rsidRPr="00CA443C">
              <w:rPr>
                <w:rFonts w:cstheme="minorHAnsi"/>
                <w:b/>
                <w:color w:val="auto"/>
                <w:lang w:val="en-GB"/>
              </w:rPr>
              <w:t>0 €</w:t>
            </w:r>
          </w:p>
        </w:tc>
        <w:tc>
          <w:tcPr>
            <w:tcW w:w="1519" w:type="pct"/>
          </w:tcPr>
          <w:p w:rsidR="00B14E7C" w:rsidRPr="00CA443C" w:rsidRDefault="00B14E7C" w:rsidP="00392FAD">
            <w:pPr>
              <w:contextualSpacing/>
              <w:jc w:val="both"/>
              <w:cnfStyle w:val="000000100000" w:firstRow="0" w:lastRow="0" w:firstColumn="0" w:lastColumn="0" w:oddVBand="0" w:evenVBand="0" w:oddHBand="1" w:evenHBand="0" w:firstRowFirstColumn="0" w:firstRowLastColumn="0" w:lastRowFirstColumn="0" w:lastRowLastColumn="0"/>
              <w:rPr>
                <w:rFonts w:cstheme="minorHAnsi"/>
                <w:b/>
                <w:color w:val="auto"/>
                <w:lang w:val="en-GB"/>
              </w:rPr>
            </w:pPr>
          </w:p>
        </w:tc>
      </w:tr>
    </w:tbl>
    <w:p w:rsidR="00B14E7C" w:rsidRPr="00CA443C" w:rsidRDefault="00B14E7C" w:rsidP="00392FAD">
      <w:pPr>
        <w:contextualSpacing/>
        <w:jc w:val="both"/>
        <w:rPr>
          <w:rFonts w:cstheme="minorHAnsi"/>
          <w:lang w:val="en-GB"/>
        </w:rPr>
      </w:pPr>
    </w:p>
    <w:p w:rsidR="00B14E7C" w:rsidRPr="00CA443C" w:rsidRDefault="008D4EA2" w:rsidP="00392FAD">
      <w:pPr>
        <w:contextualSpacing/>
        <w:jc w:val="both"/>
        <w:rPr>
          <w:rFonts w:cstheme="minorHAnsi"/>
          <w:lang w:val="en-GB"/>
        </w:rPr>
      </w:pPr>
      <w:r w:rsidRPr="00CA443C">
        <w:rPr>
          <w:rFonts w:cstheme="minorHAnsi"/>
          <w:lang w:val="en-GB"/>
        </w:rPr>
        <w:t xml:space="preserve">In 2011 there were allocated funds </w:t>
      </w:r>
      <w:r w:rsidR="00865376" w:rsidRPr="00CA443C">
        <w:rPr>
          <w:rFonts w:cstheme="minorHAnsi"/>
          <w:lang w:val="en-GB"/>
        </w:rPr>
        <w:t>of 3</w:t>
      </w:r>
      <w:r w:rsidRPr="00CA443C">
        <w:rPr>
          <w:rFonts w:cstheme="minorHAnsi"/>
          <w:lang w:val="en-GB"/>
        </w:rPr>
        <w:t xml:space="preserve"> 192 528.</w:t>
      </w:r>
      <w:r w:rsidR="00B14E7C" w:rsidRPr="00CA443C">
        <w:rPr>
          <w:rFonts w:cstheme="minorHAnsi"/>
          <w:lang w:val="en-GB"/>
        </w:rPr>
        <w:t xml:space="preserve">0 </w:t>
      </w:r>
      <w:r w:rsidRPr="00CA443C">
        <w:rPr>
          <w:rFonts w:cstheme="minorHAnsi"/>
          <w:lang w:val="en-GB"/>
        </w:rPr>
        <w:t>euro</w:t>
      </w:r>
      <w:r w:rsidR="00B14E7C" w:rsidRPr="00CA443C">
        <w:rPr>
          <w:rFonts w:cstheme="minorHAnsi"/>
          <w:lang w:val="en-GB"/>
        </w:rPr>
        <w:t xml:space="preserve">, </w:t>
      </w:r>
      <w:r w:rsidRPr="00CA443C">
        <w:rPr>
          <w:rFonts w:cstheme="minorHAnsi"/>
          <w:lang w:val="en-GB"/>
        </w:rPr>
        <w:t xml:space="preserve">and it was </w:t>
      </w:r>
      <w:r w:rsidR="00C45876" w:rsidRPr="00CA443C">
        <w:rPr>
          <w:rFonts w:cstheme="minorHAnsi"/>
          <w:lang w:val="en-GB"/>
        </w:rPr>
        <w:t>spent 2</w:t>
      </w:r>
      <w:r w:rsidRPr="00CA443C">
        <w:rPr>
          <w:rFonts w:cstheme="minorHAnsi"/>
          <w:lang w:val="en-GB"/>
        </w:rPr>
        <w:t xml:space="preserve"> 484 525.</w:t>
      </w:r>
      <w:r w:rsidR="00B14E7C" w:rsidRPr="00CA443C">
        <w:rPr>
          <w:rFonts w:cstheme="minorHAnsi"/>
          <w:lang w:val="en-GB"/>
        </w:rPr>
        <w:t xml:space="preserve">8 </w:t>
      </w:r>
      <w:r w:rsidRPr="00CA443C">
        <w:rPr>
          <w:rFonts w:cstheme="minorHAnsi"/>
          <w:lang w:val="en-GB"/>
        </w:rPr>
        <w:t>euro</w:t>
      </w:r>
      <w:r w:rsidR="00B14E7C" w:rsidRPr="00CA443C">
        <w:rPr>
          <w:rFonts w:cstheme="minorHAnsi"/>
          <w:lang w:val="en-GB"/>
        </w:rPr>
        <w:t xml:space="preserve">, </w:t>
      </w:r>
      <w:r w:rsidR="00ED0ACE" w:rsidRPr="00CA443C">
        <w:rPr>
          <w:rFonts w:cstheme="minorHAnsi"/>
          <w:lang w:val="en-GB"/>
        </w:rPr>
        <w:t xml:space="preserve">that means that Statistical Office </w:t>
      </w:r>
      <w:r w:rsidR="00865376" w:rsidRPr="00CA443C">
        <w:rPr>
          <w:rFonts w:cstheme="minorHAnsi"/>
          <w:lang w:val="en-GB"/>
        </w:rPr>
        <w:t>saved</w:t>
      </w:r>
      <w:r w:rsidR="00ED0ACE" w:rsidRPr="00CA443C">
        <w:rPr>
          <w:rFonts w:cstheme="minorHAnsi"/>
          <w:lang w:val="en-GB"/>
        </w:rPr>
        <w:t xml:space="preserve"> 22% or 708 002.</w:t>
      </w:r>
      <w:r w:rsidR="00B14E7C" w:rsidRPr="00CA443C">
        <w:rPr>
          <w:rFonts w:cstheme="minorHAnsi"/>
          <w:lang w:val="en-GB"/>
        </w:rPr>
        <w:t xml:space="preserve">2 </w:t>
      </w:r>
      <w:r w:rsidR="00ED0ACE" w:rsidRPr="00CA443C">
        <w:rPr>
          <w:rFonts w:cstheme="minorHAnsi"/>
          <w:lang w:val="en-GB"/>
        </w:rPr>
        <w:t>euro</w:t>
      </w:r>
      <w:r w:rsidR="00B14E7C" w:rsidRPr="00CA443C">
        <w:rPr>
          <w:rFonts w:cstheme="minorHAnsi"/>
          <w:lang w:val="en-GB"/>
        </w:rPr>
        <w:t xml:space="preserve"> </w:t>
      </w:r>
      <w:r w:rsidR="00ED0ACE" w:rsidRPr="00CA443C">
        <w:rPr>
          <w:rFonts w:cstheme="minorHAnsi"/>
          <w:lang w:val="en-GB"/>
        </w:rPr>
        <w:t xml:space="preserve">related to approved funds </w:t>
      </w:r>
      <w:r w:rsidR="00C45876" w:rsidRPr="00CA443C">
        <w:rPr>
          <w:rFonts w:cstheme="minorHAnsi"/>
          <w:lang w:val="en-GB"/>
        </w:rPr>
        <w:t>for 2011</w:t>
      </w:r>
      <w:r w:rsidR="00B14E7C" w:rsidRPr="00CA443C">
        <w:rPr>
          <w:rFonts w:cstheme="minorHAnsi"/>
          <w:lang w:val="en-GB"/>
        </w:rPr>
        <w:t xml:space="preserve">. </w:t>
      </w:r>
    </w:p>
    <w:p w:rsidR="00C0261A" w:rsidRPr="00CA443C" w:rsidRDefault="00C0261A" w:rsidP="00392FAD">
      <w:pPr>
        <w:spacing w:after="360"/>
        <w:contextualSpacing/>
        <w:jc w:val="both"/>
        <w:rPr>
          <w:rFonts w:cstheme="minorHAnsi"/>
          <w:lang w:val="en-GB"/>
        </w:rPr>
      </w:pPr>
    </w:p>
    <w:p w:rsidR="00B14E7C" w:rsidRPr="00CA443C" w:rsidRDefault="00865376" w:rsidP="00392FAD">
      <w:pPr>
        <w:spacing w:after="360"/>
        <w:contextualSpacing/>
        <w:jc w:val="both"/>
        <w:rPr>
          <w:rFonts w:cstheme="minorHAnsi"/>
          <w:lang w:val="en-GB"/>
        </w:rPr>
      </w:pPr>
      <w:r w:rsidRPr="00CA443C">
        <w:rPr>
          <w:rFonts w:cstheme="minorHAnsi"/>
          <w:lang w:val="en-GB"/>
        </w:rPr>
        <w:t xml:space="preserve">Mentioned saving is result of performing of certain measures of saving and control of expenditure related to all bodies responsible for implementation of the Census, as well as adoption of organizational rulebooks having as aim to increase </w:t>
      </w:r>
      <w:r w:rsidR="00C45876" w:rsidRPr="00CA443C">
        <w:rPr>
          <w:rFonts w:cstheme="minorHAnsi"/>
          <w:lang w:val="en-GB"/>
        </w:rPr>
        <w:t xml:space="preserve">productivity and work efficiency. It also significant contribution to saving of budget was working after working hours and finishing of job before planned deadlines that diminished costs for rent, costs for staff and other current costs. With planned </w:t>
      </w:r>
      <w:r w:rsidR="00AE34D4" w:rsidRPr="00CA443C">
        <w:rPr>
          <w:rFonts w:cstheme="minorHAnsi"/>
          <w:lang w:val="en-GB"/>
        </w:rPr>
        <w:t xml:space="preserve">costs </w:t>
      </w:r>
      <w:r w:rsidR="00293892" w:rsidRPr="00CA443C">
        <w:rPr>
          <w:rFonts w:cstheme="minorHAnsi"/>
          <w:lang w:val="en-GB"/>
        </w:rPr>
        <w:t>which had</w:t>
      </w:r>
      <w:r w:rsidR="00C45876" w:rsidRPr="00CA443C">
        <w:rPr>
          <w:rFonts w:cstheme="minorHAnsi"/>
          <w:lang w:val="en-GB"/>
        </w:rPr>
        <w:t xml:space="preserve"> budget approved there were implemented two extraordinary activities proposed by Government of </w:t>
      </w:r>
      <w:r w:rsidR="00BC3350" w:rsidRPr="00CA443C">
        <w:rPr>
          <w:rFonts w:cstheme="minorHAnsi"/>
          <w:lang w:val="en-GB"/>
        </w:rPr>
        <w:t>Montenegro</w:t>
      </w:r>
      <w:r w:rsidR="00C45876" w:rsidRPr="00CA443C">
        <w:rPr>
          <w:rFonts w:cstheme="minorHAnsi"/>
          <w:lang w:val="en-GB"/>
        </w:rPr>
        <w:t xml:space="preserve">, after adoption and approval of the budget: printing of the copies of </w:t>
      </w:r>
      <w:r w:rsidR="0059431B" w:rsidRPr="00CA443C">
        <w:rPr>
          <w:rFonts w:cstheme="minorHAnsi"/>
          <w:lang w:val="en-GB"/>
        </w:rPr>
        <w:t xml:space="preserve">questionnaires and printing of questionnaires in Albanian language. </w:t>
      </w:r>
    </w:p>
    <w:p w:rsidR="00C0261A" w:rsidRPr="00CA443C" w:rsidRDefault="00C0261A" w:rsidP="00392FAD">
      <w:pPr>
        <w:spacing w:after="360"/>
        <w:contextualSpacing/>
        <w:jc w:val="both"/>
        <w:rPr>
          <w:rFonts w:cstheme="minorHAnsi"/>
          <w:lang w:val="en-GB"/>
        </w:rPr>
      </w:pPr>
    </w:p>
    <w:p w:rsidR="00B14E7C" w:rsidRPr="00CA443C" w:rsidRDefault="0059431B" w:rsidP="00392FAD">
      <w:pPr>
        <w:spacing w:after="360"/>
        <w:contextualSpacing/>
        <w:jc w:val="both"/>
        <w:rPr>
          <w:rFonts w:cstheme="minorHAnsi"/>
          <w:lang w:val="en-GB"/>
        </w:rPr>
      </w:pPr>
      <w:r w:rsidRPr="00CA443C">
        <w:rPr>
          <w:rFonts w:cstheme="minorHAnsi"/>
          <w:lang w:val="en-GB"/>
        </w:rPr>
        <w:t xml:space="preserve"> A part of saved funds,</w:t>
      </w:r>
      <w:r w:rsidR="00B14E7C" w:rsidRPr="00CA443C">
        <w:rPr>
          <w:rFonts w:cstheme="minorHAnsi"/>
          <w:lang w:val="en-GB"/>
        </w:rPr>
        <w:t xml:space="preserve"> </w:t>
      </w:r>
      <w:r w:rsidRPr="00CA443C">
        <w:rPr>
          <w:rFonts w:cstheme="minorHAnsi"/>
          <w:lang w:val="en-GB"/>
        </w:rPr>
        <w:t>500 000.</w:t>
      </w:r>
      <w:r w:rsidR="00B14E7C" w:rsidRPr="00CA443C">
        <w:rPr>
          <w:rFonts w:cstheme="minorHAnsi"/>
          <w:lang w:val="en-GB"/>
        </w:rPr>
        <w:t xml:space="preserve">0 </w:t>
      </w:r>
      <w:r w:rsidRPr="00CA443C">
        <w:rPr>
          <w:rFonts w:cstheme="minorHAnsi"/>
          <w:lang w:val="en-GB"/>
        </w:rPr>
        <w:t xml:space="preserve">euro from Census of Population, Households and Dwellings in  </w:t>
      </w:r>
      <w:r w:rsidR="00B14E7C" w:rsidRPr="00CA443C">
        <w:rPr>
          <w:rFonts w:cstheme="minorHAnsi"/>
          <w:lang w:val="en-GB"/>
        </w:rPr>
        <w:t xml:space="preserve"> </w:t>
      </w:r>
      <w:r w:rsidRPr="00CA443C">
        <w:rPr>
          <w:rFonts w:cstheme="minorHAnsi"/>
          <w:lang w:val="en-GB"/>
        </w:rPr>
        <w:t xml:space="preserve">2011 </w:t>
      </w:r>
      <w:r w:rsidR="00072404" w:rsidRPr="00CA443C">
        <w:rPr>
          <w:rFonts w:cstheme="minorHAnsi"/>
          <w:lang w:val="en-GB"/>
        </w:rPr>
        <w:t>Statistical Office</w:t>
      </w:r>
      <w:r w:rsidR="00B14E7C" w:rsidRPr="00CA443C">
        <w:rPr>
          <w:rFonts w:cstheme="minorHAnsi"/>
          <w:lang w:val="en-GB"/>
        </w:rPr>
        <w:t xml:space="preserve"> </w:t>
      </w:r>
      <w:r w:rsidRPr="00CA443C">
        <w:rPr>
          <w:rFonts w:cstheme="minorHAnsi"/>
          <w:lang w:val="en-GB"/>
        </w:rPr>
        <w:t xml:space="preserve">put on disposal to Fund for Pension Insurance, </w:t>
      </w:r>
      <w:r w:rsidR="00B14E7C" w:rsidRPr="00CA443C">
        <w:rPr>
          <w:rFonts w:cstheme="minorHAnsi"/>
          <w:lang w:val="en-GB"/>
        </w:rPr>
        <w:t>a</w:t>
      </w:r>
      <w:r w:rsidRPr="00CA443C">
        <w:rPr>
          <w:rFonts w:cstheme="minorHAnsi"/>
          <w:lang w:val="en-GB"/>
        </w:rPr>
        <w:t xml:space="preserve">nd according to </w:t>
      </w:r>
      <w:r w:rsidR="00B14E7C" w:rsidRPr="00CA443C">
        <w:rPr>
          <w:rFonts w:cstheme="minorHAnsi"/>
          <w:lang w:val="en-GB"/>
        </w:rPr>
        <w:t xml:space="preserve"> </w:t>
      </w:r>
      <w:r w:rsidRPr="00CA443C">
        <w:rPr>
          <w:rFonts w:cstheme="minorHAnsi"/>
          <w:lang w:val="en-GB"/>
        </w:rPr>
        <w:t xml:space="preserve">decision of Government of </w:t>
      </w:r>
      <w:r w:rsidR="00BC3350" w:rsidRPr="00CA443C">
        <w:rPr>
          <w:rFonts w:cstheme="minorHAnsi"/>
          <w:lang w:val="en-GB"/>
        </w:rPr>
        <w:t>Montenegro</w:t>
      </w:r>
      <w:r w:rsidR="00B14E7C" w:rsidRPr="00CA443C">
        <w:rPr>
          <w:rFonts w:cstheme="minorHAnsi"/>
          <w:lang w:val="en-GB"/>
        </w:rPr>
        <w:t xml:space="preserve"> </w:t>
      </w:r>
      <w:r w:rsidRPr="00CA443C">
        <w:rPr>
          <w:rFonts w:cstheme="minorHAnsi"/>
          <w:lang w:val="en-GB"/>
        </w:rPr>
        <w:t xml:space="preserve">from 8 December 2011  number </w:t>
      </w:r>
      <w:r w:rsidR="00B14E7C" w:rsidRPr="00CA443C">
        <w:rPr>
          <w:rFonts w:cstheme="minorHAnsi"/>
          <w:lang w:val="en-GB"/>
        </w:rPr>
        <w:t>: 03-11685/3 (</w:t>
      </w:r>
      <w:r w:rsidRPr="00CA443C">
        <w:rPr>
          <w:rFonts w:cstheme="minorHAnsi"/>
          <w:lang w:val="en-GB"/>
        </w:rPr>
        <w:t>our number  01/5961 of 09 December 2011</w:t>
      </w:r>
      <w:r w:rsidR="00B14E7C" w:rsidRPr="00CA443C">
        <w:rPr>
          <w:rFonts w:cstheme="minorHAnsi"/>
          <w:lang w:val="en-GB"/>
        </w:rPr>
        <w:t xml:space="preserve">). </w:t>
      </w:r>
      <w:r w:rsidRPr="00CA443C">
        <w:rPr>
          <w:rFonts w:cstheme="minorHAnsi"/>
          <w:lang w:val="en-GB"/>
        </w:rPr>
        <w:t xml:space="preserve">The rest of the amounts </w:t>
      </w:r>
      <w:r w:rsidR="00293892" w:rsidRPr="00CA443C">
        <w:rPr>
          <w:rFonts w:cstheme="minorHAnsi"/>
          <w:lang w:val="en-GB"/>
        </w:rPr>
        <w:t>were</w:t>
      </w:r>
      <w:r w:rsidRPr="00CA443C">
        <w:rPr>
          <w:rFonts w:cstheme="minorHAnsi"/>
          <w:lang w:val="en-GB"/>
        </w:rPr>
        <w:t xml:space="preserve"> returned to budget of Government </w:t>
      </w:r>
      <w:r w:rsidR="00AE34D4" w:rsidRPr="00CA443C">
        <w:rPr>
          <w:rFonts w:cstheme="minorHAnsi"/>
          <w:lang w:val="en-GB"/>
        </w:rPr>
        <w:t>of Montenegro</w:t>
      </w:r>
      <w:r w:rsidR="00B14E7C" w:rsidRPr="00CA443C">
        <w:rPr>
          <w:rFonts w:cstheme="minorHAnsi"/>
          <w:lang w:val="en-GB"/>
        </w:rPr>
        <w:t>.</w:t>
      </w:r>
    </w:p>
    <w:p w:rsidR="00B14E7C" w:rsidRPr="00CA443C" w:rsidRDefault="00B14E7C" w:rsidP="00392FAD">
      <w:pPr>
        <w:spacing w:after="120"/>
        <w:contextualSpacing/>
        <w:jc w:val="both"/>
        <w:rPr>
          <w:rFonts w:cstheme="minorHAnsi"/>
          <w:lang w:val="en-GB"/>
        </w:rPr>
      </w:pPr>
    </w:p>
    <w:p w:rsidR="00B14E7C" w:rsidRPr="00CA443C" w:rsidRDefault="006C56D1" w:rsidP="00392FAD">
      <w:pPr>
        <w:pStyle w:val="ListParagraph"/>
        <w:numPr>
          <w:ilvl w:val="0"/>
          <w:numId w:val="35"/>
        </w:numPr>
        <w:spacing w:after="360"/>
        <w:ind w:left="630"/>
        <w:jc w:val="both"/>
        <w:rPr>
          <w:rFonts w:cstheme="minorHAnsi"/>
          <w:b/>
          <w:lang w:val="en-GB"/>
        </w:rPr>
      </w:pPr>
      <w:r w:rsidRPr="00CA443C">
        <w:rPr>
          <w:rFonts w:cstheme="minorHAnsi"/>
          <w:b/>
          <w:lang w:val="en-GB"/>
        </w:rPr>
        <w:t>Implementation costs by Census phases</w:t>
      </w:r>
      <w:r w:rsidR="0023025E" w:rsidRPr="00CA443C">
        <w:rPr>
          <w:rFonts w:cstheme="minorHAnsi"/>
          <w:b/>
          <w:lang w:val="en-GB"/>
        </w:rPr>
        <w:t xml:space="preserve"> </w:t>
      </w:r>
    </w:p>
    <w:p w:rsidR="00B14E7C" w:rsidRPr="00CA443C" w:rsidRDefault="0059431B" w:rsidP="00392FAD">
      <w:pPr>
        <w:jc w:val="both"/>
        <w:rPr>
          <w:rFonts w:cstheme="minorHAnsi"/>
          <w:lang w:val="en-GB"/>
        </w:rPr>
      </w:pPr>
      <w:r w:rsidRPr="00CA443C">
        <w:rPr>
          <w:rFonts w:cstheme="minorHAnsi"/>
          <w:lang w:val="en-GB"/>
        </w:rPr>
        <w:t>Review of the budget for Census of Population, Households and Dwellings in   2011</w:t>
      </w:r>
      <w:r w:rsidR="00796AD0" w:rsidRPr="00CA443C">
        <w:rPr>
          <w:rFonts w:cstheme="minorHAnsi"/>
          <w:lang w:val="en-GB"/>
        </w:rPr>
        <w:t xml:space="preserve"> by phases of the Census is presented in following table.</w:t>
      </w:r>
      <w:r w:rsidR="00B14E7C" w:rsidRPr="00CA443C">
        <w:rPr>
          <w:rFonts w:cstheme="minorHAnsi"/>
          <w:lang w:val="en-GB"/>
        </w:rPr>
        <w:t xml:space="preserve"> </w:t>
      </w:r>
    </w:p>
    <w:p w:rsidR="00B14E7C" w:rsidRPr="00CA443C" w:rsidRDefault="005340DF" w:rsidP="00392FAD">
      <w:pPr>
        <w:contextualSpacing/>
        <w:jc w:val="both"/>
        <w:rPr>
          <w:rFonts w:cstheme="minorHAnsi"/>
          <w:b/>
          <w:lang w:val="en-GB"/>
        </w:rPr>
      </w:pPr>
      <w:r w:rsidRPr="00CA443C">
        <w:rPr>
          <w:rFonts w:cstheme="minorHAnsi"/>
          <w:b/>
          <w:lang w:val="en-GB"/>
        </w:rPr>
        <w:t>Table</w:t>
      </w:r>
      <w:r w:rsidR="006C56D1" w:rsidRPr="00CA443C">
        <w:rPr>
          <w:rFonts w:cstheme="minorHAnsi"/>
          <w:b/>
          <w:lang w:val="en-GB"/>
        </w:rPr>
        <w:t xml:space="preserve"> </w:t>
      </w:r>
      <w:r w:rsidR="00796AD0" w:rsidRPr="00CA443C">
        <w:rPr>
          <w:rFonts w:cstheme="minorHAnsi"/>
          <w:b/>
          <w:lang w:val="en-GB"/>
        </w:rPr>
        <w:t>2 Review of the budget for Census of Population, Households and Dwellings</w:t>
      </w:r>
      <w:r w:rsidR="00796AD0" w:rsidRPr="00CA443C">
        <w:rPr>
          <w:rFonts w:cstheme="minorHAnsi"/>
          <w:lang w:val="en-GB"/>
        </w:rPr>
        <w:t xml:space="preserve"> </w:t>
      </w:r>
      <w:r w:rsidR="00796AD0" w:rsidRPr="00CA443C">
        <w:rPr>
          <w:rFonts w:cstheme="minorHAnsi"/>
          <w:b/>
          <w:lang w:val="en-GB"/>
        </w:rPr>
        <w:t>by</w:t>
      </w:r>
      <w:r w:rsidR="00B14E7C" w:rsidRPr="00CA443C">
        <w:rPr>
          <w:rFonts w:cstheme="minorHAnsi"/>
          <w:b/>
          <w:lang w:val="en-GB"/>
        </w:rPr>
        <w:t xml:space="preserve"> </w:t>
      </w:r>
      <w:r w:rsidR="00796AD0" w:rsidRPr="00CA443C">
        <w:rPr>
          <w:rFonts w:cstheme="minorHAnsi"/>
          <w:b/>
          <w:lang w:val="en-GB"/>
        </w:rPr>
        <w:t>phases</w:t>
      </w:r>
    </w:p>
    <w:tbl>
      <w:tblPr>
        <w:tblStyle w:val="ColorfulShading-Accent1"/>
        <w:tblW w:w="5000" w:type="pct"/>
        <w:tblBorders>
          <w:top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47"/>
        <w:gridCol w:w="5177"/>
        <w:gridCol w:w="2239"/>
        <w:gridCol w:w="2258"/>
      </w:tblGrid>
      <w:tr w:rsidR="00B14E7C" w:rsidRPr="00CA443C" w:rsidTr="00C026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8" w:type="pct"/>
            <w:tcBorders>
              <w:top w:val="none" w:sz="0" w:space="0" w:color="auto"/>
              <w:left w:val="none" w:sz="0" w:space="0" w:color="auto"/>
              <w:bottom w:val="single" w:sz="8" w:space="0" w:color="C0504D" w:themeColor="accent2"/>
              <w:right w:val="none" w:sz="0" w:space="0" w:color="auto"/>
            </w:tcBorders>
            <w:vAlign w:val="center"/>
          </w:tcPr>
          <w:p w:rsidR="00B14E7C" w:rsidRPr="00CA443C" w:rsidRDefault="006C56D1" w:rsidP="00392FAD">
            <w:pPr>
              <w:contextualSpacing/>
              <w:jc w:val="both"/>
              <w:rPr>
                <w:rFonts w:cstheme="minorHAnsi"/>
                <w:b w:val="0"/>
                <w:color w:val="auto"/>
                <w:lang w:val="en-GB"/>
              </w:rPr>
            </w:pPr>
            <w:r w:rsidRPr="00CA443C">
              <w:rPr>
                <w:rFonts w:cstheme="minorHAnsi"/>
                <w:b w:val="0"/>
                <w:color w:val="auto"/>
                <w:lang w:val="en-GB"/>
              </w:rPr>
              <w:t xml:space="preserve">Phase </w:t>
            </w:r>
            <w:r w:rsidR="0023025E" w:rsidRPr="00CA443C">
              <w:rPr>
                <w:rFonts w:cstheme="minorHAnsi"/>
                <w:b w:val="0"/>
                <w:color w:val="auto"/>
                <w:lang w:val="en-GB"/>
              </w:rPr>
              <w:t>:</w:t>
            </w:r>
          </w:p>
        </w:tc>
        <w:tc>
          <w:tcPr>
            <w:tcW w:w="2491" w:type="pct"/>
            <w:tcBorders>
              <w:top w:val="none" w:sz="0" w:space="0" w:color="auto"/>
              <w:left w:val="none" w:sz="0" w:space="0" w:color="auto"/>
              <w:bottom w:val="single" w:sz="8" w:space="0" w:color="C0504D" w:themeColor="accent2"/>
              <w:right w:val="none" w:sz="0" w:space="0" w:color="auto"/>
            </w:tcBorders>
            <w:vAlign w:val="center"/>
          </w:tcPr>
          <w:p w:rsidR="00B14E7C" w:rsidRPr="00CA443C" w:rsidRDefault="00796AD0" w:rsidP="00392FAD">
            <w:pPr>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color w:val="auto"/>
                <w:lang w:val="en-GB"/>
              </w:rPr>
            </w:pPr>
            <w:r w:rsidRPr="00CA443C">
              <w:rPr>
                <w:rFonts w:cstheme="minorHAnsi"/>
                <w:b w:val="0"/>
                <w:color w:val="auto"/>
                <w:lang w:val="en-GB"/>
              </w:rPr>
              <w:t xml:space="preserve">Activities of  </w:t>
            </w:r>
            <w:r w:rsidRPr="00CA443C">
              <w:rPr>
                <w:rFonts w:cstheme="minorHAnsi"/>
                <w:b w:val="0"/>
                <w:lang w:val="en-GB"/>
              </w:rPr>
              <w:t>Census of Population, Households and Dwellings 2011</w:t>
            </w:r>
            <w:r w:rsidRPr="00CA443C">
              <w:rPr>
                <w:rFonts w:cstheme="minorHAnsi"/>
                <w:lang w:val="en-GB"/>
              </w:rPr>
              <w:t xml:space="preserve"> </w:t>
            </w:r>
            <w:r w:rsidRPr="00CA443C">
              <w:rPr>
                <w:rFonts w:cstheme="minorHAnsi"/>
                <w:b w:val="0"/>
                <w:color w:val="auto"/>
                <w:lang w:val="en-GB"/>
              </w:rPr>
              <w:t>in</w:t>
            </w:r>
            <w:r w:rsidR="00B14E7C" w:rsidRPr="00CA443C">
              <w:rPr>
                <w:rFonts w:cstheme="minorHAnsi"/>
                <w:b w:val="0"/>
                <w:color w:val="auto"/>
                <w:lang w:val="en-GB"/>
              </w:rPr>
              <w:t xml:space="preserve"> </w:t>
            </w:r>
            <w:r w:rsidR="00BC3350" w:rsidRPr="00CA443C">
              <w:rPr>
                <w:rFonts w:cstheme="minorHAnsi"/>
                <w:b w:val="0"/>
                <w:color w:val="auto"/>
                <w:lang w:val="en-GB"/>
              </w:rPr>
              <w:t>Montenegro</w:t>
            </w:r>
          </w:p>
        </w:tc>
        <w:tc>
          <w:tcPr>
            <w:tcW w:w="1081" w:type="pct"/>
            <w:tcBorders>
              <w:top w:val="none" w:sz="0" w:space="0" w:color="auto"/>
              <w:left w:val="none" w:sz="0" w:space="0" w:color="auto"/>
              <w:bottom w:val="single" w:sz="8" w:space="0" w:color="C0504D" w:themeColor="accent2"/>
              <w:right w:val="none" w:sz="0" w:space="0" w:color="auto"/>
            </w:tcBorders>
            <w:vAlign w:val="center"/>
          </w:tcPr>
          <w:p w:rsidR="00B14E7C" w:rsidRPr="00CA443C" w:rsidRDefault="00293892" w:rsidP="00392FAD">
            <w:pPr>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color w:val="auto"/>
                <w:lang w:val="en-GB"/>
              </w:rPr>
            </w:pPr>
            <w:r w:rsidRPr="00CA443C">
              <w:rPr>
                <w:rFonts w:cstheme="minorHAnsi"/>
                <w:b w:val="0"/>
                <w:color w:val="auto"/>
                <w:lang w:val="en-GB"/>
              </w:rPr>
              <w:t>Planned funds</w:t>
            </w:r>
            <w:r w:rsidR="00B14E7C" w:rsidRPr="00CA443C">
              <w:rPr>
                <w:rFonts w:cstheme="minorHAnsi"/>
                <w:b w:val="0"/>
                <w:color w:val="auto"/>
                <w:lang w:val="en-GB"/>
              </w:rPr>
              <w:t xml:space="preserve"> </w:t>
            </w:r>
          </w:p>
        </w:tc>
        <w:tc>
          <w:tcPr>
            <w:tcW w:w="1090" w:type="pct"/>
            <w:tcBorders>
              <w:top w:val="none" w:sz="0" w:space="0" w:color="auto"/>
              <w:left w:val="none" w:sz="0" w:space="0" w:color="auto"/>
              <w:bottom w:val="single" w:sz="8" w:space="0" w:color="C0504D" w:themeColor="accent2"/>
              <w:right w:val="none" w:sz="0" w:space="0" w:color="auto"/>
            </w:tcBorders>
            <w:vAlign w:val="center"/>
          </w:tcPr>
          <w:p w:rsidR="00B14E7C" w:rsidRPr="00CA443C" w:rsidRDefault="00293892" w:rsidP="00392FAD">
            <w:pPr>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color w:val="auto"/>
                <w:lang w:val="en-GB"/>
              </w:rPr>
            </w:pPr>
            <w:r w:rsidRPr="00CA443C">
              <w:rPr>
                <w:rFonts w:cstheme="minorHAnsi"/>
                <w:b w:val="0"/>
                <w:color w:val="auto"/>
                <w:lang w:val="en-GB"/>
              </w:rPr>
              <w:t>Spent funds</w:t>
            </w:r>
          </w:p>
        </w:tc>
      </w:tr>
      <w:tr w:rsidR="00B14E7C" w:rsidRPr="00CA443C" w:rsidTr="00C02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Borders>
              <w:left w:val="none" w:sz="0" w:space="0" w:color="auto"/>
              <w:bottom w:val="none" w:sz="0" w:space="0" w:color="auto"/>
              <w:right w:val="none" w:sz="0" w:space="0" w:color="auto"/>
            </w:tcBorders>
          </w:tcPr>
          <w:p w:rsidR="00B14E7C" w:rsidRPr="00CA443C" w:rsidRDefault="00B14E7C" w:rsidP="00392FAD">
            <w:pPr>
              <w:pStyle w:val="ListParagraph"/>
              <w:numPr>
                <w:ilvl w:val="0"/>
                <w:numId w:val="18"/>
              </w:numPr>
              <w:jc w:val="both"/>
              <w:rPr>
                <w:rFonts w:cstheme="minorHAnsi"/>
                <w:color w:val="auto"/>
                <w:lang w:val="en-GB"/>
              </w:rPr>
            </w:pPr>
          </w:p>
        </w:tc>
        <w:tc>
          <w:tcPr>
            <w:tcW w:w="2491" w:type="pct"/>
          </w:tcPr>
          <w:p w:rsidR="00B14E7C" w:rsidRPr="00CA443C" w:rsidRDefault="00796AD0" w:rsidP="00392FAD">
            <w:pPr>
              <w:jc w:val="both"/>
              <w:cnfStyle w:val="000000100000" w:firstRow="0" w:lastRow="0" w:firstColumn="0" w:lastColumn="0" w:oddVBand="0" w:evenVBand="0" w:oddHBand="1" w:evenHBand="0" w:firstRowFirstColumn="0" w:firstRowLastColumn="0" w:lastRowFirstColumn="0" w:lastRowLastColumn="0"/>
              <w:rPr>
                <w:rFonts w:cstheme="minorHAnsi"/>
                <w:color w:val="auto"/>
                <w:lang w:val="en-GB"/>
              </w:rPr>
            </w:pPr>
            <w:r w:rsidRPr="00CA443C">
              <w:rPr>
                <w:rFonts w:cstheme="minorHAnsi"/>
                <w:color w:val="auto"/>
                <w:lang w:val="en-GB"/>
              </w:rPr>
              <w:t>Preparation and organization of the Census</w:t>
            </w:r>
            <w:r w:rsidR="00B14E7C" w:rsidRPr="00CA443C">
              <w:rPr>
                <w:rFonts w:cstheme="minorHAnsi"/>
                <w:color w:val="auto"/>
                <w:lang w:val="en-GB"/>
              </w:rPr>
              <w:t xml:space="preserve"> </w:t>
            </w:r>
          </w:p>
        </w:tc>
        <w:tc>
          <w:tcPr>
            <w:tcW w:w="1081" w:type="pct"/>
          </w:tcPr>
          <w:p w:rsidR="00B14E7C" w:rsidRPr="00CA443C" w:rsidRDefault="00796AD0" w:rsidP="00392FAD">
            <w:pPr>
              <w:jc w:val="both"/>
              <w:cnfStyle w:val="000000100000" w:firstRow="0" w:lastRow="0" w:firstColumn="0" w:lastColumn="0" w:oddVBand="0" w:evenVBand="0" w:oddHBand="1" w:evenHBand="0" w:firstRowFirstColumn="0" w:firstRowLastColumn="0" w:lastRowFirstColumn="0" w:lastRowLastColumn="0"/>
              <w:rPr>
                <w:rFonts w:cstheme="minorHAnsi"/>
                <w:color w:val="auto"/>
                <w:highlight w:val="yellow"/>
                <w:lang w:val="en-GB"/>
              </w:rPr>
            </w:pPr>
            <w:r w:rsidRPr="00CA443C">
              <w:rPr>
                <w:rFonts w:cstheme="minorHAnsi"/>
                <w:color w:val="auto"/>
                <w:lang w:val="en-GB"/>
              </w:rPr>
              <w:t>347.</w:t>
            </w:r>
            <w:r w:rsidR="00B14E7C" w:rsidRPr="00CA443C">
              <w:rPr>
                <w:rFonts w:cstheme="minorHAnsi"/>
                <w:color w:val="auto"/>
                <w:lang w:val="en-GB"/>
              </w:rPr>
              <w:t>709.0 €</w:t>
            </w:r>
          </w:p>
        </w:tc>
        <w:tc>
          <w:tcPr>
            <w:tcW w:w="1090" w:type="pct"/>
            <w:vAlign w:val="bottom"/>
          </w:tcPr>
          <w:p w:rsidR="00B14E7C" w:rsidRPr="00CA443C" w:rsidRDefault="00796AD0" w:rsidP="00392FAD">
            <w:pPr>
              <w:jc w:val="both"/>
              <w:cnfStyle w:val="000000100000" w:firstRow="0" w:lastRow="0" w:firstColumn="0" w:lastColumn="0" w:oddVBand="0" w:evenVBand="0" w:oddHBand="1" w:evenHBand="0" w:firstRowFirstColumn="0" w:firstRowLastColumn="0" w:lastRowFirstColumn="0" w:lastRowLastColumn="0"/>
              <w:rPr>
                <w:rFonts w:cstheme="minorHAnsi"/>
                <w:color w:val="auto"/>
                <w:lang w:val="en-GB"/>
              </w:rPr>
            </w:pPr>
            <w:r w:rsidRPr="00CA443C">
              <w:rPr>
                <w:rFonts w:cstheme="minorHAnsi"/>
                <w:color w:val="auto"/>
                <w:lang w:val="en-GB"/>
              </w:rPr>
              <w:t>393 539.</w:t>
            </w:r>
            <w:r w:rsidR="00B14E7C" w:rsidRPr="00CA443C">
              <w:rPr>
                <w:rFonts w:cstheme="minorHAnsi"/>
                <w:color w:val="auto"/>
                <w:lang w:val="en-GB"/>
              </w:rPr>
              <w:t>1 €</w:t>
            </w:r>
          </w:p>
        </w:tc>
      </w:tr>
      <w:tr w:rsidR="00B14E7C" w:rsidRPr="00CA443C" w:rsidTr="00C95812">
        <w:trPr>
          <w:trHeight w:val="174"/>
        </w:trPr>
        <w:tc>
          <w:tcPr>
            <w:cnfStyle w:val="001000000000" w:firstRow="0" w:lastRow="0" w:firstColumn="1" w:lastColumn="0" w:oddVBand="0" w:evenVBand="0" w:oddHBand="0" w:evenHBand="0" w:firstRowFirstColumn="0" w:firstRowLastColumn="0" w:lastRowFirstColumn="0" w:lastRowLastColumn="0"/>
            <w:tcW w:w="338" w:type="pct"/>
            <w:tcBorders>
              <w:left w:val="none" w:sz="0" w:space="0" w:color="auto"/>
              <w:bottom w:val="none" w:sz="0" w:space="0" w:color="auto"/>
              <w:right w:val="none" w:sz="0" w:space="0" w:color="auto"/>
            </w:tcBorders>
          </w:tcPr>
          <w:p w:rsidR="00B14E7C" w:rsidRPr="00CA443C" w:rsidRDefault="00B14E7C" w:rsidP="00392FAD">
            <w:pPr>
              <w:pStyle w:val="ListParagraph"/>
              <w:numPr>
                <w:ilvl w:val="0"/>
                <w:numId w:val="18"/>
              </w:numPr>
              <w:jc w:val="both"/>
              <w:rPr>
                <w:rFonts w:cstheme="minorHAnsi"/>
                <w:color w:val="auto"/>
                <w:lang w:val="en-GB"/>
              </w:rPr>
            </w:pPr>
          </w:p>
        </w:tc>
        <w:tc>
          <w:tcPr>
            <w:tcW w:w="2491" w:type="pct"/>
          </w:tcPr>
          <w:p w:rsidR="00B14E7C" w:rsidRPr="00CA443C" w:rsidRDefault="00796AD0" w:rsidP="00392FAD">
            <w:pPr>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r w:rsidRPr="00CA443C">
              <w:rPr>
                <w:rFonts w:cstheme="minorHAnsi"/>
                <w:color w:val="auto"/>
                <w:lang w:val="en-GB"/>
              </w:rPr>
              <w:t xml:space="preserve">Activities in the field  (training and data collection </w:t>
            </w:r>
            <w:r w:rsidR="00C95812" w:rsidRPr="00CA443C">
              <w:rPr>
                <w:rFonts w:cstheme="minorHAnsi"/>
                <w:color w:val="auto"/>
                <w:lang w:val="en-GB"/>
              </w:rPr>
              <w:t>)</w:t>
            </w:r>
          </w:p>
        </w:tc>
        <w:tc>
          <w:tcPr>
            <w:tcW w:w="1081" w:type="pct"/>
          </w:tcPr>
          <w:p w:rsidR="00B14E7C" w:rsidRPr="00CA443C" w:rsidRDefault="00796AD0" w:rsidP="00392FAD">
            <w:pPr>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r w:rsidRPr="00CA443C">
              <w:rPr>
                <w:rFonts w:cstheme="minorHAnsi"/>
                <w:color w:val="auto"/>
                <w:lang w:val="en-GB"/>
              </w:rPr>
              <w:t>2.473.455.</w:t>
            </w:r>
            <w:r w:rsidR="00B14E7C" w:rsidRPr="00CA443C">
              <w:rPr>
                <w:rFonts w:cstheme="minorHAnsi"/>
                <w:color w:val="auto"/>
                <w:lang w:val="en-GB"/>
              </w:rPr>
              <w:t>0 €</w:t>
            </w:r>
          </w:p>
        </w:tc>
        <w:tc>
          <w:tcPr>
            <w:tcW w:w="1090" w:type="pct"/>
            <w:vAlign w:val="bottom"/>
          </w:tcPr>
          <w:p w:rsidR="00B14E7C" w:rsidRPr="00CA443C" w:rsidRDefault="00796AD0" w:rsidP="00392FAD">
            <w:pPr>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r w:rsidRPr="00CA443C">
              <w:rPr>
                <w:rFonts w:cstheme="minorHAnsi"/>
                <w:color w:val="auto"/>
                <w:lang w:val="en-GB"/>
              </w:rPr>
              <w:t>1.861.</w:t>
            </w:r>
            <w:r w:rsidR="00B14E7C" w:rsidRPr="00CA443C">
              <w:rPr>
                <w:rFonts w:cstheme="minorHAnsi"/>
                <w:color w:val="auto"/>
                <w:lang w:val="en-GB"/>
              </w:rPr>
              <w:t>629.9 €</w:t>
            </w:r>
          </w:p>
        </w:tc>
      </w:tr>
      <w:tr w:rsidR="00B14E7C" w:rsidRPr="00CA443C" w:rsidTr="00C0261A">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38" w:type="pct"/>
            <w:tcBorders>
              <w:left w:val="none" w:sz="0" w:space="0" w:color="auto"/>
              <w:bottom w:val="none" w:sz="0" w:space="0" w:color="auto"/>
              <w:right w:val="none" w:sz="0" w:space="0" w:color="auto"/>
            </w:tcBorders>
          </w:tcPr>
          <w:p w:rsidR="00B14E7C" w:rsidRPr="00CA443C" w:rsidRDefault="00B14E7C" w:rsidP="00392FAD">
            <w:pPr>
              <w:pStyle w:val="ListParagraph"/>
              <w:numPr>
                <w:ilvl w:val="0"/>
                <w:numId w:val="18"/>
              </w:numPr>
              <w:jc w:val="both"/>
              <w:rPr>
                <w:rFonts w:cstheme="minorHAnsi"/>
                <w:color w:val="auto"/>
                <w:lang w:val="en-GB"/>
              </w:rPr>
            </w:pPr>
          </w:p>
        </w:tc>
        <w:tc>
          <w:tcPr>
            <w:tcW w:w="2491" w:type="pct"/>
          </w:tcPr>
          <w:p w:rsidR="00B14E7C" w:rsidRPr="00CA443C" w:rsidRDefault="00796AD0" w:rsidP="00392FAD">
            <w:pPr>
              <w:jc w:val="both"/>
              <w:cnfStyle w:val="000000100000" w:firstRow="0" w:lastRow="0" w:firstColumn="0" w:lastColumn="0" w:oddVBand="0" w:evenVBand="0" w:oddHBand="1" w:evenHBand="0" w:firstRowFirstColumn="0" w:firstRowLastColumn="0" w:lastRowFirstColumn="0" w:lastRowLastColumn="0"/>
              <w:rPr>
                <w:rFonts w:cstheme="minorHAnsi"/>
                <w:color w:val="auto"/>
                <w:lang w:val="en-GB"/>
              </w:rPr>
            </w:pPr>
            <w:r w:rsidRPr="00CA443C">
              <w:rPr>
                <w:rFonts w:cstheme="minorHAnsi"/>
                <w:color w:val="auto"/>
                <w:lang w:val="en-GB"/>
              </w:rPr>
              <w:t xml:space="preserve">Post-census survey </w:t>
            </w:r>
            <w:r w:rsidR="00B14E7C" w:rsidRPr="00CA443C">
              <w:rPr>
                <w:rFonts w:cstheme="minorHAnsi"/>
                <w:color w:val="auto"/>
                <w:lang w:val="en-GB"/>
              </w:rPr>
              <w:t xml:space="preserve"> </w:t>
            </w:r>
          </w:p>
        </w:tc>
        <w:tc>
          <w:tcPr>
            <w:tcW w:w="1081" w:type="pct"/>
          </w:tcPr>
          <w:p w:rsidR="00B14E7C" w:rsidRPr="00CA443C" w:rsidRDefault="00796AD0" w:rsidP="00392FAD">
            <w:pPr>
              <w:jc w:val="both"/>
              <w:cnfStyle w:val="000000100000" w:firstRow="0" w:lastRow="0" w:firstColumn="0" w:lastColumn="0" w:oddVBand="0" w:evenVBand="0" w:oddHBand="1" w:evenHBand="0" w:firstRowFirstColumn="0" w:firstRowLastColumn="0" w:lastRowFirstColumn="0" w:lastRowLastColumn="0"/>
              <w:rPr>
                <w:rFonts w:cstheme="minorHAnsi"/>
                <w:color w:val="auto"/>
                <w:lang w:val="en-GB"/>
              </w:rPr>
            </w:pPr>
            <w:r w:rsidRPr="00CA443C">
              <w:rPr>
                <w:rFonts w:cstheme="minorHAnsi"/>
                <w:color w:val="auto"/>
                <w:lang w:val="en-GB"/>
              </w:rPr>
              <w:t>51 739.</w:t>
            </w:r>
            <w:r w:rsidR="00B14E7C" w:rsidRPr="00CA443C">
              <w:rPr>
                <w:rFonts w:cstheme="minorHAnsi"/>
                <w:color w:val="auto"/>
                <w:lang w:val="en-GB"/>
              </w:rPr>
              <w:t>0 €</w:t>
            </w:r>
          </w:p>
        </w:tc>
        <w:tc>
          <w:tcPr>
            <w:tcW w:w="1090" w:type="pct"/>
            <w:vAlign w:val="bottom"/>
          </w:tcPr>
          <w:p w:rsidR="00B14E7C" w:rsidRPr="00CA443C" w:rsidRDefault="00796AD0" w:rsidP="00392FAD">
            <w:pPr>
              <w:jc w:val="both"/>
              <w:cnfStyle w:val="000000100000" w:firstRow="0" w:lastRow="0" w:firstColumn="0" w:lastColumn="0" w:oddVBand="0" w:evenVBand="0" w:oddHBand="1" w:evenHBand="0" w:firstRowFirstColumn="0" w:firstRowLastColumn="0" w:lastRowFirstColumn="0" w:lastRowLastColumn="0"/>
              <w:rPr>
                <w:rFonts w:cstheme="minorHAnsi"/>
                <w:color w:val="000000"/>
                <w:lang w:val="en-GB"/>
              </w:rPr>
            </w:pPr>
            <w:r w:rsidRPr="00CA443C">
              <w:rPr>
                <w:rFonts w:cstheme="minorHAnsi"/>
                <w:color w:val="000000"/>
                <w:lang w:val="en-GB"/>
              </w:rPr>
              <w:t>53.</w:t>
            </w:r>
            <w:r w:rsidR="00B14E7C" w:rsidRPr="00CA443C">
              <w:rPr>
                <w:rFonts w:cstheme="minorHAnsi"/>
                <w:color w:val="000000"/>
                <w:lang w:val="en-GB"/>
              </w:rPr>
              <w:t>898.5 €</w:t>
            </w:r>
          </w:p>
        </w:tc>
      </w:tr>
      <w:tr w:rsidR="00B14E7C" w:rsidRPr="00CA443C" w:rsidTr="00C0261A">
        <w:tc>
          <w:tcPr>
            <w:cnfStyle w:val="001000000000" w:firstRow="0" w:lastRow="0" w:firstColumn="1" w:lastColumn="0" w:oddVBand="0" w:evenVBand="0" w:oddHBand="0" w:evenHBand="0" w:firstRowFirstColumn="0" w:firstRowLastColumn="0" w:lastRowFirstColumn="0" w:lastRowLastColumn="0"/>
            <w:tcW w:w="338" w:type="pct"/>
            <w:tcBorders>
              <w:left w:val="none" w:sz="0" w:space="0" w:color="auto"/>
              <w:bottom w:val="none" w:sz="0" w:space="0" w:color="auto"/>
              <w:right w:val="none" w:sz="0" w:space="0" w:color="auto"/>
            </w:tcBorders>
          </w:tcPr>
          <w:p w:rsidR="00B14E7C" w:rsidRPr="00CA443C" w:rsidRDefault="00B14E7C" w:rsidP="00392FAD">
            <w:pPr>
              <w:pStyle w:val="ListParagraph"/>
              <w:numPr>
                <w:ilvl w:val="0"/>
                <w:numId w:val="18"/>
              </w:numPr>
              <w:jc w:val="both"/>
              <w:rPr>
                <w:rFonts w:cstheme="minorHAnsi"/>
                <w:color w:val="auto"/>
                <w:lang w:val="en-GB"/>
              </w:rPr>
            </w:pPr>
          </w:p>
        </w:tc>
        <w:tc>
          <w:tcPr>
            <w:tcW w:w="2491" w:type="pct"/>
          </w:tcPr>
          <w:p w:rsidR="00B14E7C" w:rsidRPr="00CA443C" w:rsidRDefault="00796AD0" w:rsidP="00392FAD">
            <w:pPr>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r w:rsidRPr="00CA443C">
              <w:rPr>
                <w:rFonts w:cstheme="minorHAnsi"/>
                <w:color w:val="auto"/>
                <w:lang w:val="en-GB"/>
              </w:rPr>
              <w:t>Entering, control and data procession</w:t>
            </w:r>
          </w:p>
        </w:tc>
        <w:tc>
          <w:tcPr>
            <w:tcW w:w="1081" w:type="pct"/>
          </w:tcPr>
          <w:p w:rsidR="00B14E7C" w:rsidRPr="00CA443C" w:rsidRDefault="00796AD0" w:rsidP="00392FAD">
            <w:pPr>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r w:rsidRPr="00CA443C">
              <w:rPr>
                <w:rFonts w:cstheme="minorHAnsi"/>
                <w:color w:val="auto"/>
                <w:lang w:val="en-GB"/>
              </w:rPr>
              <w:t>167 600.</w:t>
            </w:r>
            <w:r w:rsidR="00B14E7C" w:rsidRPr="00CA443C">
              <w:rPr>
                <w:rFonts w:cstheme="minorHAnsi"/>
                <w:color w:val="auto"/>
                <w:lang w:val="en-GB"/>
              </w:rPr>
              <w:t>0 €</w:t>
            </w:r>
          </w:p>
        </w:tc>
        <w:tc>
          <w:tcPr>
            <w:tcW w:w="1090" w:type="pct"/>
            <w:vAlign w:val="bottom"/>
          </w:tcPr>
          <w:p w:rsidR="00B14E7C" w:rsidRPr="00CA443C" w:rsidRDefault="00796AD0" w:rsidP="00392FAD">
            <w:pPr>
              <w:jc w:val="both"/>
              <w:cnfStyle w:val="000000000000" w:firstRow="0" w:lastRow="0" w:firstColumn="0" w:lastColumn="0" w:oddVBand="0" w:evenVBand="0" w:oddHBand="0" w:evenHBand="0" w:firstRowFirstColumn="0" w:firstRowLastColumn="0" w:lastRowFirstColumn="0" w:lastRowLastColumn="0"/>
              <w:rPr>
                <w:rFonts w:cstheme="minorHAnsi"/>
                <w:color w:val="000000"/>
                <w:lang w:val="en-GB"/>
              </w:rPr>
            </w:pPr>
            <w:r w:rsidRPr="00CA443C">
              <w:rPr>
                <w:rFonts w:cstheme="minorHAnsi"/>
                <w:color w:val="000000"/>
                <w:lang w:val="en-GB"/>
              </w:rPr>
              <w:t>175.</w:t>
            </w:r>
            <w:r w:rsidR="00B14E7C" w:rsidRPr="00CA443C">
              <w:rPr>
                <w:rFonts w:cstheme="minorHAnsi"/>
                <w:color w:val="000000"/>
                <w:lang w:val="en-GB"/>
              </w:rPr>
              <w:t>458.3 €</w:t>
            </w:r>
          </w:p>
        </w:tc>
      </w:tr>
      <w:tr w:rsidR="00B14E7C" w:rsidRPr="00CA443C" w:rsidTr="00C02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Borders>
              <w:left w:val="none" w:sz="0" w:space="0" w:color="auto"/>
              <w:bottom w:val="none" w:sz="0" w:space="0" w:color="auto"/>
              <w:right w:val="none" w:sz="0" w:space="0" w:color="auto"/>
            </w:tcBorders>
          </w:tcPr>
          <w:p w:rsidR="00B14E7C" w:rsidRPr="00CA443C" w:rsidRDefault="00B14E7C" w:rsidP="00392FAD">
            <w:pPr>
              <w:pStyle w:val="ListParagraph"/>
              <w:jc w:val="both"/>
              <w:rPr>
                <w:rFonts w:cstheme="minorHAnsi"/>
                <w:b/>
                <w:color w:val="auto"/>
                <w:lang w:val="en-GB"/>
              </w:rPr>
            </w:pPr>
          </w:p>
        </w:tc>
        <w:tc>
          <w:tcPr>
            <w:tcW w:w="2491" w:type="pct"/>
          </w:tcPr>
          <w:p w:rsidR="00B14E7C" w:rsidRPr="00CA443C" w:rsidRDefault="00796AD0" w:rsidP="00392FAD">
            <w:pPr>
              <w:jc w:val="both"/>
              <w:cnfStyle w:val="000000100000" w:firstRow="0" w:lastRow="0" w:firstColumn="0" w:lastColumn="0" w:oddVBand="0" w:evenVBand="0" w:oddHBand="1" w:evenHBand="0" w:firstRowFirstColumn="0" w:firstRowLastColumn="0" w:lastRowFirstColumn="0" w:lastRowLastColumn="0"/>
              <w:rPr>
                <w:rFonts w:cstheme="minorHAnsi"/>
                <w:b/>
                <w:bCs/>
                <w:color w:val="auto"/>
                <w:u w:val="single"/>
                <w:lang w:val="en-GB"/>
              </w:rPr>
            </w:pPr>
            <w:r w:rsidRPr="00CA443C">
              <w:rPr>
                <w:rFonts w:cstheme="minorHAnsi"/>
                <w:b/>
                <w:bCs/>
                <w:color w:val="auto"/>
                <w:u w:val="single"/>
                <w:lang w:val="en-GB"/>
              </w:rPr>
              <w:t>Sum</w:t>
            </w:r>
          </w:p>
        </w:tc>
        <w:tc>
          <w:tcPr>
            <w:tcW w:w="1081" w:type="pct"/>
          </w:tcPr>
          <w:p w:rsidR="00B14E7C" w:rsidRPr="00CA443C" w:rsidRDefault="00796AD0" w:rsidP="00392FAD">
            <w:pPr>
              <w:jc w:val="both"/>
              <w:cnfStyle w:val="000000100000" w:firstRow="0" w:lastRow="0" w:firstColumn="0" w:lastColumn="0" w:oddVBand="0" w:evenVBand="0" w:oddHBand="1" w:evenHBand="0" w:firstRowFirstColumn="0" w:firstRowLastColumn="0" w:lastRowFirstColumn="0" w:lastRowLastColumn="0"/>
              <w:rPr>
                <w:rFonts w:cstheme="minorHAnsi"/>
                <w:b/>
                <w:bCs/>
                <w:color w:val="auto"/>
                <w:lang w:val="en-GB"/>
              </w:rPr>
            </w:pPr>
            <w:r w:rsidRPr="00CA443C">
              <w:rPr>
                <w:rFonts w:cstheme="minorHAnsi"/>
                <w:b/>
                <w:bCs/>
                <w:color w:val="auto"/>
                <w:lang w:val="en-GB"/>
              </w:rPr>
              <w:t>3 040 503.</w:t>
            </w:r>
            <w:r w:rsidR="00B14E7C" w:rsidRPr="00CA443C">
              <w:rPr>
                <w:rFonts w:cstheme="minorHAnsi"/>
                <w:b/>
                <w:bCs/>
                <w:color w:val="auto"/>
                <w:lang w:val="en-GB"/>
              </w:rPr>
              <w:t>0 €</w:t>
            </w:r>
          </w:p>
        </w:tc>
        <w:tc>
          <w:tcPr>
            <w:tcW w:w="1090" w:type="pct"/>
          </w:tcPr>
          <w:p w:rsidR="00B14E7C" w:rsidRPr="00CA443C" w:rsidRDefault="00796AD0" w:rsidP="00392FAD">
            <w:pPr>
              <w:jc w:val="both"/>
              <w:cnfStyle w:val="000000100000" w:firstRow="0" w:lastRow="0" w:firstColumn="0" w:lastColumn="0" w:oddVBand="0" w:evenVBand="0" w:oddHBand="1" w:evenHBand="0" w:firstRowFirstColumn="0" w:firstRowLastColumn="0" w:lastRowFirstColumn="0" w:lastRowLastColumn="0"/>
              <w:rPr>
                <w:rFonts w:cstheme="minorHAnsi"/>
                <w:b/>
                <w:bCs/>
                <w:color w:val="auto"/>
                <w:lang w:val="en-GB"/>
              </w:rPr>
            </w:pPr>
            <w:r w:rsidRPr="00CA443C">
              <w:rPr>
                <w:rFonts w:cstheme="minorHAnsi"/>
                <w:b/>
                <w:bCs/>
                <w:color w:val="auto"/>
                <w:lang w:val="en-GB"/>
              </w:rPr>
              <w:t>2 484 525.</w:t>
            </w:r>
            <w:r w:rsidR="00B14E7C" w:rsidRPr="00CA443C">
              <w:rPr>
                <w:rFonts w:cstheme="minorHAnsi"/>
                <w:b/>
                <w:bCs/>
                <w:color w:val="auto"/>
                <w:lang w:val="en-GB"/>
              </w:rPr>
              <w:t>8 €</w:t>
            </w:r>
          </w:p>
        </w:tc>
      </w:tr>
      <w:tr w:rsidR="00B14E7C" w:rsidRPr="00CA443C" w:rsidTr="00C0261A">
        <w:tc>
          <w:tcPr>
            <w:cnfStyle w:val="001000000000" w:firstRow="0" w:lastRow="0" w:firstColumn="1" w:lastColumn="0" w:oddVBand="0" w:evenVBand="0" w:oddHBand="0" w:evenHBand="0" w:firstRowFirstColumn="0" w:firstRowLastColumn="0" w:lastRowFirstColumn="0" w:lastRowLastColumn="0"/>
            <w:tcW w:w="338" w:type="pct"/>
            <w:tcBorders>
              <w:left w:val="none" w:sz="0" w:space="0" w:color="auto"/>
              <w:bottom w:val="none" w:sz="0" w:space="0" w:color="auto"/>
              <w:right w:val="none" w:sz="0" w:space="0" w:color="auto"/>
            </w:tcBorders>
          </w:tcPr>
          <w:p w:rsidR="00B14E7C" w:rsidRPr="00CA443C" w:rsidRDefault="00B14E7C" w:rsidP="00392FAD">
            <w:pPr>
              <w:pStyle w:val="ListParagraph"/>
              <w:jc w:val="both"/>
              <w:rPr>
                <w:rFonts w:cstheme="minorHAnsi"/>
                <w:b/>
                <w:color w:val="auto"/>
                <w:lang w:val="en-GB"/>
              </w:rPr>
            </w:pPr>
          </w:p>
        </w:tc>
        <w:tc>
          <w:tcPr>
            <w:tcW w:w="2491" w:type="pct"/>
          </w:tcPr>
          <w:p w:rsidR="00B14E7C" w:rsidRPr="00CA443C" w:rsidRDefault="00796AD0" w:rsidP="00392FAD">
            <w:pPr>
              <w:jc w:val="both"/>
              <w:cnfStyle w:val="000000000000" w:firstRow="0" w:lastRow="0" w:firstColumn="0" w:lastColumn="0" w:oddVBand="0" w:evenVBand="0" w:oddHBand="0" w:evenHBand="0" w:firstRowFirstColumn="0" w:firstRowLastColumn="0" w:lastRowFirstColumn="0" w:lastRowLastColumn="0"/>
              <w:rPr>
                <w:rFonts w:cstheme="minorHAnsi"/>
                <w:b/>
                <w:bCs/>
                <w:color w:val="auto"/>
                <w:lang w:val="en-GB"/>
              </w:rPr>
            </w:pPr>
            <w:r w:rsidRPr="00CA443C">
              <w:rPr>
                <w:rFonts w:cstheme="minorHAnsi"/>
                <w:b/>
                <w:bCs/>
                <w:color w:val="auto"/>
                <w:lang w:val="en-GB"/>
              </w:rPr>
              <w:t xml:space="preserve">Unplanned costs </w:t>
            </w:r>
            <w:r w:rsidR="00B14E7C" w:rsidRPr="00CA443C">
              <w:rPr>
                <w:rFonts w:cstheme="minorHAnsi"/>
                <w:b/>
                <w:bCs/>
                <w:color w:val="auto"/>
                <w:lang w:val="en-GB"/>
              </w:rPr>
              <w:t xml:space="preserve"> 5%</w:t>
            </w:r>
          </w:p>
        </w:tc>
        <w:tc>
          <w:tcPr>
            <w:tcW w:w="1081" w:type="pct"/>
          </w:tcPr>
          <w:p w:rsidR="00B14E7C" w:rsidRPr="00CA443C" w:rsidRDefault="00796AD0" w:rsidP="00392FAD">
            <w:pPr>
              <w:jc w:val="both"/>
              <w:cnfStyle w:val="000000000000" w:firstRow="0" w:lastRow="0" w:firstColumn="0" w:lastColumn="0" w:oddVBand="0" w:evenVBand="0" w:oddHBand="0" w:evenHBand="0" w:firstRowFirstColumn="0" w:firstRowLastColumn="0" w:lastRowFirstColumn="0" w:lastRowLastColumn="0"/>
              <w:rPr>
                <w:rFonts w:cstheme="minorHAnsi"/>
                <w:b/>
                <w:bCs/>
                <w:color w:val="auto"/>
                <w:lang w:val="en-GB"/>
              </w:rPr>
            </w:pPr>
            <w:r w:rsidRPr="00CA443C">
              <w:rPr>
                <w:rFonts w:cstheme="minorHAnsi"/>
                <w:b/>
                <w:bCs/>
                <w:color w:val="auto"/>
                <w:lang w:val="en-GB"/>
              </w:rPr>
              <w:t>152 025.</w:t>
            </w:r>
            <w:r w:rsidR="00B14E7C" w:rsidRPr="00CA443C">
              <w:rPr>
                <w:rFonts w:cstheme="minorHAnsi"/>
                <w:b/>
                <w:bCs/>
                <w:color w:val="auto"/>
                <w:lang w:val="en-GB"/>
              </w:rPr>
              <w:t>0 €</w:t>
            </w:r>
          </w:p>
        </w:tc>
        <w:tc>
          <w:tcPr>
            <w:tcW w:w="1090" w:type="pct"/>
          </w:tcPr>
          <w:p w:rsidR="00B14E7C" w:rsidRPr="00CA443C" w:rsidRDefault="00B14E7C" w:rsidP="00392FAD">
            <w:pPr>
              <w:jc w:val="both"/>
              <w:cnfStyle w:val="000000000000" w:firstRow="0" w:lastRow="0" w:firstColumn="0" w:lastColumn="0" w:oddVBand="0" w:evenVBand="0" w:oddHBand="0" w:evenHBand="0" w:firstRowFirstColumn="0" w:firstRowLastColumn="0" w:lastRowFirstColumn="0" w:lastRowLastColumn="0"/>
              <w:rPr>
                <w:rFonts w:cstheme="minorHAnsi"/>
                <w:b/>
                <w:bCs/>
                <w:color w:val="auto"/>
                <w:lang w:val="en-GB"/>
              </w:rPr>
            </w:pPr>
            <w:r w:rsidRPr="00CA443C">
              <w:rPr>
                <w:rFonts w:cstheme="minorHAnsi"/>
                <w:b/>
                <w:bCs/>
                <w:color w:val="auto"/>
                <w:lang w:val="en-GB"/>
              </w:rPr>
              <w:t> </w:t>
            </w:r>
          </w:p>
        </w:tc>
      </w:tr>
      <w:tr w:rsidR="00B14E7C" w:rsidRPr="00CA443C" w:rsidTr="00C02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 w:type="pct"/>
            <w:tcBorders>
              <w:left w:val="none" w:sz="0" w:space="0" w:color="auto"/>
              <w:bottom w:val="none" w:sz="0" w:space="0" w:color="auto"/>
              <w:right w:val="none" w:sz="0" w:space="0" w:color="auto"/>
            </w:tcBorders>
          </w:tcPr>
          <w:p w:rsidR="00B14E7C" w:rsidRPr="00CA443C" w:rsidRDefault="00B14E7C" w:rsidP="00392FAD">
            <w:pPr>
              <w:pStyle w:val="ListParagraph"/>
              <w:jc w:val="both"/>
              <w:rPr>
                <w:rFonts w:cstheme="minorHAnsi"/>
                <w:b/>
                <w:color w:val="auto"/>
                <w:lang w:val="en-GB"/>
              </w:rPr>
            </w:pPr>
          </w:p>
        </w:tc>
        <w:tc>
          <w:tcPr>
            <w:tcW w:w="2491" w:type="pct"/>
          </w:tcPr>
          <w:p w:rsidR="00B14E7C" w:rsidRPr="00CA443C" w:rsidRDefault="005340DF" w:rsidP="00392FAD">
            <w:pPr>
              <w:jc w:val="both"/>
              <w:cnfStyle w:val="000000100000" w:firstRow="0" w:lastRow="0" w:firstColumn="0" w:lastColumn="0" w:oddVBand="0" w:evenVBand="0" w:oddHBand="1" w:evenHBand="0" w:firstRowFirstColumn="0" w:firstRowLastColumn="0" w:lastRowFirstColumn="0" w:lastRowLastColumn="0"/>
              <w:rPr>
                <w:rFonts w:cstheme="minorHAnsi"/>
                <w:b/>
                <w:bCs/>
                <w:color w:val="auto"/>
                <w:lang w:val="en-GB"/>
              </w:rPr>
            </w:pPr>
            <w:r w:rsidRPr="00CA443C">
              <w:rPr>
                <w:rFonts w:cstheme="minorHAnsi"/>
                <w:b/>
                <w:bCs/>
                <w:color w:val="auto"/>
                <w:lang w:val="en-GB"/>
              </w:rPr>
              <w:t>TOTAL</w:t>
            </w:r>
            <w:r w:rsidR="00B14E7C" w:rsidRPr="00CA443C">
              <w:rPr>
                <w:rFonts w:cstheme="minorHAnsi"/>
                <w:b/>
                <w:bCs/>
                <w:color w:val="auto"/>
                <w:lang w:val="en-GB"/>
              </w:rPr>
              <w:t xml:space="preserve"> </w:t>
            </w:r>
          </w:p>
        </w:tc>
        <w:tc>
          <w:tcPr>
            <w:tcW w:w="1081" w:type="pct"/>
          </w:tcPr>
          <w:p w:rsidR="00B14E7C" w:rsidRPr="00CA443C" w:rsidRDefault="00796AD0" w:rsidP="00392FAD">
            <w:pPr>
              <w:jc w:val="both"/>
              <w:cnfStyle w:val="000000100000" w:firstRow="0" w:lastRow="0" w:firstColumn="0" w:lastColumn="0" w:oddVBand="0" w:evenVBand="0" w:oddHBand="1" w:evenHBand="0" w:firstRowFirstColumn="0" w:firstRowLastColumn="0" w:lastRowFirstColumn="0" w:lastRowLastColumn="0"/>
              <w:rPr>
                <w:rFonts w:cstheme="minorHAnsi"/>
                <w:b/>
                <w:bCs/>
                <w:color w:val="auto"/>
                <w:lang w:val="en-GB"/>
              </w:rPr>
            </w:pPr>
            <w:r w:rsidRPr="00CA443C">
              <w:rPr>
                <w:rFonts w:cstheme="minorHAnsi"/>
                <w:b/>
                <w:bCs/>
                <w:color w:val="auto"/>
                <w:lang w:val="en-GB"/>
              </w:rPr>
              <w:t>3 192 528.</w:t>
            </w:r>
            <w:r w:rsidR="00B14E7C" w:rsidRPr="00CA443C">
              <w:rPr>
                <w:rFonts w:cstheme="minorHAnsi"/>
                <w:b/>
                <w:bCs/>
                <w:color w:val="auto"/>
                <w:lang w:val="en-GB"/>
              </w:rPr>
              <w:t>0 €</w:t>
            </w:r>
          </w:p>
        </w:tc>
        <w:tc>
          <w:tcPr>
            <w:tcW w:w="1090" w:type="pct"/>
          </w:tcPr>
          <w:p w:rsidR="00B14E7C" w:rsidRPr="00CA443C" w:rsidRDefault="00B14E7C" w:rsidP="00392FAD">
            <w:pPr>
              <w:jc w:val="both"/>
              <w:cnfStyle w:val="000000100000" w:firstRow="0" w:lastRow="0" w:firstColumn="0" w:lastColumn="0" w:oddVBand="0" w:evenVBand="0" w:oddHBand="1" w:evenHBand="0" w:firstRowFirstColumn="0" w:firstRowLastColumn="0" w:lastRowFirstColumn="0" w:lastRowLastColumn="0"/>
              <w:rPr>
                <w:rFonts w:cstheme="minorHAnsi"/>
                <w:b/>
                <w:bCs/>
                <w:color w:val="auto"/>
                <w:lang w:val="en-GB"/>
              </w:rPr>
            </w:pPr>
          </w:p>
        </w:tc>
      </w:tr>
    </w:tbl>
    <w:p w:rsidR="00B14E7C" w:rsidRPr="00CA443C" w:rsidRDefault="00B14E7C" w:rsidP="00392FAD">
      <w:pPr>
        <w:contextualSpacing/>
        <w:jc w:val="both"/>
        <w:rPr>
          <w:rFonts w:cstheme="minorHAnsi"/>
          <w:lang w:val="en-GB"/>
        </w:rPr>
      </w:pPr>
    </w:p>
    <w:p w:rsidR="007533AC" w:rsidRPr="00CA443C" w:rsidRDefault="007533AC" w:rsidP="00392FAD">
      <w:pPr>
        <w:contextualSpacing/>
        <w:jc w:val="both"/>
        <w:rPr>
          <w:rFonts w:cstheme="minorHAnsi"/>
          <w:lang w:val="en-GB"/>
        </w:rPr>
      </w:pPr>
    </w:p>
    <w:p w:rsidR="0023025E" w:rsidRPr="00CA443C" w:rsidRDefault="00796AD0" w:rsidP="00392FAD">
      <w:pPr>
        <w:contextualSpacing/>
        <w:jc w:val="both"/>
        <w:rPr>
          <w:rFonts w:cstheme="minorHAnsi"/>
          <w:lang w:val="en-GB"/>
        </w:rPr>
      </w:pPr>
      <w:r w:rsidRPr="00CA443C">
        <w:rPr>
          <w:rFonts w:cstheme="minorHAnsi"/>
          <w:lang w:val="en-GB"/>
        </w:rPr>
        <w:t xml:space="preserve">The biggest part of costs in census implementation or </w:t>
      </w:r>
      <w:r w:rsidR="00B14E7C" w:rsidRPr="00CA443C">
        <w:rPr>
          <w:rFonts w:cstheme="minorHAnsi"/>
          <w:lang w:val="en-GB"/>
        </w:rPr>
        <w:t xml:space="preserve">75% </w:t>
      </w:r>
      <w:r w:rsidRPr="00CA443C">
        <w:rPr>
          <w:rFonts w:cstheme="minorHAnsi"/>
          <w:lang w:val="en-GB"/>
        </w:rPr>
        <w:t>related to field activities (</w:t>
      </w:r>
      <w:r w:rsidR="002F4798" w:rsidRPr="00CA443C">
        <w:rPr>
          <w:rFonts w:cstheme="minorHAnsi"/>
          <w:lang w:val="en-GB"/>
        </w:rPr>
        <w:t xml:space="preserve">training </w:t>
      </w:r>
      <w:r w:rsidR="00B86C41" w:rsidRPr="00CA443C">
        <w:rPr>
          <w:rFonts w:cstheme="minorHAnsi"/>
          <w:lang w:val="en-GB"/>
        </w:rPr>
        <w:t>of 4</w:t>
      </w:r>
      <w:r w:rsidR="007533AC" w:rsidRPr="00CA443C">
        <w:rPr>
          <w:rFonts w:cstheme="minorHAnsi"/>
          <w:lang w:val="en-GB"/>
        </w:rPr>
        <w:t xml:space="preserve"> 574</w:t>
      </w:r>
      <w:r w:rsidR="002F4798" w:rsidRPr="00CA443C">
        <w:rPr>
          <w:rFonts w:cstheme="minorHAnsi"/>
          <w:lang w:val="en-GB"/>
        </w:rPr>
        <w:t xml:space="preserve"> participants and data </w:t>
      </w:r>
      <w:r w:rsidR="00B86C41" w:rsidRPr="00CA443C">
        <w:rPr>
          <w:rFonts w:cstheme="minorHAnsi"/>
          <w:lang w:val="en-GB"/>
        </w:rPr>
        <w:t>collection)</w:t>
      </w:r>
      <w:r w:rsidR="0023025E" w:rsidRPr="00CA443C">
        <w:rPr>
          <w:rFonts w:cstheme="minorHAnsi"/>
          <w:lang w:val="en-GB"/>
        </w:rPr>
        <w:t>.</w:t>
      </w:r>
    </w:p>
    <w:p w:rsidR="00B14E7C" w:rsidRPr="00CA443C" w:rsidRDefault="002F4798" w:rsidP="00392FAD">
      <w:pPr>
        <w:contextualSpacing/>
        <w:jc w:val="both"/>
        <w:rPr>
          <w:rFonts w:cstheme="minorHAnsi"/>
          <w:lang w:val="en-GB"/>
        </w:rPr>
      </w:pPr>
      <w:r w:rsidRPr="00CA443C">
        <w:rPr>
          <w:rFonts w:cstheme="minorHAnsi"/>
          <w:lang w:val="en-GB"/>
        </w:rPr>
        <w:t>Related to phases separately</w:t>
      </w:r>
      <w:r w:rsidR="0023025E" w:rsidRPr="00CA443C">
        <w:rPr>
          <w:rFonts w:cstheme="minorHAnsi"/>
          <w:lang w:val="en-GB"/>
        </w:rPr>
        <w:t xml:space="preserve">, </w:t>
      </w:r>
      <w:r w:rsidRPr="00CA443C">
        <w:rPr>
          <w:rFonts w:cstheme="minorHAnsi"/>
          <w:lang w:val="en-GB"/>
        </w:rPr>
        <w:t xml:space="preserve">bigger costs than it was planned were data entering </w:t>
      </w:r>
      <w:r w:rsidR="00B86C41" w:rsidRPr="00CA443C">
        <w:rPr>
          <w:rFonts w:cstheme="minorHAnsi"/>
          <w:lang w:val="en-GB"/>
        </w:rPr>
        <w:t>costs by</w:t>
      </w:r>
      <w:r w:rsidRPr="00CA443C">
        <w:rPr>
          <w:rFonts w:cstheme="minorHAnsi"/>
          <w:lang w:val="en-GB"/>
        </w:rPr>
        <w:t xml:space="preserve"> 29% or </w:t>
      </w:r>
      <w:r w:rsidR="00B14E7C" w:rsidRPr="00CA443C">
        <w:rPr>
          <w:rFonts w:cstheme="minorHAnsi"/>
          <w:lang w:val="en-GB"/>
        </w:rPr>
        <w:t xml:space="preserve">55 928 </w:t>
      </w:r>
      <w:r w:rsidRPr="00CA443C">
        <w:rPr>
          <w:rFonts w:cstheme="minorHAnsi"/>
          <w:lang w:val="en-GB"/>
        </w:rPr>
        <w:t>euro</w:t>
      </w:r>
      <w:r w:rsidR="0023025E" w:rsidRPr="00CA443C">
        <w:rPr>
          <w:rFonts w:cstheme="minorHAnsi"/>
          <w:lang w:val="en-GB"/>
        </w:rPr>
        <w:t xml:space="preserve"> </w:t>
      </w:r>
      <w:r w:rsidRPr="00CA443C">
        <w:rPr>
          <w:rFonts w:cstheme="minorHAnsi"/>
          <w:lang w:val="en-GB"/>
        </w:rPr>
        <w:t xml:space="preserve">comparing to </w:t>
      </w:r>
      <w:r w:rsidR="0023025E" w:rsidRPr="00CA443C">
        <w:rPr>
          <w:rFonts w:cstheme="minorHAnsi"/>
          <w:lang w:val="en-GB"/>
        </w:rPr>
        <w:t>plan</w:t>
      </w:r>
      <w:r w:rsidR="00B14E7C" w:rsidRPr="00CA443C">
        <w:rPr>
          <w:rFonts w:cstheme="minorHAnsi"/>
          <w:lang w:val="en-GB"/>
        </w:rPr>
        <w:t xml:space="preserve">. </w:t>
      </w:r>
      <w:r w:rsidRPr="00CA443C">
        <w:rPr>
          <w:rFonts w:cstheme="minorHAnsi"/>
          <w:lang w:val="en-GB"/>
        </w:rPr>
        <w:t xml:space="preserve">Main reason for </w:t>
      </w:r>
      <w:r w:rsidR="0033639F" w:rsidRPr="00CA443C">
        <w:rPr>
          <w:rFonts w:cstheme="minorHAnsi"/>
          <w:lang w:val="en-GB"/>
        </w:rPr>
        <w:t xml:space="preserve">cost </w:t>
      </w:r>
      <w:r w:rsidRPr="00CA443C">
        <w:rPr>
          <w:rFonts w:cstheme="minorHAnsi"/>
          <w:lang w:val="en-GB"/>
        </w:rPr>
        <w:t xml:space="preserve">increase of the </w:t>
      </w:r>
      <w:r w:rsidR="00FF43BE" w:rsidRPr="00CA443C">
        <w:rPr>
          <w:rFonts w:cstheme="minorHAnsi"/>
          <w:lang w:val="en-GB"/>
        </w:rPr>
        <w:t>costs referred</w:t>
      </w:r>
      <w:r w:rsidR="0033639F" w:rsidRPr="00CA443C">
        <w:rPr>
          <w:rFonts w:cstheme="minorHAnsi"/>
          <w:lang w:val="en-GB"/>
        </w:rPr>
        <w:t xml:space="preserve"> to request of publishing data on ethnic affiliation, religion and mother tongue on 15</w:t>
      </w:r>
      <w:r w:rsidR="00FF43BE">
        <w:rPr>
          <w:rFonts w:cstheme="minorHAnsi"/>
          <w:lang w:val="en-GB"/>
        </w:rPr>
        <w:t xml:space="preserve"> J</w:t>
      </w:r>
      <w:r w:rsidR="00FF43BE" w:rsidRPr="00CA443C">
        <w:rPr>
          <w:rFonts w:cstheme="minorHAnsi"/>
          <w:lang w:val="en-GB"/>
        </w:rPr>
        <w:t>ul</w:t>
      </w:r>
      <w:r w:rsidR="00FF43BE">
        <w:rPr>
          <w:rFonts w:cstheme="minorHAnsi"/>
          <w:lang w:val="en-GB"/>
        </w:rPr>
        <w:t xml:space="preserve">y 2011, </w:t>
      </w:r>
      <w:r w:rsidR="00FF43BE" w:rsidRPr="00CA443C">
        <w:rPr>
          <w:rFonts w:cstheme="minorHAnsi"/>
          <w:lang w:val="en-GB"/>
        </w:rPr>
        <w:t>what</w:t>
      </w:r>
      <w:r w:rsidR="0033639F" w:rsidRPr="00CA443C">
        <w:rPr>
          <w:rFonts w:cstheme="minorHAnsi"/>
          <w:lang w:val="en-GB"/>
        </w:rPr>
        <w:t xml:space="preserve"> was shortening by </w:t>
      </w:r>
      <w:r w:rsidR="00F911EB" w:rsidRPr="00CA443C">
        <w:rPr>
          <w:rFonts w:cstheme="minorHAnsi"/>
          <w:lang w:val="en-GB"/>
        </w:rPr>
        <w:t xml:space="preserve">6 </w:t>
      </w:r>
      <w:r w:rsidR="00C11AF0" w:rsidRPr="00CA443C">
        <w:rPr>
          <w:rFonts w:cstheme="minorHAnsi"/>
          <w:lang w:val="en-GB"/>
        </w:rPr>
        <w:t>months</w:t>
      </w:r>
      <w:r w:rsidR="00F911EB" w:rsidRPr="00CA443C">
        <w:rPr>
          <w:rFonts w:cstheme="minorHAnsi"/>
          <w:lang w:val="en-GB"/>
        </w:rPr>
        <w:t xml:space="preserve"> </w:t>
      </w:r>
      <w:r w:rsidR="0033639F" w:rsidRPr="00CA443C">
        <w:rPr>
          <w:rFonts w:cstheme="minorHAnsi"/>
          <w:lang w:val="en-GB"/>
        </w:rPr>
        <w:t xml:space="preserve">compared to plan </w:t>
      </w:r>
      <w:r w:rsidR="00FF43BE" w:rsidRPr="00CA443C">
        <w:rPr>
          <w:rFonts w:cstheme="minorHAnsi"/>
          <w:lang w:val="en-GB"/>
        </w:rPr>
        <w:t>of MONSTAT</w:t>
      </w:r>
      <w:r w:rsidR="00F911EB" w:rsidRPr="00CA443C">
        <w:rPr>
          <w:rFonts w:cstheme="minorHAnsi"/>
          <w:lang w:val="en-GB"/>
        </w:rPr>
        <w:t xml:space="preserve">. </w:t>
      </w:r>
      <w:r w:rsidR="0033639F" w:rsidRPr="00CA443C">
        <w:rPr>
          <w:rFonts w:cstheme="minorHAnsi"/>
          <w:lang w:val="en-GB"/>
        </w:rPr>
        <w:t xml:space="preserve">This </w:t>
      </w:r>
      <w:r w:rsidR="00743A5A" w:rsidRPr="00CA443C">
        <w:rPr>
          <w:rFonts w:cstheme="minorHAnsi"/>
          <w:lang w:val="en-GB"/>
        </w:rPr>
        <w:t xml:space="preserve">request implied the increase of engaged staff, buying of additional equipment and increase of the fees to data entering operators in order to have data entering finished in </w:t>
      </w:r>
      <w:r w:rsidR="00F911EB" w:rsidRPr="00CA443C">
        <w:rPr>
          <w:rFonts w:cstheme="minorHAnsi"/>
          <w:lang w:val="en-GB"/>
        </w:rPr>
        <w:t xml:space="preserve">40 </w:t>
      </w:r>
      <w:r w:rsidR="00293FD5" w:rsidRPr="00CA443C">
        <w:rPr>
          <w:rFonts w:cstheme="minorHAnsi"/>
          <w:lang w:val="en-GB"/>
        </w:rPr>
        <w:t>days</w:t>
      </w:r>
      <w:r w:rsidR="00F911EB" w:rsidRPr="00CA443C">
        <w:rPr>
          <w:rFonts w:cstheme="minorHAnsi"/>
          <w:lang w:val="en-GB"/>
        </w:rPr>
        <w:t xml:space="preserve">. </w:t>
      </w:r>
    </w:p>
    <w:p w:rsidR="0023025E" w:rsidRPr="00CA443C" w:rsidRDefault="0023025E" w:rsidP="00392FAD">
      <w:pPr>
        <w:contextualSpacing/>
        <w:jc w:val="both"/>
        <w:rPr>
          <w:rFonts w:cstheme="minorHAnsi"/>
          <w:lang w:val="en-GB"/>
        </w:rPr>
      </w:pPr>
    </w:p>
    <w:p w:rsidR="0023025E" w:rsidRPr="00CA443C" w:rsidRDefault="00743A5A" w:rsidP="00392FAD">
      <w:pPr>
        <w:pStyle w:val="ListParagraph"/>
        <w:numPr>
          <w:ilvl w:val="0"/>
          <w:numId w:val="35"/>
        </w:numPr>
        <w:jc w:val="both"/>
        <w:rPr>
          <w:rFonts w:cstheme="minorHAnsi"/>
          <w:b/>
          <w:lang w:val="en-GB"/>
        </w:rPr>
      </w:pPr>
      <w:r w:rsidRPr="00CA443C">
        <w:rPr>
          <w:rFonts w:cstheme="minorHAnsi"/>
          <w:b/>
          <w:lang w:val="en-GB"/>
        </w:rPr>
        <w:t>Implementation costs of by activities of certain phases of the Census</w:t>
      </w:r>
      <w:r w:rsidR="0023025E" w:rsidRPr="00CA443C">
        <w:rPr>
          <w:rFonts w:cstheme="minorHAnsi"/>
          <w:b/>
          <w:lang w:val="en-GB"/>
        </w:rPr>
        <w:t xml:space="preserve"> </w:t>
      </w:r>
    </w:p>
    <w:p w:rsidR="0023025E" w:rsidRPr="00CA443C" w:rsidRDefault="0023025E" w:rsidP="00392FAD">
      <w:pPr>
        <w:jc w:val="both"/>
        <w:rPr>
          <w:rFonts w:cstheme="minorHAnsi"/>
          <w:lang w:val="en-GB"/>
        </w:rPr>
      </w:pPr>
    </w:p>
    <w:p w:rsidR="00B14E7C" w:rsidRPr="00CA443C" w:rsidRDefault="0023025E" w:rsidP="00392FAD">
      <w:pPr>
        <w:contextualSpacing/>
        <w:jc w:val="both"/>
        <w:rPr>
          <w:rFonts w:cstheme="minorHAnsi"/>
          <w:lang w:val="en-GB"/>
        </w:rPr>
      </w:pPr>
      <w:r w:rsidRPr="00CA443C">
        <w:rPr>
          <w:rFonts w:cstheme="minorHAnsi"/>
          <w:lang w:val="en-GB"/>
        </w:rPr>
        <w:t>A</w:t>
      </w:r>
      <w:r w:rsidR="00743A5A" w:rsidRPr="00CA443C">
        <w:rPr>
          <w:rFonts w:cstheme="minorHAnsi"/>
          <w:lang w:val="en-GB"/>
        </w:rPr>
        <w:t xml:space="preserve">nalytic review of spent budget by activities in Census of Population, Households and Dwellings in   </w:t>
      </w:r>
      <w:r w:rsidR="00924942" w:rsidRPr="00CA443C">
        <w:rPr>
          <w:rFonts w:cstheme="minorHAnsi"/>
          <w:lang w:val="en-GB"/>
        </w:rPr>
        <w:t>2011 is</w:t>
      </w:r>
      <w:r w:rsidR="00743A5A" w:rsidRPr="00CA443C">
        <w:rPr>
          <w:rFonts w:cstheme="minorHAnsi"/>
          <w:lang w:val="en-GB"/>
        </w:rPr>
        <w:t xml:space="preserve"> presented according to structure of the report presented in part above.</w:t>
      </w:r>
    </w:p>
    <w:p w:rsidR="00B14E7C" w:rsidRPr="00CA443C" w:rsidRDefault="00B14E7C" w:rsidP="00392FAD">
      <w:pPr>
        <w:contextualSpacing/>
        <w:jc w:val="both"/>
        <w:rPr>
          <w:rFonts w:cstheme="minorHAnsi"/>
          <w:lang w:val="en-GB"/>
        </w:rPr>
      </w:pPr>
    </w:p>
    <w:p w:rsidR="00B14E7C" w:rsidRPr="00CA443C" w:rsidRDefault="005340DF" w:rsidP="00392FAD">
      <w:pPr>
        <w:contextualSpacing/>
        <w:jc w:val="both"/>
        <w:rPr>
          <w:rFonts w:cstheme="minorHAnsi"/>
          <w:b/>
          <w:lang w:val="en-GB"/>
        </w:rPr>
      </w:pPr>
      <w:r w:rsidRPr="00CA443C">
        <w:rPr>
          <w:rFonts w:cstheme="minorHAnsi"/>
          <w:b/>
          <w:lang w:val="en-GB"/>
        </w:rPr>
        <w:t>Table</w:t>
      </w:r>
      <w:r w:rsidR="00743A5A" w:rsidRPr="00CA443C">
        <w:rPr>
          <w:rFonts w:cstheme="minorHAnsi"/>
          <w:b/>
          <w:lang w:val="en-GB"/>
        </w:rPr>
        <w:t xml:space="preserve"> 3 Analytic review of spent budget by activities in Census of Population, Households and Dwellings in   2011 by activities</w:t>
      </w:r>
      <w:r w:rsidR="00B14E7C" w:rsidRPr="00CA443C">
        <w:rPr>
          <w:rFonts w:cstheme="minorHAnsi"/>
          <w:b/>
          <w:lang w:val="en-GB"/>
        </w:rPr>
        <w:t>:</w:t>
      </w:r>
    </w:p>
    <w:tbl>
      <w:tblPr>
        <w:tblStyle w:val="ColorfulShading-Accent1"/>
        <w:tblW w:w="5000" w:type="pct"/>
        <w:tblLook w:val="04A0" w:firstRow="1" w:lastRow="0" w:firstColumn="1" w:lastColumn="0" w:noHBand="0" w:noVBand="1"/>
      </w:tblPr>
      <w:tblGrid>
        <w:gridCol w:w="1189"/>
        <w:gridCol w:w="4951"/>
        <w:gridCol w:w="2101"/>
        <w:gridCol w:w="2180"/>
      </w:tblGrid>
      <w:tr w:rsidR="00B14E7C" w:rsidRPr="00CA443C" w:rsidTr="0023025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70" w:type="pct"/>
            <w:tcBorders>
              <w:top w:val="single" w:sz="8" w:space="0" w:color="4F81BD" w:themeColor="accent1"/>
              <w:left w:val="single" w:sz="8" w:space="0" w:color="4F81BD" w:themeColor="accent1"/>
              <w:bottom w:val="single" w:sz="8" w:space="0" w:color="C0504D" w:themeColor="accent2"/>
              <w:right w:val="single" w:sz="8" w:space="0" w:color="4F81BD" w:themeColor="accent1"/>
            </w:tcBorders>
          </w:tcPr>
          <w:p w:rsidR="004F1BFB" w:rsidRPr="00CA443C" w:rsidRDefault="00743A5A" w:rsidP="00392FAD">
            <w:pPr>
              <w:contextualSpacing/>
              <w:jc w:val="both"/>
              <w:rPr>
                <w:rFonts w:cstheme="minorHAnsi"/>
                <w:b w:val="0"/>
                <w:color w:val="auto"/>
                <w:lang w:val="en-GB"/>
              </w:rPr>
            </w:pPr>
            <w:r w:rsidRPr="00CA443C">
              <w:rPr>
                <w:rFonts w:cstheme="minorHAnsi"/>
                <w:b w:val="0"/>
                <w:color w:val="auto"/>
                <w:lang w:val="en-GB"/>
              </w:rPr>
              <w:t>Activities</w:t>
            </w:r>
            <w:r w:rsidR="006C56D1" w:rsidRPr="00CA443C">
              <w:rPr>
                <w:rFonts w:cstheme="minorHAnsi"/>
                <w:b w:val="0"/>
                <w:color w:val="auto"/>
                <w:lang w:val="en-GB"/>
              </w:rPr>
              <w:t xml:space="preserve"> by phases</w:t>
            </w:r>
          </w:p>
        </w:tc>
        <w:tc>
          <w:tcPr>
            <w:tcW w:w="2375" w:type="pct"/>
            <w:tcBorders>
              <w:top w:val="single" w:sz="8" w:space="0" w:color="4F81BD" w:themeColor="accent1"/>
              <w:left w:val="single" w:sz="8" w:space="0" w:color="4F81BD" w:themeColor="accent1"/>
              <w:bottom w:val="single" w:sz="8" w:space="0" w:color="C0504D" w:themeColor="accent2"/>
              <w:right w:val="single" w:sz="8" w:space="0" w:color="4F81BD" w:themeColor="accent1"/>
            </w:tcBorders>
            <w:vAlign w:val="center"/>
          </w:tcPr>
          <w:p w:rsidR="00B14E7C" w:rsidRPr="00CA443C" w:rsidRDefault="006C56D1" w:rsidP="00392FAD">
            <w:pPr>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color w:val="auto"/>
                <w:lang w:val="en-GB"/>
              </w:rPr>
            </w:pPr>
            <w:r w:rsidRPr="00CA443C">
              <w:rPr>
                <w:rFonts w:cstheme="minorHAnsi"/>
                <w:b w:val="0"/>
                <w:color w:val="auto"/>
                <w:lang w:val="en-GB"/>
              </w:rPr>
              <w:t>Activities from Report</w:t>
            </w:r>
            <w:r w:rsidR="00B14E7C" w:rsidRPr="00CA443C">
              <w:rPr>
                <w:rFonts w:cstheme="minorHAnsi"/>
                <w:b w:val="0"/>
                <w:color w:val="auto"/>
                <w:lang w:val="en-GB"/>
              </w:rPr>
              <w:t xml:space="preserve"> </w:t>
            </w:r>
          </w:p>
        </w:tc>
        <w:tc>
          <w:tcPr>
            <w:tcW w:w="1008" w:type="pct"/>
            <w:tcBorders>
              <w:top w:val="single" w:sz="8" w:space="0" w:color="4F81BD" w:themeColor="accent1"/>
              <w:left w:val="single" w:sz="8" w:space="0" w:color="4F81BD" w:themeColor="accent1"/>
              <w:bottom w:val="single" w:sz="8" w:space="0" w:color="C0504D" w:themeColor="accent2"/>
              <w:right w:val="single" w:sz="8" w:space="0" w:color="4F81BD" w:themeColor="accent1"/>
            </w:tcBorders>
            <w:vAlign w:val="center"/>
          </w:tcPr>
          <w:p w:rsidR="00B14E7C" w:rsidRPr="00CA443C" w:rsidRDefault="006C56D1" w:rsidP="00392FAD">
            <w:pPr>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color w:val="auto"/>
                <w:lang w:val="en-GB"/>
              </w:rPr>
            </w:pPr>
            <w:r w:rsidRPr="00CA443C">
              <w:rPr>
                <w:rFonts w:cstheme="minorHAnsi"/>
                <w:b w:val="0"/>
                <w:color w:val="auto"/>
                <w:lang w:val="en-GB"/>
              </w:rPr>
              <w:t>Planned value</w:t>
            </w:r>
            <w:r w:rsidR="00B14E7C" w:rsidRPr="00CA443C">
              <w:rPr>
                <w:rFonts w:cstheme="minorHAnsi"/>
                <w:b w:val="0"/>
                <w:color w:val="auto"/>
                <w:lang w:val="en-GB"/>
              </w:rPr>
              <w:t xml:space="preserve"> </w:t>
            </w:r>
          </w:p>
        </w:tc>
        <w:tc>
          <w:tcPr>
            <w:tcW w:w="1046" w:type="pct"/>
            <w:tcBorders>
              <w:top w:val="single" w:sz="8" w:space="0" w:color="4F81BD" w:themeColor="accent1"/>
              <w:left w:val="single" w:sz="8" w:space="0" w:color="4F81BD" w:themeColor="accent1"/>
              <w:bottom w:val="single" w:sz="8" w:space="0" w:color="C0504D" w:themeColor="accent2"/>
              <w:right w:val="single" w:sz="8" w:space="0" w:color="4F81BD" w:themeColor="accent1"/>
            </w:tcBorders>
            <w:vAlign w:val="center"/>
          </w:tcPr>
          <w:p w:rsidR="00B14E7C" w:rsidRPr="00CA443C" w:rsidRDefault="006C56D1" w:rsidP="00392FAD">
            <w:pPr>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color w:val="auto"/>
                <w:lang w:val="en-GB"/>
              </w:rPr>
            </w:pPr>
            <w:r w:rsidRPr="00CA443C">
              <w:rPr>
                <w:rFonts w:cstheme="minorHAnsi"/>
                <w:b w:val="0"/>
                <w:color w:val="auto"/>
                <w:lang w:val="en-GB"/>
              </w:rPr>
              <w:t>Implemented value</w:t>
            </w:r>
          </w:p>
        </w:tc>
      </w:tr>
      <w:tr w:rsidR="00B14E7C" w:rsidRPr="00CA443C" w:rsidTr="00230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pct"/>
            <w:tcBorders>
              <w:top w:val="single" w:sz="8" w:space="0" w:color="4F81BD" w:themeColor="accent1"/>
              <w:left w:val="single" w:sz="8" w:space="0" w:color="4F81BD" w:themeColor="accent1"/>
              <w:bottom w:val="single" w:sz="8" w:space="0" w:color="C0504D" w:themeColor="accent2"/>
              <w:right w:val="single" w:sz="8" w:space="0" w:color="4F81BD" w:themeColor="accent1"/>
            </w:tcBorders>
            <w:shd w:val="clear" w:color="auto" w:fill="17365D" w:themeFill="text2" w:themeFillShade="BF"/>
          </w:tcPr>
          <w:p w:rsidR="00B14E7C" w:rsidRPr="00CA443C" w:rsidRDefault="0023025E" w:rsidP="00392FAD">
            <w:pPr>
              <w:contextualSpacing/>
              <w:jc w:val="both"/>
              <w:rPr>
                <w:rFonts w:cstheme="minorHAnsi"/>
                <w:b/>
                <w:lang w:val="en-GB"/>
              </w:rPr>
            </w:pPr>
            <w:r w:rsidRPr="00CA443C">
              <w:rPr>
                <w:rFonts w:cstheme="minorHAnsi"/>
                <w:b/>
                <w:lang w:val="en-GB"/>
              </w:rPr>
              <w:t xml:space="preserve">I </w:t>
            </w:r>
            <w:r w:rsidR="006C56D1" w:rsidRPr="00CA443C">
              <w:rPr>
                <w:rFonts w:cstheme="minorHAnsi"/>
                <w:b/>
                <w:lang w:val="en-GB"/>
              </w:rPr>
              <w:t>Phase</w:t>
            </w:r>
            <w:r w:rsidRPr="00CA443C">
              <w:rPr>
                <w:rFonts w:cstheme="minorHAnsi"/>
                <w:b/>
                <w:lang w:val="en-GB"/>
              </w:rPr>
              <w:t>:</w:t>
            </w:r>
          </w:p>
        </w:tc>
        <w:tc>
          <w:tcPr>
            <w:tcW w:w="2375" w:type="pct"/>
            <w:tcBorders>
              <w:top w:val="single" w:sz="8" w:space="0" w:color="4F81BD" w:themeColor="accent1"/>
              <w:left w:val="single" w:sz="8" w:space="0" w:color="4F81BD" w:themeColor="accent1"/>
              <w:bottom w:val="single" w:sz="8" w:space="0" w:color="C0504D" w:themeColor="accent2"/>
              <w:right w:val="single" w:sz="8" w:space="0" w:color="4F81BD" w:themeColor="accent1"/>
            </w:tcBorders>
            <w:shd w:val="clear" w:color="auto" w:fill="17365D" w:themeFill="text2" w:themeFillShade="BF"/>
            <w:vAlign w:val="center"/>
          </w:tcPr>
          <w:p w:rsidR="00B14E7C" w:rsidRPr="00CA443C" w:rsidRDefault="00743A5A" w:rsidP="00392FAD">
            <w:pPr>
              <w:contextualSpacing/>
              <w:jc w:val="both"/>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lang w:val="en-GB"/>
              </w:rPr>
            </w:pPr>
            <w:r w:rsidRPr="00CA443C">
              <w:rPr>
                <w:rFonts w:cstheme="minorHAnsi"/>
                <w:b/>
                <w:color w:val="FFFFFF" w:themeColor="background1"/>
                <w:lang w:val="en-GB"/>
              </w:rPr>
              <w:t>PREPARATION AND ORGANIZATION OF THE CENSUS</w:t>
            </w:r>
            <w:r w:rsidR="00B14E7C" w:rsidRPr="00CA443C">
              <w:rPr>
                <w:rFonts w:cstheme="minorHAnsi"/>
                <w:b/>
                <w:color w:val="FFFFFF" w:themeColor="background1"/>
                <w:lang w:val="en-GB"/>
              </w:rPr>
              <w:t xml:space="preserve"> </w:t>
            </w:r>
          </w:p>
        </w:tc>
        <w:tc>
          <w:tcPr>
            <w:tcW w:w="1008" w:type="pct"/>
            <w:tcBorders>
              <w:top w:val="single" w:sz="8" w:space="0" w:color="4F81BD" w:themeColor="accent1"/>
              <w:left w:val="single" w:sz="8" w:space="0" w:color="4F81BD" w:themeColor="accent1"/>
              <w:bottom w:val="single" w:sz="8" w:space="0" w:color="C0504D" w:themeColor="accent2"/>
              <w:right w:val="single" w:sz="8" w:space="0" w:color="4F81BD" w:themeColor="accent1"/>
            </w:tcBorders>
            <w:shd w:val="clear" w:color="auto" w:fill="17365D" w:themeFill="text2" w:themeFillShade="BF"/>
          </w:tcPr>
          <w:p w:rsidR="00B14E7C" w:rsidRPr="00CA443C" w:rsidRDefault="00743A5A" w:rsidP="00392FAD">
            <w:pPr>
              <w:jc w:val="both"/>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highlight w:val="yellow"/>
                <w:lang w:val="en-GB"/>
              </w:rPr>
            </w:pPr>
            <w:r w:rsidRPr="00CA443C">
              <w:rPr>
                <w:rFonts w:cstheme="minorHAnsi"/>
                <w:b/>
                <w:color w:val="FFFFFF" w:themeColor="background1"/>
                <w:lang w:val="en-GB"/>
              </w:rPr>
              <w:t>347.709.</w:t>
            </w:r>
            <w:r w:rsidR="00B14E7C" w:rsidRPr="00CA443C">
              <w:rPr>
                <w:rFonts w:cstheme="minorHAnsi"/>
                <w:b/>
                <w:color w:val="FFFFFF" w:themeColor="background1"/>
                <w:lang w:val="en-GB"/>
              </w:rPr>
              <w:t>0 €</w:t>
            </w:r>
          </w:p>
        </w:tc>
        <w:tc>
          <w:tcPr>
            <w:tcW w:w="1046" w:type="pct"/>
            <w:tcBorders>
              <w:top w:val="single" w:sz="8" w:space="0" w:color="4F81BD" w:themeColor="accent1"/>
              <w:left w:val="single" w:sz="8" w:space="0" w:color="4F81BD" w:themeColor="accent1"/>
              <w:bottom w:val="single" w:sz="8" w:space="0" w:color="C0504D" w:themeColor="accent2"/>
              <w:right w:val="single" w:sz="8" w:space="0" w:color="4F81BD" w:themeColor="accent1"/>
            </w:tcBorders>
            <w:shd w:val="clear" w:color="auto" w:fill="17365D" w:themeFill="text2" w:themeFillShade="BF"/>
            <w:vAlign w:val="bottom"/>
          </w:tcPr>
          <w:p w:rsidR="00B14E7C" w:rsidRPr="00CA443C" w:rsidRDefault="00743A5A" w:rsidP="00392FAD">
            <w:pPr>
              <w:jc w:val="both"/>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lang w:val="en-GB"/>
              </w:rPr>
            </w:pPr>
            <w:r w:rsidRPr="00CA443C">
              <w:rPr>
                <w:rFonts w:cstheme="minorHAnsi"/>
                <w:b/>
                <w:color w:val="FFFFFF" w:themeColor="background1"/>
                <w:lang w:val="en-GB"/>
              </w:rPr>
              <w:t>393 539.</w:t>
            </w:r>
            <w:r w:rsidR="00B14E7C" w:rsidRPr="00CA443C">
              <w:rPr>
                <w:rFonts w:cstheme="minorHAnsi"/>
                <w:b/>
                <w:color w:val="FFFFFF" w:themeColor="background1"/>
                <w:lang w:val="en-GB"/>
              </w:rPr>
              <w:t>1 €</w:t>
            </w:r>
          </w:p>
        </w:tc>
      </w:tr>
      <w:tr w:rsidR="00B14E7C" w:rsidRPr="00CA443C" w:rsidTr="0023025E">
        <w:tc>
          <w:tcPr>
            <w:cnfStyle w:val="001000000000" w:firstRow="0" w:lastRow="0" w:firstColumn="1" w:lastColumn="0" w:oddVBand="0" w:evenVBand="0" w:oddHBand="0" w:evenHBand="0" w:firstRowFirstColumn="0" w:firstRowLastColumn="0" w:lastRowFirstColumn="0" w:lastRowLastColumn="0"/>
            <w:tcW w:w="5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5B3D7" w:themeFill="accent1" w:themeFillTint="99"/>
          </w:tcPr>
          <w:p w:rsidR="00B14E7C" w:rsidRPr="00CA443C" w:rsidRDefault="00B14E7C" w:rsidP="00392FAD">
            <w:pPr>
              <w:jc w:val="both"/>
              <w:rPr>
                <w:rFonts w:cstheme="minorHAnsi"/>
                <w:b/>
                <w:color w:val="auto"/>
                <w:lang w:val="en-GB"/>
              </w:rPr>
            </w:pPr>
            <w:r w:rsidRPr="00CA443C">
              <w:rPr>
                <w:rFonts w:cstheme="minorHAnsi"/>
                <w:b/>
                <w:color w:val="auto"/>
                <w:lang w:val="en-GB"/>
              </w:rPr>
              <w:t>III</w:t>
            </w:r>
          </w:p>
        </w:tc>
        <w:tc>
          <w:tcPr>
            <w:tcW w:w="2375" w:type="pct"/>
            <w:tcBorders>
              <w:left w:val="single" w:sz="8" w:space="0" w:color="4F81BD" w:themeColor="accent1"/>
            </w:tcBorders>
            <w:vAlign w:val="center"/>
          </w:tcPr>
          <w:p w:rsidR="00B14E7C" w:rsidRPr="00CA443C" w:rsidRDefault="00743A5A" w:rsidP="00392FAD">
            <w:pPr>
              <w:jc w:val="both"/>
              <w:cnfStyle w:val="000000000000" w:firstRow="0" w:lastRow="0" w:firstColumn="0" w:lastColumn="0" w:oddVBand="0" w:evenVBand="0" w:oddHBand="0" w:evenHBand="0" w:firstRowFirstColumn="0" w:firstRowLastColumn="0" w:lastRowFirstColumn="0" w:lastRowLastColumn="0"/>
              <w:rPr>
                <w:rFonts w:cstheme="minorHAnsi"/>
                <w:b/>
                <w:color w:val="auto"/>
                <w:lang w:val="en-GB"/>
              </w:rPr>
            </w:pPr>
            <w:r w:rsidRPr="00CA443C">
              <w:rPr>
                <w:rFonts w:cstheme="minorHAnsi"/>
                <w:b/>
                <w:color w:val="auto"/>
                <w:lang w:val="en-GB"/>
              </w:rPr>
              <w:t>Preparation for the filed work of the Census</w:t>
            </w:r>
            <w:r w:rsidR="00B14E7C" w:rsidRPr="00CA443C">
              <w:rPr>
                <w:rFonts w:cstheme="minorHAnsi"/>
                <w:b/>
                <w:color w:val="auto"/>
                <w:lang w:val="en-GB"/>
              </w:rPr>
              <w:t xml:space="preserve"> </w:t>
            </w:r>
          </w:p>
        </w:tc>
        <w:tc>
          <w:tcPr>
            <w:tcW w:w="1008" w:type="pct"/>
            <w:vAlign w:val="center"/>
          </w:tcPr>
          <w:p w:rsidR="00B14E7C" w:rsidRPr="00CA443C" w:rsidRDefault="00966498" w:rsidP="00392FAD">
            <w:pPr>
              <w:jc w:val="both"/>
              <w:cnfStyle w:val="000000000000" w:firstRow="0" w:lastRow="0" w:firstColumn="0" w:lastColumn="0" w:oddVBand="0" w:evenVBand="0" w:oddHBand="0" w:evenHBand="0" w:firstRowFirstColumn="0" w:firstRowLastColumn="0" w:lastRowFirstColumn="0" w:lastRowLastColumn="0"/>
              <w:rPr>
                <w:rFonts w:cstheme="minorHAnsi"/>
                <w:b/>
                <w:color w:val="auto"/>
                <w:lang w:val="en-GB"/>
              </w:rPr>
            </w:pPr>
            <w:r w:rsidRPr="00CA443C">
              <w:rPr>
                <w:rFonts w:cstheme="minorHAnsi"/>
                <w:b/>
                <w:color w:val="auto"/>
                <w:lang w:val="en-GB"/>
              </w:rPr>
              <w:t>106 400.</w:t>
            </w:r>
            <w:r w:rsidR="00B14E7C" w:rsidRPr="00CA443C">
              <w:rPr>
                <w:rFonts w:cstheme="minorHAnsi"/>
                <w:b/>
                <w:color w:val="auto"/>
                <w:lang w:val="en-GB"/>
              </w:rPr>
              <w:t>0 €</w:t>
            </w:r>
          </w:p>
        </w:tc>
        <w:tc>
          <w:tcPr>
            <w:tcW w:w="1046" w:type="pct"/>
            <w:vAlign w:val="center"/>
          </w:tcPr>
          <w:p w:rsidR="00B14E7C" w:rsidRPr="00CA443C" w:rsidRDefault="00AE34D4" w:rsidP="00392FAD">
            <w:pPr>
              <w:jc w:val="both"/>
              <w:cnfStyle w:val="000000000000" w:firstRow="0" w:lastRow="0" w:firstColumn="0" w:lastColumn="0" w:oddVBand="0" w:evenVBand="0" w:oddHBand="0" w:evenHBand="0" w:firstRowFirstColumn="0" w:firstRowLastColumn="0" w:lastRowFirstColumn="0" w:lastRowLastColumn="0"/>
              <w:rPr>
                <w:rFonts w:cstheme="minorHAnsi"/>
                <w:b/>
                <w:color w:val="auto"/>
                <w:lang w:val="en-GB"/>
              </w:rPr>
            </w:pPr>
            <w:r w:rsidRPr="00CA443C">
              <w:rPr>
                <w:rFonts w:cstheme="minorHAnsi"/>
                <w:b/>
                <w:color w:val="auto"/>
                <w:lang w:val="en-GB"/>
              </w:rPr>
              <w:t>111 148.</w:t>
            </w:r>
            <w:r w:rsidR="00B14E7C" w:rsidRPr="00CA443C">
              <w:rPr>
                <w:rFonts w:cstheme="minorHAnsi"/>
                <w:b/>
                <w:color w:val="auto"/>
                <w:lang w:val="en-GB"/>
              </w:rPr>
              <w:t>0 €</w:t>
            </w:r>
          </w:p>
        </w:tc>
      </w:tr>
      <w:tr w:rsidR="00B14E7C" w:rsidRPr="00CA443C" w:rsidTr="0023025E">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570" w:type="pct"/>
            <w:tcBorders>
              <w:top w:val="single" w:sz="8" w:space="0" w:color="4F81BD" w:themeColor="accent1"/>
              <w:left w:val="single" w:sz="8" w:space="0" w:color="4F81BD" w:themeColor="accent1"/>
              <w:right w:val="single" w:sz="8" w:space="0" w:color="4F81BD" w:themeColor="accent1"/>
            </w:tcBorders>
            <w:shd w:val="clear" w:color="auto" w:fill="95B3D7" w:themeFill="accent1" w:themeFillTint="99"/>
          </w:tcPr>
          <w:p w:rsidR="00B14E7C" w:rsidRPr="00CA443C" w:rsidRDefault="00B14E7C" w:rsidP="00392FAD">
            <w:pPr>
              <w:jc w:val="both"/>
              <w:rPr>
                <w:rFonts w:cstheme="minorHAnsi"/>
                <w:b/>
                <w:color w:val="auto"/>
                <w:lang w:val="en-GB"/>
              </w:rPr>
            </w:pPr>
            <w:r w:rsidRPr="00CA443C">
              <w:rPr>
                <w:rFonts w:cstheme="minorHAnsi"/>
                <w:b/>
                <w:color w:val="auto"/>
                <w:lang w:val="en-GB"/>
              </w:rPr>
              <w:t>IV</w:t>
            </w:r>
          </w:p>
        </w:tc>
        <w:tc>
          <w:tcPr>
            <w:tcW w:w="2375" w:type="pct"/>
            <w:tcBorders>
              <w:left w:val="single" w:sz="8" w:space="0" w:color="4F81BD" w:themeColor="accent1"/>
            </w:tcBorders>
            <w:vAlign w:val="center"/>
          </w:tcPr>
          <w:p w:rsidR="00B14E7C" w:rsidRPr="00CA443C" w:rsidRDefault="00AE34D4" w:rsidP="00392FAD">
            <w:pPr>
              <w:jc w:val="both"/>
              <w:cnfStyle w:val="000000100000" w:firstRow="0" w:lastRow="0" w:firstColumn="0" w:lastColumn="0" w:oddVBand="0" w:evenVBand="0" w:oddHBand="1" w:evenHBand="0" w:firstRowFirstColumn="0" w:firstRowLastColumn="0" w:lastRowFirstColumn="0" w:lastRowLastColumn="0"/>
              <w:rPr>
                <w:rFonts w:cstheme="minorHAnsi"/>
                <w:b/>
                <w:color w:val="auto"/>
                <w:lang w:val="en-GB"/>
              </w:rPr>
            </w:pPr>
            <w:r w:rsidRPr="00CA443C">
              <w:rPr>
                <w:rFonts w:cstheme="minorHAnsi"/>
                <w:b/>
                <w:color w:val="auto"/>
                <w:lang w:val="en-GB"/>
              </w:rPr>
              <w:t>Acquisition of the needed resources</w:t>
            </w:r>
            <w:r w:rsidR="00B14E7C" w:rsidRPr="00CA443C">
              <w:rPr>
                <w:rFonts w:cstheme="minorHAnsi"/>
                <w:b/>
                <w:color w:val="auto"/>
                <w:lang w:val="en-GB"/>
              </w:rPr>
              <w:t xml:space="preserve"> </w:t>
            </w:r>
          </w:p>
          <w:p w:rsidR="00B14E7C" w:rsidRPr="00CA443C" w:rsidRDefault="00AE34D4" w:rsidP="00392FAD">
            <w:pPr>
              <w:jc w:val="both"/>
              <w:cnfStyle w:val="000000100000" w:firstRow="0" w:lastRow="0" w:firstColumn="0" w:lastColumn="0" w:oddVBand="0" w:evenVBand="0" w:oddHBand="1" w:evenHBand="0" w:firstRowFirstColumn="0" w:firstRowLastColumn="0" w:lastRowFirstColumn="0" w:lastRowLastColumn="0"/>
              <w:rPr>
                <w:rFonts w:cstheme="minorHAnsi"/>
                <w:b/>
                <w:color w:val="auto"/>
                <w:lang w:val="en-GB"/>
              </w:rPr>
            </w:pPr>
            <w:r w:rsidRPr="00CA443C">
              <w:rPr>
                <w:rFonts w:cstheme="minorHAnsi"/>
                <w:color w:val="auto"/>
                <w:lang w:val="en-GB"/>
              </w:rPr>
              <w:t>Printing of enumeration form,</w:t>
            </w:r>
            <w:r w:rsidR="00B14E7C" w:rsidRPr="00CA443C">
              <w:rPr>
                <w:rFonts w:cstheme="minorHAnsi"/>
                <w:color w:val="auto"/>
                <w:lang w:val="en-GB"/>
              </w:rPr>
              <w:t xml:space="preserve"> </w:t>
            </w:r>
            <w:r w:rsidR="00966498" w:rsidRPr="00CA443C">
              <w:rPr>
                <w:rFonts w:cstheme="minorHAnsi"/>
                <w:color w:val="auto"/>
                <w:lang w:val="en-GB"/>
              </w:rPr>
              <w:t>expenditures</w:t>
            </w:r>
            <w:r w:rsidRPr="00CA443C">
              <w:rPr>
                <w:rFonts w:cstheme="minorHAnsi"/>
                <w:color w:val="auto"/>
                <w:lang w:val="en-GB"/>
              </w:rPr>
              <w:t xml:space="preserve"> for office material.</w:t>
            </w:r>
            <w:r w:rsidR="00966498" w:rsidRPr="00CA443C">
              <w:rPr>
                <w:rFonts w:cstheme="minorHAnsi"/>
                <w:color w:val="auto"/>
                <w:lang w:val="en-GB"/>
              </w:rPr>
              <w:t xml:space="preserve"> </w:t>
            </w:r>
            <w:r w:rsidRPr="00CA443C">
              <w:rPr>
                <w:rFonts w:cstheme="minorHAnsi"/>
                <w:color w:val="auto"/>
                <w:lang w:val="en-GB"/>
              </w:rPr>
              <w:t>promotional activity</w:t>
            </w:r>
            <w:r w:rsidR="00966498" w:rsidRPr="00CA443C">
              <w:rPr>
                <w:rFonts w:cstheme="minorHAnsi"/>
                <w:color w:val="auto"/>
                <w:lang w:val="en-GB"/>
              </w:rPr>
              <w:t xml:space="preserve">, distribution, premises rent, providing of computer equipment and installation of network </w:t>
            </w:r>
          </w:p>
        </w:tc>
        <w:tc>
          <w:tcPr>
            <w:tcW w:w="1008" w:type="pct"/>
            <w:vAlign w:val="center"/>
          </w:tcPr>
          <w:p w:rsidR="00B14E7C" w:rsidRPr="00CA443C" w:rsidRDefault="00966498" w:rsidP="00392FAD">
            <w:pPr>
              <w:jc w:val="both"/>
              <w:cnfStyle w:val="000000100000" w:firstRow="0" w:lastRow="0" w:firstColumn="0" w:lastColumn="0" w:oddVBand="0" w:evenVBand="0" w:oddHBand="1" w:evenHBand="0" w:firstRowFirstColumn="0" w:firstRowLastColumn="0" w:lastRowFirstColumn="0" w:lastRowLastColumn="0"/>
              <w:rPr>
                <w:rFonts w:cstheme="minorHAnsi"/>
                <w:b/>
                <w:color w:val="auto"/>
                <w:lang w:val="en-GB"/>
              </w:rPr>
            </w:pPr>
            <w:r w:rsidRPr="00CA443C">
              <w:rPr>
                <w:rFonts w:cstheme="minorHAnsi"/>
                <w:b/>
                <w:color w:val="auto"/>
                <w:lang w:val="en-GB"/>
              </w:rPr>
              <w:t>241 309.</w:t>
            </w:r>
            <w:r w:rsidR="00B14E7C" w:rsidRPr="00CA443C">
              <w:rPr>
                <w:rFonts w:cstheme="minorHAnsi"/>
                <w:b/>
                <w:color w:val="auto"/>
                <w:lang w:val="en-GB"/>
              </w:rPr>
              <w:t>0 €</w:t>
            </w:r>
          </w:p>
        </w:tc>
        <w:tc>
          <w:tcPr>
            <w:tcW w:w="1046" w:type="pct"/>
            <w:vAlign w:val="center"/>
          </w:tcPr>
          <w:p w:rsidR="00B14E7C" w:rsidRPr="00CA443C" w:rsidRDefault="00966498" w:rsidP="00392FAD">
            <w:pPr>
              <w:jc w:val="both"/>
              <w:cnfStyle w:val="000000100000" w:firstRow="0" w:lastRow="0" w:firstColumn="0" w:lastColumn="0" w:oddVBand="0" w:evenVBand="0" w:oddHBand="1" w:evenHBand="0" w:firstRowFirstColumn="0" w:firstRowLastColumn="0" w:lastRowFirstColumn="0" w:lastRowLastColumn="0"/>
              <w:rPr>
                <w:rFonts w:cstheme="minorHAnsi"/>
                <w:b/>
                <w:bCs/>
                <w:color w:val="auto"/>
                <w:lang w:val="en-GB"/>
              </w:rPr>
            </w:pPr>
            <w:r w:rsidRPr="00CA443C">
              <w:rPr>
                <w:rFonts w:cstheme="minorHAnsi"/>
                <w:b/>
                <w:color w:val="auto"/>
                <w:lang w:val="en-GB"/>
              </w:rPr>
              <w:t>282 391.</w:t>
            </w:r>
            <w:r w:rsidR="00B14E7C" w:rsidRPr="00CA443C">
              <w:rPr>
                <w:rFonts w:cstheme="minorHAnsi"/>
                <w:b/>
                <w:color w:val="auto"/>
                <w:lang w:val="en-GB"/>
              </w:rPr>
              <w:t>0</w:t>
            </w:r>
            <w:r w:rsidR="00B14E7C" w:rsidRPr="00CA443C">
              <w:rPr>
                <w:rFonts w:cstheme="minorHAnsi"/>
                <w:b/>
                <w:bCs/>
                <w:color w:val="auto"/>
                <w:lang w:val="en-GB"/>
              </w:rPr>
              <w:t>€</w:t>
            </w:r>
          </w:p>
        </w:tc>
      </w:tr>
      <w:tr w:rsidR="00B14E7C" w:rsidRPr="00CA443C" w:rsidTr="0023025E">
        <w:trPr>
          <w:trHeight w:val="290"/>
        </w:trPr>
        <w:tc>
          <w:tcPr>
            <w:cnfStyle w:val="001000000000" w:firstRow="0" w:lastRow="0" w:firstColumn="1" w:lastColumn="0" w:oddVBand="0" w:evenVBand="0" w:oddHBand="0" w:evenHBand="0" w:firstRowFirstColumn="0" w:firstRowLastColumn="0" w:lastRowFirstColumn="0" w:lastRowLastColumn="0"/>
            <w:tcW w:w="570" w:type="pct"/>
            <w:tcBorders>
              <w:top w:val="single" w:sz="8" w:space="0" w:color="4F81BD" w:themeColor="accent1"/>
              <w:left w:val="single" w:sz="8" w:space="0" w:color="4F81BD" w:themeColor="accent1"/>
              <w:right w:val="single" w:sz="8" w:space="0" w:color="4F81BD" w:themeColor="accent1"/>
            </w:tcBorders>
            <w:shd w:val="clear" w:color="auto" w:fill="17365D" w:themeFill="text2" w:themeFillShade="BF"/>
          </w:tcPr>
          <w:p w:rsidR="00B14E7C" w:rsidRPr="00CA443C" w:rsidRDefault="0023025E" w:rsidP="00392FAD">
            <w:pPr>
              <w:jc w:val="both"/>
              <w:rPr>
                <w:rFonts w:cstheme="minorHAnsi"/>
                <w:b/>
                <w:lang w:val="en-GB"/>
              </w:rPr>
            </w:pPr>
            <w:r w:rsidRPr="00CA443C">
              <w:rPr>
                <w:rFonts w:cstheme="minorHAnsi"/>
                <w:b/>
                <w:lang w:val="en-GB"/>
              </w:rPr>
              <w:t xml:space="preserve">II </w:t>
            </w:r>
            <w:r w:rsidR="006C56D1" w:rsidRPr="00CA443C">
              <w:rPr>
                <w:rFonts w:cstheme="minorHAnsi"/>
                <w:b/>
                <w:lang w:val="en-GB"/>
              </w:rPr>
              <w:t>Phase</w:t>
            </w:r>
            <w:r w:rsidRPr="00CA443C">
              <w:rPr>
                <w:rFonts w:cstheme="minorHAnsi"/>
                <w:b/>
                <w:lang w:val="en-GB"/>
              </w:rPr>
              <w:t>:</w:t>
            </w:r>
          </w:p>
        </w:tc>
        <w:tc>
          <w:tcPr>
            <w:tcW w:w="2375" w:type="pct"/>
            <w:tcBorders>
              <w:left w:val="single" w:sz="8" w:space="0" w:color="4F81BD" w:themeColor="accent1"/>
            </w:tcBorders>
            <w:shd w:val="clear" w:color="auto" w:fill="17365D" w:themeFill="text2" w:themeFillShade="BF"/>
            <w:vAlign w:val="center"/>
          </w:tcPr>
          <w:p w:rsidR="00B14E7C" w:rsidRPr="00CA443C" w:rsidRDefault="00966498" w:rsidP="00392FAD">
            <w:pPr>
              <w:jc w:val="both"/>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lang w:val="en-GB"/>
              </w:rPr>
            </w:pPr>
            <w:r w:rsidRPr="00CA443C">
              <w:rPr>
                <w:rFonts w:cstheme="minorHAnsi"/>
                <w:b/>
                <w:color w:val="FFFFFF" w:themeColor="background1"/>
                <w:lang w:val="en-GB"/>
              </w:rPr>
              <w:t>ACTIVITIES IN THE FILED</w:t>
            </w:r>
            <w:r w:rsidR="00B14E7C" w:rsidRPr="00CA443C">
              <w:rPr>
                <w:rFonts w:cstheme="minorHAnsi"/>
                <w:b/>
                <w:color w:val="FFFFFF" w:themeColor="background1"/>
                <w:lang w:val="en-GB"/>
              </w:rPr>
              <w:t xml:space="preserve"> </w:t>
            </w:r>
          </w:p>
        </w:tc>
        <w:tc>
          <w:tcPr>
            <w:tcW w:w="1008" w:type="pct"/>
            <w:shd w:val="clear" w:color="auto" w:fill="17365D" w:themeFill="text2" w:themeFillShade="BF"/>
            <w:vAlign w:val="center"/>
          </w:tcPr>
          <w:p w:rsidR="00B14E7C" w:rsidRPr="00CA443C" w:rsidRDefault="00966498" w:rsidP="00392FAD">
            <w:pPr>
              <w:jc w:val="both"/>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lang w:val="en-GB"/>
              </w:rPr>
            </w:pPr>
            <w:r w:rsidRPr="00CA443C">
              <w:rPr>
                <w:rFonts w:cstheme="minorHAnsi"/>
                <w:b/>
                <w:color w:val="FFFFFF" w:themeColor="background1"/>
                <w:lang w:val="en-GB"/>
              </w:rPr>
              <w:t>2.473.455.</w:t>
            </w:r>
            <w:r w:rsidR="00B14E7C" w:rsidRPr="00CA443C">
              <w:rPr>
                <w:rFonts w:cstheme="minorHAnsi"/>
                <w:b/>
                <w:color w:val="FFFFFF" w:themeColor="background1"/>
                <w:lang w:val="en-GB"/>
              </w:rPr>
              <w:t>0 €</w:t>
            </w:r>
          </w:p>
        </w:tc>
        <w:tc>
          <w:tcPr>
            <w:tcW w:w="1046" w:type="pct"/>
            <w:shd w:val="clear" w:color="auto" w:fill="17365D" w:themeFill="text2" w:themeFillShade="BF"/>
            <w:vAlign w:val="center"/>
          </w:tcPr>
          <w:p w:rsidR="00B14E7C" w:rsidRPr="00CA443C" w:rsidRDefault="00966498" w:rsidP="00392FAD">
            <w:pPr>
              <w:jc w:val="both"/>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lang w:val="en-GB"/>
              </w:rPr>
            </w:pPr>
            <w:r w:rsidRPr="00CA443C">
              <w:rPr>
                <w:rFonts w:cstheme="minorHAnsi"/>
                <w:b/>
                <w:color w:val="FFFFFF" w:themeColor="background1"/>
                <w:lang w:val="en-GB"/>
              </w:rPr>
              <w:t>1 861 629.</w:t>
            </w:r>
            <w:r w:rsidR="00B14E7C" w:rsidRPr="00CA443C">
              <w:rPr>
                <w:rFonts w:cstheme="minorHAnsi"/>
                <w:b/>
                <w:color w:val="FFFFFF" w:themeColor="background1"/>
                <w:lang w:val="en-GB"/>
              </w:rPr>
              <w:t xml:space="preserve"> 9 €</w:t>
            </w:r>
          </w:p>
        </w:tc>
      </w:tr>
      <w:tr w:rsidR="00B14E7C" w:rsidRPr="00CA443C" w:rsidTr="00230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5B3D7" w:themeFill="accent1" w:themeFillTint="99"/>
          </w:tcPr>
          <w:p w:rsidR="00B14E7C" w:rsidRPr="00CA443C" w:rsidRDefault="00B14E7C" w:rsidP="00392FAD">
            <w:pPr>
              <w:jc w:val="both"/>
              <w:rPr>
                <w:rFonts w:cstheme="minorHAnsi"/>
                <w:b/>
                <w:color w:val="auto"/>
                <w:lang w:val="en-GB"/>
              </w:rPr>
            </w:pPr>
            <w:r w:rsidRPr="00CA443C">
              <w:rPr>
                <w:rFonts w:cstheme="minorHAnsi"/>
                <w:b/>
                <w:color w:val="auto"/>
                <w:lang w:val="en-GB"/>
              </w:rPr>
              <w:t>V</w:t>
            </w:r>
          </w:p>
        </w:tc>
        <w:tc>
          <w:tcPr>
            <w:tcW w:w="2375" w:type="pct"/>
            <w:tcBorders>
              <w:left w:val="single" w:sz="8" w:space="0" w:color="4F81BD" w:themeColor="accent1"/>
            </w:tcBorders>
            <w:vAlign w:val="center"/>
          </w:tcPr>
          <w:p w:rsidR="00B14E7C" w:rsidRPr="00CA443C" w:rsidRDefault="00966498" w:rsidP="00392FAD">
            <w:pPr>
              <w:jc w:val="both"/>
              <w:cnfStyle w:val="000000100000" w:firstRow="0" w:lastRow="0" w:firstColumn="0" w:lastColumn="0" w:oddVBand="0" w:evenVBand="0" w:oddHBand="1" w:evenHBand="0" w:firstRowFirstColumn="0" w:firstRowLastColumn="0" w:lastRowFirstColumn="0" w:lastRowLastColumn="0"/>
              <w:rPr>
                <w:rFonts w:cstheme="minorHAnsi"/>
                <w:b/>
                <w:color w:val="auto"/>
                <w:lang w:val="en-GB"/>
              </w:rPr>
            </w:pPr>
            <w:r w:rsidRPr="00CA443C">
              <w:rPr>
                <w:rFonts w:cstheme="minorHAnsi"/>
                <w:b/>
                <w:color w:val="auto"/>
                <w:lang w:val="en-GB"/>
              </w:rPr>
              <w:t xml:space="preserve">Appointment and trainings of Census participants </w:t>
            </w:r>
          </w:p>
        </w:tc>
        <w:tc>
          <w:tcPr>
            <w:tcW w:w="1008" w:type="pct"/>
          </w:tcPr>
          <w:p w:rsidR="00B14E7C" w:rsidRPr="00CA443C" w:rsidRDefault="00966498" w:rsidP="00392FAD">
            <w:pPr>
              <w:jc w:val="both"/>
              <w:cnfStyle w:val="000000100000" w:firstRow="0" w:lastRow="0" w:firstColumn="0" w:lastColumn="0" w:oddVBand="0" w:evenVBand="0" w:oddHBand="1" w:evenHBand="0" w:firstRowFirstColumn="0" w:firstRowLastColumn="0" w:lastRowFirstColumn="0" w:lastRowLastColumn="0"/>
              <w:rPr>
                <w:rFonts w:cstheme="minorHAnsi"/>
                <w:b/>
                <w:color w:val="auto"/>
                <w:lang w:val="en-GB"/>
              </w:rPr>
            </w:pPr>
            <w:r w:rsidRPr="00CA443C">
              <w:rPr>
                <w:rFonts w:cstheme="minorHAnsi"/>
                <w:b/>
                <w:color w:val="auto"/>
                <w:lang w:val="en-GB"/>
              </w:rPr>
              <w:t>800 010.</w:t>
            </w:r>
            <w:r w:rsidR="00B14E7C" w:rsidRPr="00CA443C">
              <w:rPr>
                <w:rFonts w:cstheme="minorHAnsi"/>
                <w:b/>
                <w:color w:val="auto"/>
                <w:lang w:val="en-GB"/>
              </w:rPr>
              <w:t>0 €</w:t>
            </w:r>
          </w:p>
        </w:tc>
        <w:tc>
          <w:tcPr>
            <w:tcW w:w="1046" w:type="pct"/>
          </w:tcPr>
          <w:p w:rsidR="00B14E7C" w:rsidRPr="00CA443C" w:rsidRDefault="00966498" w:rsidP="00392FAD">
            <w:pPr>
              <w:jc w:val="both"/>
              <w:cnfStyle w:val="000000100000" w:firstRow="0" w:lastRow="0" w:firstColumn="0" w:lastColumn="0" w:oddVBand="0" w:evenVBand="0" w:oddHBand="1" w:evenHBand="0" w:firstRowFirstColumn="0" w:firstRowLastColumn="0" w:lastRowFirstColumn="0" w:lastRowLastColumn="0"/>
              <w:rPr>
                <w:rFonts w:cstheme="minorHAnsi"/>
                <w:b/>
                <w:bCs/>
                <w:color w:val="auto"/>
                <w:lang w:val="en-GB"/>
              </w:rPr>
            </w:pPr>
            <w:r w:rsidRPr="00CA443C">
              <w:rPr>
                <w:rFonts w:cstheme="minorHAnsi"/>
                <w:b/>
                <w:bCs/>
                <w:color w:val="auto"/>
                <w:lang w:val="en-GB"/>
              </w:rPr>
              <w:t>350 108.</w:t>
            </w:r>
            <w:r w:rsidR="00B14E7C" w:rsidRPr="00CA443C">
              <w:rPr>
                <w:rFonts w:cstheme="minorHAnsi"/>
                <w:b/>
                <w:bCs/>
                <w:color w:val="auto"/>
                <w:lang w:val="en-GB"/>
              </w:rPr>
              <w:t>9 €</w:t>
            </w:r>
          </w:p>
        </w:tc>
      </w:tr>
      <w:tr w:rsidR="00B14E7C" w:rsidRPr="00CA443C" w:rsidTr="0023025E">
        <w:tc>
          <w:tcPr>
            <w:cnfStyle w:val="001000000000" w:firstRow="0" w:lastRow="0" w:firstColumn="1" w:lastColumn="0" w:oddVBand="0" w:evenVBand="0" w:oddHBand="0" w:evenHBand="0" w:firstRowFirstColumn="0" w:firstRowLastColumn="0" w:lastRowFirstColumn="0" w:lastRowLastColumn="0"/>
            <w:tcW w:w="5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5B3D7" w:themeFill="accent1" w:themeFillTint="99"/>
          </w:tcPr>
          <w:p w:rsidR="00B14E7C" w:rsidRPr="00CA443C" w:rsidRDefault="00B14E7C" w:rsidP="00392FAD">
            <w:pPr>
              <w:jc w:val="both"/>
              <w:rPr>
                <w:rFonts w:cstheme="minorHAnsi"/>
                <w:b/>
                <w:color w:val="auto"/>
                <w:lang w:val="en-GB"/>
              </w:rPr>
            </w:pPr>
            <w:r w:rsidRPr="00CA443C">
              <w:rPr>
                <w:rFonts w:cstheme="minorHAnsi"/>
                <w:b/>
                <w:color w:val="auto"/>
                <w:lang w:val="en-GB"/>
              </w:rPr>
              <w:t>VIII</w:t>
            </w:r>
          </w:p>
        </w:tc>
        <w:tc>
          <w:tcPr>
            <w:tcW w:w="2375" w:type="pct"/>
            <w:tcBorders>
              <w:left w:val="single" w:sz="8" w:space="0" w:color="4F81BD" w:themeColor="accent1"/>
            </w:tcBorders>
            <w:vAlign w:val="center"/>
          </w:tcPr>
          <w:p w:rsidR="00B14E7C" w:rsidRPr="00CA443C" w:rsidRDefault="00966498" w:rsidP="00392FAD">
            <w:pPr>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r w:rsidRPr="00CA443C">
              <w:rPr>
                <w:rFonts w:cstheme="minorHAnsi"/>
                <w:b/>
                <w:color w:val="auto"/>
                <w:lang w:val="en-GB"/>
              </w:rPr>
              <w:t xml:space="preserve">Data collection </w:t>
            </w:r>
          </w:p>
        </w:tc>
        <w:tc>
          <w:tcPr>
            <w:tcW w:w="1008" w:type="pct"/>
          </w:tcPr>
          <w:p w:rsidR="00B14E7C" w:rsidRPr="00CA443C" w:rsidRDefault="00966498" w:rsidP="00392FAD">
            <w:pPr>
              <w:jc w:val="both"/>
              <w:cnfStyle w:val="000000000000" w:firstRow="0" w:lastRow="0" w:firstColumn="0" w:lastColumn="0" w:oddVBand="0" w:evenVBand="0" w:oddHBand="0" w:evenHBand="0" w:firstRowFirstColumn="0" w:firstRowLastColumn="0" w:lastRowFirstColumn="0" w:lastRowLastColumn="0"/>
              <w:rPr>
                <w:rFonts w:cstheme="minorHAnsi"/>
                <w:b/>
                <w:bCs/>
                <w:color w:val="auto"/>
                <w:lang w:val="en-GB"/>
              </w:rPr>
            </w:pPr>
            <w:r w:rsidRPr="00CA443C">
              <w:rPr>
                <w:rFonts w:cstheme="minorHAnsi"/>
                <w:b/>
                <w:bCs/>
                <w:color w:val="auto"/>
                <w:lang w:val="en-GB"/>
              </w:rPr>
              <w:t>1.673.445.</w:t>
            </w:r>
            <w:r w:rsidR="00B14E7C" w:rsidRPr="00CA443C">
              <w:rPr>
                <w:rFonts w:cstheme="minorHAnsi"/>
                <w:b/>
                <w:bCs/>
                <w:color w:val="auto"/>
                <w:lang w:val="en-GB"/>
              </w:rPr>
              <w:t>0 €</w:t>
            </w:r>
          </w:p>
        </w:tc>
        <w:tc>
          <w:tcPr>
            <w:tcW w:w="1046" w:type="pct"/>
          </w:tcPr>
          <w:p w:rsidR="00B14E7C" w:rsidRPr="00CA443C" w:rsidRDefault="00966498" w:rsidP="00392FAD">
            <w:pPr>
              <w:jc w:val="both"/>
              <w:cnfStyle w:val="000000000000" w:firstRow="0" w:lastRow="0" w:firstColumn="0" w:lastColumn="0" w:oddVBand="0" w:evenVBand="0" w:oddHBand="0" w:evenHBand="0" w:firstRowFirstColumn="0" w:firstRowLastColumn="0" w:lastRowFirstColumn="0" w:lastRowLastColumn="0"/>
              <w:rPr>
                <w:rFonts w:cstheme="minorHAnsi"/>
                <w:b/>
                <w:color w:val="auto"/>
                <w:lang w:val="en-GB"/>
              </w:rPr>
            </w:pPr>
            <w:r w:rsidRPr="00CA443C">
              <w:rPr>
                <w:rFonts w:cstheme="minorHAnsi"/>
                <w:b/>
                <w:bCs/>
                <w:color w:val="auto"/>
                <w:lang w:val="en-GB"/>
              </w:rPr>
              <w:t>1 511 521.</w:t>
            </w:r>
            <w:r w:rsidR="00B14E7C" w:rsidRPr="00CA443C">
              <w:rPr>
                <w:rFonts w:cstheme="minorHAnsi"/>
                <w:b/>
                <w:bCs/>
                <w:color w:val="auto"/>
                <w:lang w:val="en-GB"/>
              </w:rPr>
              <w:t>0 €</w:t>
            </w:r>
          </w:p>
        </w:tc>
      </w:tr>
      <w:tr w:rsidR="00B14E7C" w:rsidRPr="00CA443C" w:rsidTr="00230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5B3D7" w:themeFill="accent1" w:themeFillTint="99"/>
          </w:tcPr>
          <w:p w:rsidR="00B14E7C" w:rsidRPr="00CA443C" w:rsidRDefault="00B14E7C" w:rsidP="00392FAD">
            <w:pPr>
              <w:pStyle w:val="ListParagraph"/>
              <w:numPr>
                <w:ilvl w:val="0"/>
                <w:numId w:val="22"/>
              </w:numPr>
              <w:jc w:val="both"/>
              <w:rPr>
                <w:rFonts w:cstheme="minorHAnsi"/>
                <w:b/>
                <w:color w:val="auto"/>
                <w:lang w:val="en-GB"/>
              </w:rPr>
            </w:pPr>
          </w:p>
        </w:tc>
        <w:tc>
          <w:tcPr>
            <w:tcW w:w="2375" w:type="pct"/>
            <w:tcBorders>
              <w:left w:val="single" w:sz="8" w:space="0" w:color="4F81BD" w:themeColor="accent1"/>
            </w:tcBorders>
            <w:vAlign w:val="center"/>
          </w:tcPr>
          <w:p w:rsidR="00B14E7C" w:rsidRPr="00CA443C" w:rsidRDefault="00966498" w:rsidP="00392FAD">
            <w:pPr>
              <w:jc w:val="both"/>
              <w:cnfStyle w:val="000000100000" w:firstRow="0" w:lastRow="0" w:firstColumn="0" w:lastColumn="0" w:oddVBand="0" w:evenVBand="0" w:oddHBand="1" w:evenHBand="0" w:firstRowFirstColumn="0" w:firstRowLastColumn="0" w:lastRowFirstColumn="0" w:lastRowLastColumn="0"/>
              <w:rPr>
                <w:rFonts w:cstheme="minorHAnsi"/>
                <w:color w:val="auto"/>
                <w:lang w:val="en-GB"/>
              </w:rPr>
            </w:pPr>
            <w:r w:rsidRPr="00CA443C">
              <w:rPr>
                <w:rFonts w:cstheme="minorHAnsi"/>
                <w:color w:val="auto"/>
                <w:lang w:val="en-GB"/>
              </w:rPr>
              <w:t>State instructors- compensations</w:t>
            </w:r>
          </w:p>
        </w:tc>
        <w:tc>
          <w:tcPr>
            <w:tcW w:w="1008" w:type="pct"/>
          </w:tcPr>
          <w:p w:rsidR="00B14E7C" w:rsidRPr="00CA443C" w:rsidRDefault="00966498" w:rsidP="00392FAD">
            <w:pPr>
              <w:jc w:val="both"/>
              <w:cnfStyle w:val="000000100000" w:firstRow="0" w:lastRow="0" w:firstColumn="0" w:lastColumn="0" w:oddVBand="0" w:evenVBand="0" w:oddHBand="1" w:evenHBand="0" w:firstRowFirstColumn="0" w:firstRowLastColumn="0" w:lastRowFirstColumn="0" w:lastRowLastColumn="0"/>
              <w:rPr>
                <w:rFonts w:cstheme="minorHAnsi"/>
                <w:color w:val="auto"/>
                <w:lang w:val="en-GB"/>
              </w:rPr>
            </w:pPr>
            <w:r w:rsidRPr="00CA443C">
              <w:rPr>
                <w:rFonts w:cstheme="minorHAnsi"/>
                <w:color w:val="auto"/>
                <w:lang w:val="en-GB"/>
              </w:rPr>
              <w:t>128 650.</w:t>
            </w:r>
            <w:r w:rsidR="00B14E7C" w:rsidRPr="00CA443C">
              <w:rPr>
                <w:rFonts w:cstheme="minorHAnsi"/>
                <w:color w:val="auto"/>
                <w:lang w:val="en-GB"/>
              </w:rPr>
              <w:t>0 €</w:t>
            </w:r>
          </w:p>
        </w:tc>
        <w:tc>
          <w:tcPr>
            <w:tcW w:w="1046" w:type="pct"/>
          </w:tcPr>
          <w:p w:rsidR="00B14E7C" w:rsidRPr="00CA443C" w:rsidRDefault="00966498" w:rsidP="00392FAD">
            <w:pPr>
              <w:jc w:val="both"/>
              <w:cnfStyle w:val="000000100000" w:firstRow="0" w:lastRow="0" w:firstColumn="0" w:lastColumn="0" w:oddVBand="0" w:evenVBand="0" w:oddHBand="1" w:evenHBand="0" w:firstRowFirstColumn="0" w:firstRowLastColumn="0" w:lastRowFirstColumn="0" w:lastRowLastColumn="0"/>
              <w:rPr>
                <w:rFonts w:cstheme="minorHAnsi"/>
                <w:color w:val="auto"/>
                <w:lang w:val="en-GB"/>
              </w:rPr>
            </w:pPr>
            <w:r w:rsidRPr="00CA443C">
              <w:rPr>
                <w:rFonts w:cstheme="minorHAnsi"/>
                <w:color w:val="auto"/>
                <w:lang w:val="en-GB"/>
              </w:rPr>
              <w:t>93 611.</w:t>
            </w:r>
            <w:r w:rsidR="00B14E7C" w:rsidRPr="00CA443C">
              <w:rPr>
                <w:rFonts w:cstheme="minorHAnsi"/>
                <w:color w:val="auto"/>
                <w:lang w:val="en-GB"/>
              </w:rPr>
              <w:t xml:space="preserve">4 € </w:t>
            </w:r>
          </w:p>
        </w:tc>
      </w:tr>
      <w:tr w:rsidR="00B14E7C" w:rsidRPr="00CA443C" w:rsidTr="0023025E">
        <w:tc>
          <w:tcPr>
            <w:cnfStyle w:val="001000000000" w:firstRow="0" w:lastRow="0" w:firstColumn="1" w:lastColumn="0" w:oddVBand="0" w:evenVBand="0" w:oddHBand="0" w:evenHBand="0" w:firstRowFirstColumn="0" w:firstRowLastColumn="0" w:lastRowFirstColumn="0" w:lastRowLastColumn="0"/>
            <w:tcW w:w="5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5B3D7" w:themeFill="accent1" w:themeFillTint="99"/>
          </w:tcPr>
          <w:p w:rsidR="00B14E7C" w:rsidRPr="00CA443C" w:rsidRDefault="00B14E7C" w:rsidP="00392FAD">
            <w:pPr>
              <w:pStyle w:val="ListParagraph"/>
              <w:numPr>
                <w:ilvl w:val="0"/>
                <w:numId w:val="22"/>
              </w:numPr>
              <w:jc w:val="both"/>
              <w:rPr>
                <w:rFonts w:cstheme="minorHAnsi"/>
                <w:b/>
                <w:color w:val="auto"/>
                <w:lang w:val="en-GB"/>
              </w:rPr>
            </w:pPr>
          </w:p>
        </w:tc>
        <w:tc>
          <w:tcPr>
            <w:tcW w:w="2375" w:type="pct"/>
            <w:tcBorders>
              <w:left w:val="single" w:sz="8" w:space="0" w:color="4F81BD" w:themeColor="accent1"/>
            </w:tcBorders>
            <w:vAlign w:val="center"/>
          </w:tcPr>
          <w:p w:rsidR="00B14E7C" w:rsidRPr="00CA443C" w:rsidRDefault="00966498" w:rsidP="00392FAD">
            <w:pPr>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A443C">
              <w:rPr>
                <w:rFonts w:cstheme="minorHAnsi"/>
                <w:lang w:val="en-GB"/>
              </w:rPr>
              <w:t>Census commissions</w:t>
            </w:r>
            <w:r w:rsidR="00B14E7C" w:rsidRPr="00CA443C">
              <w:rPr>
                <w:rFonts w:cstheme="minorHAnsi"/>
                <w:lang w:val="en-GB"/>
              </w:rPr>
              <w:t>-</w:t>
            </w:r>
            <w:r w:rsidRPr="00CA443C">
              <w:rPr>
                <w:rFonts w:cstheme="minorHAnsi"/>
                <w:color w:val="auto"/>
                <w:lang w:val="en-GB"/>
              </w:rPr>
              <w:t xml:space="preserve"> compensations</w:t>
            </w:r>
          </w:p>
        </w:tc>
        <w:tc>
          <w:tcPr>
            <w:tcW w:w="1008" w:type="pct"/>
          </w:tcPr>
          <w:p w:rsidR="00B14E7C" w:rsidRPr="00CA443C" w:rsidRDefault="00B14E7C" w:rsidP="00392FAD">
            <w:pPr>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A443C">
              <w:rPr>
                <w:rFonts w:cstheme="minorHAnsi"/>
                <w:lang w:val="en-GB"/>
              </w:rPr>
              <w:t>95 2</w:t>
            </w:r>
            <w:r w:rsidR="00966498" w:rsidRPr="00CA443C">
              <w:rPr>
                <w:rFonts w:cstheme="minorHAnsi"/>
                <w:lang w:val="en-GB"/>
              </w:rPr>
              <w:t>10.</w:t>
            </w:r>
            <w:r w:rsidRPr="00CA443C">
              <w:rPr>
                <w:rFonts w:cstheme="minorHAnsi"/>
                <w:lang w:val="en-GB"/>
              </w:rPr>
              <w:t xml:space="preserve"> 0 €</w:t>
            </w:r>
          </w:p>
        </w:tc>
        <w:tc>
          <w:tcPr>
            <w:tcW w:w="1046" w:type="pct"/>
          </w:tcPr>
          <w:p w:rsidR="00B14E7C" w:rsidRPr="00CA443C" w:rsidRDefault="00966498" w:rsidP="00392FAD">
            <w:pPr>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A443C">
              <w:rPr>
                <w:rFonts w:cstheme="minorHAnsi"/>
                <w:lang w:val="en-GB"/>
              </w:rPr>
              <w:t>99 192.</w:t>
            </w:r>
            <w:r w:rsidR="00B14E7C" w:rsidRPr="00CA443C">
              <w:rPr>
                <w:rFonts w:cstheme="minorHAnsi"/>
                <w:lang w:val="en-GB"/>
              </w:rPr>
              <w:t>0 €</w:t>
            </w:r>
          </w:p>
        </w:tc>
      </w:tr>
      <w:tr w:rsidR="00B14E7C" w:rsidRPr="00CA443C" w:rsidTr="00230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5B3D7" w:themeFill="accent1" w:themeFillTint="99"/>
          </w:tcPr>
          <w:p w:rsidR="00B14E7C" w:rsidRPr="00CA443C" w:rsidRDefault="00B14E7C" w:rsidP="00392FAD">
            <w:pPr>
              <w:pStyle w:val="ListParagraph"/>
              <w:numPr>
                <w:ilvl w:val="0"/>
                <w:numId w:val="22"/>
              </w:numPr>
              <w:jc w:val="both"/>
              <w:rPr>
                <w:rFonts w:cstheme="minorHAnsi"/>
                <w:b/>
                <w:color w:val="auto"/>
                <w:lang w:val="en-GB"/>
              </w:rPr>
            </w:pPr>
          </w:p>
        </w:tc>
        <w:tc>
          <w:tcPr>
            <w:tcW w:w="2375" w:type="pct"/>
            <w:tcBorders>
              <w:left w:val="single" w:sz="8" w:space="0" w:color="4F81BD" w:themeColor="accent1"/>
            </w:tcBorders>
            <w:vAlign w:val="center"/>
          </w:tcPr>
          <w:p w:rsidR="00B14E7C" w:rsidRPr="00CA443C" w:rsidRDefault="00966498" w:rsidP="00392FAD">
            <w:pPr>
              <w:jc w:val="both"/>
              <w:cnfStyle w:val="000000100000" w:firstRow="0" w:lastRow="0" w:firstColumn="0" w:lastColumn="0" w:oddVBand="0" w:evenVBand="0" w:oddHBand="1" w:evenHBand="0" w:firstRowFirstColumn="0" w:firstRowLastColumn="0" w:lastRowFirstColumn="0" w:lastRowLastColumn="0"/>
              <w:rPr>
                <w:rFonts w:cstheme="minorHAnsi"/>
                <w:lang w:val="en-GB"/>
              </w:rPr>
            </w:pPr>
            <w:r w:rsidRPr="00CA443C">
              <w:rPr>
                <w:rFonts w:cstheme="minorHAnsi"/>
                <w:lang w:val="en-GB"/>
              </w:rPr>
              <w:t>Instructors</w:t>
            </w:r>
            <w:r w:rsidR="00B14E7C" w:rsidRPr="00CA443C">
              <w:rPr>
                <w:rFonts w:cstheme="minorHAnsi"/>
                <w:lang w:val="en-GB"/>
              </w:rPr>
              <w:t xml:space="preserve"> – </w:t>
            </w:r>
            <w:r w:rsidRPr="00CA443C">
              <w:rPr>
                <w:rFonts w:cstheme="minorHAnsi"/>
                <w:color w:val="auto"/>
                <w:lang w:val="en-GB"/>
              </w:rPr>
              <w:t>compensations</w:t>
            </w:r>
          </w:p>
        </w:tc>
        <w:tc>
          <w:tcPr>
            <w:tcW w:w="1008" w:type="pct"/>
          </w:tcPr>
          <w:p w:rsidR="00B14E7C" w:rsidRPr="00CA443C" w:rsidRDefault="00966498" w:rsidP="00392FAD">
            <w:pPr>
              <w:jc w:val="both"/>
              <w:cnfStyle w:val="000000100000" w:firstRow="0" w:lastRow="0" w:firstColumn="0" w:lastColumn="0" w:oddVBand="0" w:evenVBand="0" w:oddHBand="1" w:evenHBand="0" w:firstRowFirstColumn="0" w:firstRowLastColumn="0" w:lastRowFirstColumn="0" w:lastRowLastColumn="0"/>
              <w:rPr>
                <w:rFonts w:cstheme="minorHAnsi"/>
                <w:lang w:val="en-GB"/>
              </w:rPr>
            </w:pPr>
            <w:r w:rsidRPr="00CA443C">
              <w:rPr>
                <w:rFonts w:cstheme="minorHAnsi"/>
                <w:lang w:val="en-GB"/>
              </w:rPr>
              <w:t>229 200.</w:t>
            </w:r>
            <w:r w:rsidR="00B14E7C" w:rsidRPr="00CA443C">
              <w:rPr>
                <w:rFonts w:cstheme="minorHAnsi"/>
                <w:lang w:val="en-GB"/>
              </w:rPr>
              <w:t>0 €</w:t>
            </w:r>
          </w:p>
        </w:tc>
        <w:tc>
          <w:tcPr>
            <w:tcW w:w="1046" w:type="pct"/>
          </w:tcPr>
          <w:p w:rsidR="00B14E7C" w:rsidRPr="00CA443C" w:rsidRDefault="00966498" w:rsidP="00392FAD">
            <w:pPr>
              <w:jc w:val="both"/>
              <w:cnfStyle w:val="000000100000" w:firstRow="0" w:lastRow="0" w:firstColumn="0" w:lastColumn="0" w:oddVBand="0" w:evenVBand="0" w:oddHBand="1" w:evenHBand="0" w:firstRowFirstColumn="0" w:firstRowLastColumn="0" w:lastRowFirstColumn="0" w:lastRowLastColumn="0"/>
              <w:rPr>
                <w:rFonts w:cstheme="minorHAnsi"/>
                <w:lang w:val="en-GB"/>
              </w:rPr>
            </w:pPr>
            <w:r w:rsidRPr="00CA443C">
              <w:rPr>
                <w:rFonts w:cstheme="minorHAnsi"/>
                <w:lang w:val="en-GB"/>
              </w:rPr>
              <w:t>206 620.</w:t>
            </w:r>
            <w:r w:rsidR="00B14E7C" w:rsidRPr="00CA443C">
              <w:rPr>
                <w:rFonts w:cstheme="minorHAnsi"/>
                <w:lang w:val="en-GB"/>
              </w:rPr>
              <w:t>3 €</w:t>
            </w:r>
          </w:p>
        </w:tc>
      </w:tr>
      <w:tr w:rsidR="00B14E7C" w:rsidRPr="00CA443C" w:rsidTr="0023025E">
        <w:tc>
          <w:tcPr>
            <w:cnfStyle w:val="001000000000" w:firstRow="0" w:lastRow="0" w:firstColumn="1" w:lastColumn="0" w:oddVBand="0" w:evenVBand="0" w:oddHBand="0" w:evenHBand="0" w:firstRowFirstColumn="0" w:firstRowLastColumn="0" w:lastRowFirstColumn="0" w:lastRowLastColumn="0"/>
            <w:tcW w:w="5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5B3D7" w:themeFill="accent1" w:themeFillTint="99"/>
          </w:tcPr>
          <w:p w:rsidR="00B14E7C" w:rsidRPr="00CA443C" w:rsidRDefault="00B14E7C" w:rsidP="00392FAD">
            <w:pPr>
              <w:pStyle w:val="ListParagraph"/>
              <w:numPr>
                <w:ilvl w:val="0"/>
                <w:numId w:val="22"/>
              </w:numPr>
              <w:jc w:val="both"/>
              <w:rPr>
                <w:rFonts w:cstheme="minorHAnsi"/>
                <w:b/>
                <w:lang w:val="en-GB"/>
              </w:rPr>
            </w:pPr>
          </w:p>
        </w:tc>
        <w:tc>
          <w:tcPr>
            <w:tcW w:w="2375" w:type="pct"/>
            <w:tcBorders>
              <w:left w:val="single" w:sz="8" w:space="0" w:color="4F81BD" w:themeColor="accent1"/>
            </w:tcBorders>
            <w:vAlign w:val="center"/>
          </w:tcPr>
          <w:p w:rsidR="00B14E7C" w:rsidRPr="00CA443C" w:rsidRDefault="00966498" w:rsidP="00392FAD">
            <w:pPr>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A443C">
              <w:rPr>
                <w:rFonts w:cstheme="minorHAnsi"/>
                <w:lang w:val="en-GB"/>
              </w:rPr>
              <w:t>enumerators</w:t>
            </w:r>
            <w:r w:rsidR="00B14E7C" w:rsidRPr="00CA443C">
              <w:rPr>
                <w:rFonts w:cstheme="minorHAnsi"/>
                <w:lang w:val="en-GB"/>
              </w:rPr>
              <w:t xml:space="preserve"> – </w:t>
            </w:r>
            <w:r w:rsidRPr="00CA443C">
              <w:rPr>
                <w:rFonts w:cstheme="minorHAnsi"/>
                <w:color w:val="auto"/>
                <w:lang w:val="en-GB"/>
              </w:rPr>
              <w:t>compensations</w:t>
            </w:r>
          </w:p>
        </w:tc>
        <w:tc>
          <w:tcPr>
            <w:tcW w:w="1008" w:type="pct"/>
          </w:tcPr>
          <w:p w:rsidR="00B14E7C" w:rsidRPr="00CA443C" w:rsidRDefault="00B14E7C" w:rsidP="00392FAD">
            <w:pPr>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A443C">
              <w:rPr>
                <w:rFonts w:cstheme="minorHAnsi"/>
                <w:lang w:val="en-GB"/>
              </w:rPr>
              <w:t>1 102 000</w:t>
            </w:r>
            <w:r w:rsidR="00966498" w:rsidRPr="00CA443C">
              <w:rPr>
                <w:rFonts w:cstheme="minorHAnsi"/>
                <w:lang w:val="en-GB"/>
              </w:rPr>
              <w:t>.</w:t>
            </w:r>
            <w:r w:rsidRPr="00CA443C">
              <w:rPr>
                <w:rFonts w:cstheme="minorHAnsi"/>
                <w:lang w:val="en-GB"/>
              </w:rPr>
              <w:t>0 €</w:t>
            </w:r>
          </w:p>
        </w:tc>
        <w:tc>
          <w:tcPr>
            <w:tcW w:w="1046" w:type="pct"/>
          </w:tcPr>
          <w:p w:rsidR="00B14E7C" w:rsidRPr="00CA443C" w:rsidRDefault="00966498" w:rsidP="00392FAD">
            <w:pPr>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A443C">
              <w:rPr>
                <w:rFonts w:cstheme="minorHAnsi"/>
                <w:lang w:val="en-GB"/>
              </w:rPr>
              <w:t>1 112 097.</w:t>
            </w:r>
            <w:r w:rsidR="00B14E7C" w:rsidRPr="00CA443C">
              <w:rPr>
                <w:rFonts w:cstheme="minorHAnsi"/>
                <w:lang w:val="en-GB"/>
              </w:rPr>
              <w:t>3 €</w:t>
            </w:r>
          </w:p>
        </w:tc>
      </w:tr>
      <w:tr w:rsidR="00B14E7C" w:rsidRPr="00CA443C" w:rsidTr="00230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5B3D7" w:themeFill="accent1" w:themeFillTint="99"/>
          </w:tcPr>
          <w:p w:rsidR="00B14E7C" w:rsidRPr="00CA443C" w:rsidRDefault="00B14E7C" w:rsidP="00392FAD">
            <w:pPr>
              <w:pStyle w:val="ListParagraph"/>
              <w:numPr>
                <w:ilvl w:val="0"/>
                <w:numId w:val="22"/>
              </w:numPr>
              <w:jc w:val="both"/>
              <w:rPr>
                <w:rFonts w:cstheme="minorHAnsi"/>
                <w:b/>
                <w:lang w:val="en-GB"/>
              </w:rPr>
            </w:pPr>
          </w:p>
        </w:tc>
        <w:tc>
          <w:tcPr>
            <w:tcW w:w="2375" w:type="pct"/>
            <w:tcBorders>
              <w:left w:val="single" w:sz="8" w:space="0" w:color="4F81BD" w:themeColor="accent1"/>
            </w:tcBorders>
            <w:vAlign w:val="center"/>
          </w:tcPr>
          <w:p w:rsidR="00B14E7C" w:rsidRPr="00CA443C" w:rsidRDefault="00966498" w:rsidP="00392FAD">
            <w:pPr>
              <w:jc w:val="both"/>
              <w:cnfStyle w:val="000000100000" w:firstRow="0" w:lastRow="0" w:firstColumn="0" w:lastColumn="0" w:oddVBand="0" w:evenVBand="0" w:oddHBand="1" w:evenHBand="0" w:firstRowFirstColumn="0" w:firstRowLastColumn="0" w:lastRowFirstColumn="0" w:lastRowLastColumn="0"/>
              <w:rPr>
                <w:rFonts w:cstheme="minorHAnsi"/>
                <w:lang w:val="en-GB"/>
              </w:rPr>
            </w:pPr>
            <w:r w:rsidRPr="00CA443C">
              <w:rPr>
                <w:rFonts w:cstheme="minorHAnsi"/>
                <w:lang w:val="en-GB"/>
              </w:rPr>
              <w:t>Other activities</w:t>
            </w:r>
            <w:r w:rsidR="00B14E7C" w:rsidRPr="00CA443C">
              <w:rPr>
                <w:rFonts w:cstheme="minorHAnsi"/>
                <w:lang w:val="en-GB"/>
              </w:rPr>
              <w:t xml:space="preserve"> </w:t>
            </w:r>
          </w:p>
        </w:tc>
        <w:tc>
          <w:tcPr>
            <w:tcW w:w="1008" w:type="pct"/>
          </w:tcPr>
          <w:p w:rsidR="00B14E7C" w:rsidRPr="00CA443C" w:rsidRDefault="00966498" w:rsidP="00392FAD">
            <w:pPr>
              <w:jc w:val="both"/>
              <w:cnfStyle w:val="000000100000" w:firstRow="0" w:lastRow="0" w:firstColumn="0" w:lastColumn="0" w:oddVBand="0" w:evenVBand="0" w:oddHBand="1" w:evenHBand="0" w:firstRowFirstColumn="0" w:firstRowLastColumn="0" w:lastRowFirstColumn="0" w:lastRowLastColumn="0"/>
              <w:rPr>
                <w:rFonts w:cstheme="minorHAnsi"/>
                <w:lang w:val="en-GB"/>
              </w:rPr>
            </w:pPr>
            <w:r w:rsidRPr="00CA443C">
              <w:rPr>
                <w:rFonts w:cstheme="minorHAnsi"/>
                <w:lang w:val="en-GB"/>
              </w:rPr>
              <w:t>118.385.</w:t>
            </w:r>
            <w:r w:rsidR="00B14E7C" w:rsidRPr="00CA443C">
              <w:rPr>
                <w:rFonts w:cstheme="minorHAnsi"/>
                <w:lang w:val="en-GB"/>
              </w:rPr>
              <w:t>0 €</w:t>
            </w:r>
          </w:p>
        </w:tc>
        <w:tc>
          <w:tcPr>
            <w:tcW w:w="1046" w:type="pct"/>
          </w:tcPr>
          <w:p w:rsidR="00B14E7C" w:rsidRPr="00CA443C" w:rsidRDefault="00966498" w:rsidP="00392FAD">
            <w:pPr>
              <w:jc w:val="both"/>
              <w:cnfStyle w:val="000000100000" w:firstRow="0" w:lastRow="0" w:firstColumn="0" w:lastColumn="0" w:oddVBand="0" w:evenVBand="0" w:oddHBand="1" w:evenHBand="0" w:firstRowFirstColumn="0" w:firstRowLastColumn="0" w:lastRowFirstColumn="0" w:lastRowLastColumn="0"/>
              <w:rPr>
                <w:rFonts w:cstheme="minorHAnsi"/>
                <w:lang w:val="en-GB"/>
              </w:rPr>
            </w:pPr>
            <w:r w:rsidRPr="00CA443C">
              <w:rPr>
                <w:rFonts w:cstheme="minorHAnsi"/>
                <w:lang w:val="en-GB"/>
              </w:rPr>
              <w:t>0.</w:t>
            </w:r>
            <w:r w:rsidR="00B14E7C" w:rsidRPr="00CA443C">
              <w:rPr>
                <w:rFonts w:cstheme="minorHAnsi"/>
                <w:lang w:val="en-GB"/>
              </w:rPr>
              <w:t>0 €</w:t>
            </w:r>
          </w:p>
        </w:tc>
      </w:tr>
      <w:tr w:rsidR="00B14E7C" w:rsidRPr="00CA443C" w:rsidTr="0023025E">
        <w:tc>
          <w:tcPr>
            <w:cnfStyle w:val="001000000000" w:firstRow="0" w:lastRow="0" w:firstColumn="1" w:lastColumn="0" w:oddVBand="0" w:evenVBand="0" w:oddHBand="0" w:evenHBand="0" w:firstRowFirstColumn="0" w:firstRowLastColumn="0" w:lastRowFirstColumn="0" w:lastRowLastColumn="0"/>
            <w:tcW w:w="5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17365D" w:themeFill="text2" w:themeFillShade="BF"/>
          </w:tcPr>
          <w:p w:rsidR="00B14E7C" w:rsidRPr="00CA443C" w:rsidRDefault="0023025E" w:rsidP="00392FAD">
            <w:pPr>
              <w:jc w:val="both"/>
              <w:rPr>
                <w:rFonts w:cstheme="minorHAnsi"/>
                <w:b/>
                <w:lang w:val="en-GB"/>
              </w:rPr>
            </w:pPr>
            <w:r w:rsidRPr="00CA443C">
              <w:rPr>
                <w:rFonts w:cstheme="minorHAnsi"/>
                <w:b/>
                <w:lang w:val="en-GB"/>
              </w:rPr>
              <w:t xml:space="preserve">III </w:t>
            </w:r>
            <w:r w:rsidR="006C56D1" w:rsidRPr="00CA443C">
              <w:rPr>
                <w:rFonts w:cstheme="minorHAnsi"/>
                <w:b/>
                <w:lang w:val="en-GB"/>
              </w:rPr>
              <w:t>Phase</w:t>
            </w:r>
          </w:p>
        </w:tc>
        <w:tc>
          <w:tcPr>
            <w:tcW w:w="2375" w:type="pct"/>
            <w:tcBorders>
              <w:left w:val="single" w:sz="8" w:space="0" w:color="4F81BD" w:themeColor="accent1"/>
            </w:tcBorders>
            <w:shd w:val="clear" w:color="auto" w:fill="17365D" w:themeFill="text2" w:themeFillShade="BF"/>
            <w:vAlign w:val="center"/>
          </w:tcPr>
          <w:p w:rsidR="00B14E7C" w:rsidRPr="00CA443C" w:rsidRDefault="00966498" w:rsidP="00392FAD">
            <w:pPr>
              <w:jc w:val="both"/>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lang w:val="en-GB"/>
              </w:rPr>
            </w:pPr>
            <w:r w:rsidRPr="00CA443C">
              <w:rPr>
                <w:rFonts w:cstheme="minorHAnsi"/>
                <w:b/>
                <w:color w:val="FFFFFF" w:themeColor="background1"/>
                <w:lang w:val="en-GB"/>
              </w:rPr>
              <w:t>POST-ENUMERATION SURVEY</w:t>
            </w:r>
          </w:p>
        </w:tc>
        <w:tc>
          <w:tcPr>
            <w:tcW w:w="1008" w:type="pct"/>
            <w:shd w:val="clear" w:color="auto" w:fill="17365D" w:themeFill="text2" w:themeFillShade="BF"/>
          </w:tcPr>
          <w:p w:rsidR="00B14E7C" w:rsidRPr="00CA443C" w:rsidRDefault="00966498" w:rsidP="00392FAD">
            <w:pPr>
              <w:jc w:val="both"/>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lang w:val="en-GB"/>
              </w:rPr>
            </w:pPr>
            <w:r w:rsidRPr="00CA443C">
              <w:rPr>
                <w:rFonts w:cstheme="minorHAnsi"/>
                <w:b/>
                <w:color w:val="FFFFFF" w:themeColor="background1"/>
                <w:lang w:val="en-GB"/>
              </w:rPr>
              <w:t>51 739.</w:t>
            </w:r>
            <w:r w:rsidR="00B14E7C" w:rsidRPr="00CA443C">
              <w:rPr>
                <w:rFonts w:cstheme="minorHAnsi"/>
                <w:b/>
                <w:color w:val="FFFFFF" w:themeColor="background1"/>
                <w:lang w:val="en-GB"/>
              </w:rPr>
              <w:t xml:space="preserve">0 € </w:t>
            </w:r>
          </w:p>
        </w:tc>
        <w:tc>
          <w:tcPr>
            <w:tcW w:w="1046" w:type="pct"/>
            <w:shd w:val="clear" w:color="auto" w:fill="17365D" w:themeFill="text2" w:themeFillShade="BF"/>
          </w:tcPr>
          <w:p w:rsidR="00B14E7C" w:rsidRPr="00CA443C" w:rsidRDefault="00966498" w:rsidP="00392FAD">
            <w:pPr>
              <w:jc w:val="both"/>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lang w:val="en-GB"/>
              </w:rPr>
            </w:pPr>
            <w:r w:rsidRPr="00CA443C">
              <w:rPr>
                <w:rFonts w:cstheme="minorHAnsi"/>
                <w:b/>
                <w:bCs/>
                <w:color w:val="FFFFFF" w:themeColor="background1"/>
                <w:lang w:val="en-GB"/>
              </w:rPr>
              <w:t>53 898.</w:t>
            </w:r>
            <w:r w:rsidR="00B14E7C" w:rsidRPr="00CA443C">
              <w:rPr>
                <w:rFonts w:cstheme="minorHAnsi"/>
                <w:b/>
                <w:bCs/>
                <w:color w:val="FFFFFF" w:themeColor="background1"/>
                <w:lang w:val="en-GB"/>
              </w:rPr>
              <w:t>5 €</w:t>
            </w:r>
          </w:p>
        </w:tc>
      </w:tr>
      <w:tr w:rsidR="00B14E7C" w:rsidRPr="00CA443C" w:rsidTr="00230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17365D" w:themeFill="text2" w:themeFillShade="BF"/>
          </w:tcPr>
          <w:p w:rsidR="00B14E7C" w:rsidRPr="00CA443C" w:rsidRDefault="00B14E7C" w:rsidP="00392FAD">
            <w:pPr>
              <w:jc w:val="both"/>
              <w:rPr>
                <w:rFonts w:cstheme="minorHAnsi"/>
                <w:b/>
                <w:lang w:val="en-GB"/>
              </w:rPr>
            </w:pPr>
            <w:r w:rsidRPr="00CA443C">
              <w:rPr>
                <w:rFonts w:cstheme="minorHAnsi"/>
                <w:b/>
                <w:lang w:val="en-GB"/>
              </w:rPr>
              <w:t>XII</w:t>
            </w:r>
          </w:p>
        </w:tc>
        <w:tc>
          <w:tcPr>
            <w:tcW w:w="2375" w:type="pct"/>
            <w:tcBorders>
              <w:left w:val="single" w:sz="8" w:space="0" w:color="4F81BD" w:themeColor="accent1"/>
            </w:tcBorders>
            <w:shd w:val="clear" w:color="auto" w:fill="17365D" w:themeFill="text2" w:themeFillShade="BF"/>
            <w:vAlign w:val="center"/>
          </w:tcPr>
          <w:p w:rsidR="00B14E7C" w:rsidRPr="00CA443C" w:rsidRDefault="00966498" w:rsidP="00392FAD">
            <w:pPr>
              <w:jc w:val="both"/>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lang w:val="en-GB"/>
              </w:rPr>
            </w:pPr>
            <w:r w:rsidRPr="00CA443C">
              <w:rPr>
                <w:rFonts w:cstheme="minorHAnsi"/>
                <w:b/>
                <w:color w:val="FFFFFF" w:themeColor="background1"/>
                <w:lang w:val="en-GB"/>
              </w:rPr>
              <w:t>PREPARATION AND DATA ENTERING I</w:t>
            </w:r>
          </w:p>
        </w:tc>
        <w:tc>
          <w:tcPr>
            <w:tcW w:w="1008" w:type="pct"/>
            <w:shd w:val="clear" w:color="auto" w:fill="17365D" w:themeFill="text2" w:themeFillShade="BF"/>
            <w:vAlign w:val="center"/>
          </w:tcPr>
          <w:p w:rsidR="00B14E7C" w:rsidRPr="00CA443C" w:rsidRDefault="00B14E7C" w:rsidP="00392FAD">
            <w:pPr>
              <w:jc w:val="both"/>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lang w:val="en-GB"/>
              </w:rPr>
            </w:pPr>
            <w:r w:rsidRPr="00CA443C">
              <w:rPr>
                <w:rFonts w:cstheme="minorHAnsi"/>
                <w:color w:val="FFFFFF" w:themeColor="background1"/>
                <w:lang w:val="en-GB"/>
              </w:rPr>
              <w:t>167 6</w:t>
            </w:r>
            <w:r w:rsidR="00966498" w:rsidRPr="00CA443C">
              <w:rPr>
                <w:rFonts w:cstheme="minorHAnsi"/>
                <w:color w:val="FFFFFF" w:themeColor="background1"/>
                <w:lang w:val="en-GB"/>
              </w:rPr>
              <w:t>00.</w:t>
            </w:r>
            <w:r w:rsidRPr="00CA443C">
              <w:rPr>
                <w:rFonts w:cstheme="minorHAnsi"/>
                <w:color w:val="FFFFFF" w:themeColor="background1"/>
                <w:lang w:val="en-GB"/>
              </w:rPr>
              <w:t>0 €</w:t>
            </w:r>
          </w:p>
        </w:tc>
        <w:tc>
          <w:tcPr>
            <w:tcW w:w="1046" w:type="pct"/>
            <w:shd w:val="clear" w:color="auto" w:fill="17365D" w:themeFill="text2" w:themeFillShade="BF"/>
            <w:vAlign w:val="center"/>
          </w:tcPr>
          <w:p w:rsidR="00B14E7C" w:rsidRPr="00CA443C" w:rsidRDefault="00966498" w:rsidP="00392FAD">
            <w:pPr>
              <w:jc w:val="both"/>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lang w:val="en-GB"/>
              </w:rPr>
            </w:pPr>
            <w:r w:rsidRPr="00CA443C">
              <w:rPr>
                <w:rFonts w:cstheme="minorHAnsi"/>
                <w:b/>
                <w:color w:val="FFFFFF" w:themeColor="background1"/>
                <w:lang w:val="en-GB"/>
              </w:rPr>
              <w:t>175 458.</w:t>
            </w:r>
            <w:r w:rsidR="00B14E7C" w:rsidRPr="00CA443C">
              <w:rPr>
                <w:rFonts w:cstheme="minorHAnsi"/>
                <w:b/>
                <w:color w:val="FFFFFF" w:themeColor="background1"/>
                <w:lang w:val="en-GB"/>
              </w:rPr>
              <w:t>3 €</w:t>
            </w:r>
          </w:p>
        </w:tc>
      </w:tr>
      <w:tr w:rsidR="00B14E7C" w:rsidRPr="00CA443C" w:rsidTr="0023025E">
        <w:tc>
          <w:tcPr>
            <w:cnfStyle w:val="001000000000" w:firstRow="0" w:lastRow="0" w:firstColumn="1" w:lastColumn="0" w:oddVBand="0" w:evenVBand="0" w:oddHBand="0" w:evenHBand="0" w:firstRowFirstColumn="0" w:firstRowLastColumn="0" w:lastRowFirstColumn="0" w:lastRowLastColumn="0"/>
            <w:tcW w:w="294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B14E7C" w:rsidRPr="00CA443C" w:rsidRDefault="005340DF" w:rsidP="00392FAD">
            <w:pPr>
              <w:jc w:val="both"/>
              <w:rPr>
                <w:rFonts w:cstheme="minorHAnsi"/>
                <w:b/>
                <w:lang w:val="en-GB"/>
              </w:rPr>
            </w:pPr>
            <w:r w:rsidRPr="00CA443C">
              <w:rPr>
                <w:rFonts w:cstheme="minorHAnsi"/>
                <w:b/>
                <w:lang w:val="en-GB"/>
              </w:rPr>
              <w:t>Total</w:t>
            </w:r>
            <w:r w:rsidR="00B14E7C" w:rsidRPr="00CA443C">
              <w:rPr>
                <w:rFonts w:cstheme="minorHAnsi"/>
                <w:b/>
                <w:lang w:val="en-GB"/>
              </w:rPr>
              <w:t xml:space="preserve"> </w:t>
            </w:r>
          </w:p>
        </w:tc>
        <w:tc>
          <w:tcPr>
            <w:tcW w:w="1008" w:type="pct"/>
            <w:tcBorders>
              <w:left w:val="single" w:sz="8" w:space="0" w:color="4F81BD" w:themeColor="accent1"/>
            </w:tcBorders>
          </w:tcPr>
          <w:p w:rsidR="00B14E7C" w:rsidRPr="00CA443C" w:rsidRDefault="00966498" w:rsidP="00392FAD">
            <w:pPr>
              <w:jc w:val="both"/>
              <w:cnfStyle w:val="000000000000" w:firstRow="0" w:lastRow="0" w:firstColumn="0" w:lastColumn="0" w:oddVBand="0" w:evenVBand="0" w:oddHBand="0" w:evenHBand="0" w:firstRowFirstColumn="0" w:firstRowLastColumn="0" w:lastRowFirstColumn="0" w:lastRowLastColumn="0"/>
              <w:rPr>
                <w:rFonts w:cstheme="minorHAnsi"/>
                <w:b/>
                <w:color w:val="auto"/>
                <w:lang w:val="en-GB"/>
              </w:rPr>
            </w:pPr>
            <w:r w:rsidRPr="00CA443C">
              <w:rPr>
                <w:rFonts w:cstheme="minorHAnsi"/>
                <w:b/>
                <w:color w:val="auto"/>
                <w:lang w:val="en-GB"/>
              </w:rPr>
              <w:t>3 040 503.</w:t>
            </w:r>
            <w:r w:rsidR="00B14E7C" w:rsidRPr="00CA443C">
              <w:rPr>
                <w:rFonts w:cstheme="minorHAnsi"/>
                <w:b/>
                <w:color w:val="auto"/>
                <w:lang w:val="en-GB"/>
              </w:rPr>
              <w:t>0 €</w:t>
            </w:r>
          </w:p>
        </w:tc>
        <w:tc>
          <w:tcPr>
            <w:tcW w:w="1046" w:type="pct"/>
          </w:tcPr>
          <w:p w:rsidR="00B14E7C" w:rsidRPr="00CA443C" w:rsidRDefault="00966498" w:rsidP="00392FAD">
            <w:pPr>
              <w:jc w:val="both"/>
              <w:cnfStyle w:val="000000000000" w:firstRow="0" w:lastRow="0" w:firstColumn="0" w:lastColumn="0" w:oddVBand="0" w:evenVBand="0" w:oddHBand="0" w:evenHBand="0" w:firstRowFirstColumn="0" w:firstRowLastColumn="0" w:lastRowFirstColumn="0" w:lastRowLastColumn="0"/>
              <w:rPr>
                <w:rFonts w:cstheme="minorHAnsi"/>
                <w:b/>
                <w:lang w:val="en-GB"/>
              </w:rPr>
            </w:pPr>
            <w:r w:rsidRPr="00CA443C">
              <w:rPr>
                <w:rFonts w:cstheme="minorHAnsi"/>
                <w:b/>
                <w:color w:val="auto"/>
                <w:lang w:val="en-GB"/>
              </w:rPr>
              <w:t>2 484 525.</w:t>
            </w:r>
            <w:r w:rsidR="00B14E7C" w:rsidRPr="00CA443C">
              <w:rPr>
                <w:rFonts w:cstheme="minorHAnsi"/>
                <w:b/>
                <w:color w:val="auto"/>
                <w:lang w:val="en-GB"/>
              </w:rPr>
              <w:t>8 €</w:t>
            </w:r>
          </w:p>
        </w:tc>
      </w:tr>
      <w:tr w:rsidR="00B14E7C" w:rsidRPr="00CA443C" w:rsidTr="00230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B14E7C" w:rsidRPr="00CA443C" w:rsidRDefault="00966498" w:rsidP="00392FAD">
            <w:pPr>
              <w:jc w:val="both"/>
              <w:rPr>
                <w:rFonts w:cstheme="minorHAnsi"/>
                <w:b/>
                <w:bCs/>
                <w:lang w:val="en-GB"/>
              </w:rPr>
            </w:pPr>
            <w:r w:rsidRPr="00CA443C">
              <w:rPr>
                <w:rFonts w:cstheme="minorHAnsi"/>
                <w:b/>
                <w:bCs/>
                <w:lang w:val="en-GB"/>
              </w:rPr>
              <w:t xml:space="preserve">Unplanned costs </w:t>
            </w:r>
            <w:r w:rsidR="00B14E7C" w:rsidRPr="00CA443C">
              <w:rPr>
                <w:rFonts w:cstheme="minorHAnsi"/>
                <w:b/>
                <w:bCs/>
                <w:lang w:val="en-GB"/>
              </w:rPr>
              <w:t xml:space="preserve"> 5%</w:t>
            </w:r>
          </w:p>
        </w:tc>
        <w:tc>
          <w:tcPr>
            <w:tcW w:w="1008" w:type="pct"/>
            <w:tcBorders>
              <w:left w:val="single" w:sz="8" w:space="0" w:color="4F81BD" w:themeColor="accent1"/>
            </w:tcBorders>
          </w:tcPr>
          <w:p w:rsidR="00B14E7C" w:rsidRPr="00CA443C" w:rsidRDefault="00966498" w:rsidP="00392FAD">
            <w:pPr>
              <w:jc w:val="both"/>
              <w:cnfStyle w:val="000000100000" w:firstRow="0" w:lastRow="0" w:firstColumn="0" w:lastColumn="0" w:oddVBand="0" w:evenVBand="0" w:oddHBand="1" w:evenHBand="0" w:firstRowFirstColumn="0" w:firstRowLastColumn="0" w:lastRowFirstColumn="0" w:lastRowLastColumn="0"/>
              <w:rPr>
                <w:rFonts w:cstheme="minorHAnsi"/>
                <w:b/>
                <w:bCs/>
                <w:color w:val="auto"/>
                <w:lang w:val="en-GB"/>
              </w:rPr>
            </w:pPr>
            <w:r w:rsidRPr="00CA443C">
              <w:rPr>
                <w:rFonts w:cstheme="minorHAnsi"/>
                <w:b/>
                <w:bCs/>
                <w:color w:val="auto"/>
                <w:lang w:val="en-GB"/>
              </w:rPr>
              <w:t>152 025.</w:t>
            </w:r>
            <w:r w:rsidR="00B14E7C" w:rsidRPr="00CA443C">
              <w:rPr>
                <w:rFonts w:cstheme="minorHAnsi"/>
                <w:b/>
                <w:bCs/>
                <w:color w:val="auto"/>
                <w:lang w:val="en-GB"/>
              </w:rPr>
              <w:t>0 €</w:t>
            </w:r>
          </w:p>
        </w:tc>
        <w:tc>
          <w:tcPr>
            <w:tcW w:w="1046" w:type="pct"/>
          </w:tcPr>
          <w:p w:rsidR="00B14E7C" w:rsidRPr="00CA443C" w:rsidRDefault="00B14E7C" w:rsidP="00392FAD">
            <w:pPr>
              <w:jc w:val="both"/>
              <w:cnfStyle w:val="000000100000" w:firstRow="0" w:lastRow="0" w:firstColumn="0" w:lastColumn="0" w:oddVBand="0" w:evenVBand="0" w:oddHBand="1" w:evenHBand="0" w:firstRowFirstColumn="0" w:firstRowLastColumn="0" w:lastRowFirstColumn="0" w:lastRowLastColumn="0"/>
              <w:rPr>
                <w:rFonts w:cstheme="minorHAnsi"/>
                <w:b/>
                <w:lang w:val="en-GB"/>
              </w:rPr>
            </w:pPr>
          </w:p>
        </w:tc>
      </w:tr>
      <w:tr w:rsidR="00B14E7C" w:rsidRPr="00CA443C" w:rsidTr="0023025E">
        <w:tc>
          <w:tcPr>
            <w:cnfStyle w:val="001000000000" w:firstRow="0" w:lastRow="0" w:firstColumn="1" w:lastColumn="0" w:oddVBand="0" w:evenVBand="0" w:oddHBand="0" w:evenHBand="0" w:firstRowFirstColumn="0" w:firstRowLastColumn="0" w:lastRowFirstColumn="0" w:lastRowLastColumn="0"/>
            <w:tcW w:w="294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B14E7C" w:rsidRPr="00CA443C" w:rsidRDefault="005340DF" w:rsidP="00392FAD">
            <w:pPr>
              <w:jc w:val="both"/>
              <w:rPr>
                <w:rFonts w:cstheme="minorHAnsi"/>
                <w:b/>
                <w:bCs/>
                <w:lang w:val="en-GB"/>
              </w:rPr>
            </w:pPr>
            <w:r w:rsidRPr="00CA443C">
              <w:rPr>
                <w:rFonts w:cstheme="minorHAnsi"/>
                <w:b/>
                <w:bCs/>
                <w:lang w:val="en-GB"/>
              </w:rPr>
              <w:t>TOTAL</w:t>
            </w:r>
            <w:r w:rsidR="00B14E7C" w:rsidRPr="00CA443C">
              <w:rPr>
                <w:rFonts w:cstheme="minorHAnsi"/>
                <w:b/>
                <w:bCs/>
                <w:lang w:val="en-GB"/>
              </w:rPr>
              <w:t xml:space="preserve"> </w:t>
            </w:r>
          </w:p>
        </w:tc>
        <w:tc>
          <w:tcPr>
            <w:tcW w:w="1008" w:type="pct"/>
            <w:tcBorders>
              <w:left w:val="single" w:sz="8" w:space="0" w:color="4F81BD" w:themeColor="accent1"/>
            </w:tcBorders>
          </w:tcPr>
          <w:p w:rsidR="00B14E7C" w:rsidRPr="00CA443C" w:rsidRDefault="00966498" w:rsidP="00392FAD">
            <w:pPr>
              <w:jc w:val="both"/>
              <w:cnfStyle w:val="000000000000" w:firstRow="0" w:lastRow="0" w:firstColumn="0" w:lastColumn="0" w:oddVBand="0" w:evenVBand="0" w:oddHBand="0" w:evenHBand="0" w:firstRowFirstColumn="0" w:firstRowLastColumn="0" w:lastRowFirstColumn="0" w:lastRowLastColumn="0"/>
              <w:rPr>
                <w:rFonts w:cstheme="minorHAnsi"/>
                <w:b/>
                <w:bCs/>
                <w:color w:val="auto"/>
                <w:lang w:val="en-GB"/>
              </w:rPr>
            </w:pPr>
            <w:r w:rsidRPr="00CA443C">
              <w:rPr>
                <w:rFonts w:cstheme="minorHAnsi"/>
                <w:b/>
                <w:bCs/>
                <w:color w:val="auto"/>
                <w:lang w:val="en-GB"/>
              </w:rPr>
              <w:t>3 192 528.</w:t>
            </w:r>
            <w:r w:rsidR="00B14E7C" w:rsidRPr="00CA443C">
              <w:rPr>
                <w:rFonts w:cstheme="minorHAnsi"/>
                <w:b/>
                <w:bCs/>
                <w:color w:val="auto"/>
                <w:lang w:val="en-GB"/>
              </w:rPr>
              <w:t>0 €</w:t>
            </w:r>
          </w:p>
        </w:tc>
        <w:tc>
          <w:tcPr>
            <w:tcW w:w="1046" w:type="pct"/>
          </w:tcPr>
          <w:p w:rsidR="00B14E7C" w:rsidRPr="00CA443C" w:rsidRDefault="00966498" w:rsidP="00392FAD">
            <w:pPr>
              <w:jc w:val="both"/>
              <w:cnfStyle w:val="000000000000" w:firstRow="0" w:lastRow="0" w:firstColumn="0" w:lastColumn="0" w:oddVBand="0" w:evenVBand="0" w:oddHBand="0" w:evenHBand="0" w:firstRowFirstColumn="0" w:firstRowLastColumn="0" w:lastRowFirstColumn="0" w:lastRowLastColumn="0"/>
              <w:rPr>
                <w:rFonts w:cstheme="minorHAnsi"/>
                <w:b/>
                <w:lang w:val="en-GB"/>
              </w:rPr>
            </w:pPr>
            <w:r w:rsidRPr="00CA443C">
              <w:rPr>
                <w:rFonts w:cstheme="minorHAnsi"/>
                <w:b/>
                <w:color w:val="auto"/>
                <w:lang w:val="en-GB"/>
              </w:rPr>
              <w:t>2 484 525.</w:t>
            </w:r>
            <w:r w:rsidR="00B14E7C" w:rsidRPr="00CA443C">
              <w:rPr>
                <w:rFonts w:cstheme="minorHAnsi"/>
                <w:b/>
                <w:color w:val="auto"/>
                <w:lang w:val="en-GB"/>
              </w:rPr>
              <w:t>8 €</w:t>
            </w:r>
          </w:p>
        </w:tc>
      </w:tr>
    </w:tbl>
    <w:p w:rsidR="00966498" w:rsidRPr="00CA443C" w:rsidRDefault="00966498" w:rsidP="00392FAD">
      <w:pPr>
        <w:jc w:val="both"/>
        <w:rPr>
          <w:rFonts w:cstheme="minorHAnsi"/>
          <w:b/>
          <w:lang w:val="en-GB"/>
        </w:rPr>
      </w:pPr>
    </w:p>
    <w:p w:rsidR="00B14E7C" w:rsidRPr="00CA443C" w:rsidRDefault="00E83A28" w:rsidP="00392FAD">
      <w:pPr>
        <w:jc w:val="both"/>
        <w:rPr>
          <w:rFonts w:cstheme="minorHAnsi"/>
          <w:lang w:val="en-GB"/>
        </w:rPr>
      </w:pPr>
      <w:r w:rsidRPr="00CA443C">
        <w:rPr>
          <w:rFonts w:cstheme="minorHAnsi"/>
          <w:b/>
          <w:lang w:val="en-GB"/>
        </w:rPr>
        <w:t xml:space="preserve">III </w:t>
      </w:r>
      <w:r w:rsidR="001C425D" w:rsidRPr="00CA443C">
        <w:rPr>
          <w:rFonts w:cstheme="minorHAnsi"/>
          <w:b/>
          <w:lang w:val="en-GB"/>
        </w:rPr>
        <w:t xml:space="preserve">Preparation for </w:t>
      </w:r>
      <w:r w:rsidR="00AE34D4" w:rsidRPr="00CA443C">
        <w:rPr>
          <w:rFonts w:cstheme="minorHAnsi"/>
          <w:b/>
          <w:lang w:val="en-GB"/>
        </w:rPr>
        <w:t>field</w:t>
      </w:r>
      <w:r w:rsidR="001C425D" w:rsidRPr="00CA443C">
        <w:rPr>
          <w:rFonts w:cstheme="minorHAnsi"/>
          <w:b/>
          <w:lang w:val="en-GB"/>
        </w:rPr>
        <w:t xml:space="preserve"> work of the Census</w:t>
      </w:r>
      <w:r w:rsidR="00BE4E69" w:rsidRPr="00CA443C">
        <w:rPr>
          <w:rFonts w:cstheme="minorHAnsi"/>
          <w:b/>
          <w:lang w:val="en-GB"/>
        </w:rPr>
        <w:t xml:space="preserve"> </w:t>
      </w:r>
    </w:p>
    <w:p w:rsidR="00B14E7C" w:rsidRPr="00CA443C" w:rsidRDefault="00966498" w:rsidP="00392FAD">
      <w:pPr>
        <w:contextualSpacing/>
        <w:jc w:val="both"/>
        <w:rPr>
          <w:rFonts w:cstheme="minorHAnsi"/>
          <w:lang w:val="en-GB"/>
        </w:rPr>
      </w:pPr>
      <w:r w:rsidRPr="00CA443C">
        <w:rPr>
          <w:rFonts w:cstheme="minorHAnsi"/>
          <w:lang w:val="en-GB"/>
        </w:rPr>
        <w:t xml:space="preserve">Total spent financial value of this activity was </w:t>
      </w:r>
      <w:r w:rsidR="00B14E7C" w:rsidRPr="00CA443C">
        <w:rPr>
          <w:rFonts w:cstheme="minorHAnsi"/>
          <w:lang w:val="en-GB"/>
        </w:rPr>
        <w:t>111 148</w:t>
      </w:r>
      <w:r w:rsidR="00293892" w:rsidRPr="00CA443C">
        <w:rPr>
          <w:rFonts w:cstheme="minorHAnsi"/>
          <w:lang w:val="en-GB"/>
        </w:rPr>
        <w:t>.</w:t>
      </w:r>
      <w:r w:rsidR="007533AC" w:rsidRPr="00CA443C">
        <w:rPr>
          <w:rFonts w:cstheme="minorHAnsi"/>
          <w:lang w:val="en-GB"/>
        </w:rPr>
        <w:t>0</w:t>
      </w:r>
      <w:r w:rsidR="00B14E7C" w:rsidRPr="00CA443C">
        <w:rPr>
          <w:rFonts w:cstheme="minorHAnsi"/>
          <w:lang w:val="en-GB"/>
        </w:rPr>
        <w:t xml:space="preserve"> </w:t>
      </w:r>
      <w:r w:rsidR="00293892" w:rsidRPr="00CA443C">
        <w:rPr>
          <w:rFonts w:cstheme="minorHAnsi"/>
          <w:lang w:val="en-GB"/>
        </w:rPr>
        <w:t>euro</w:t>
      </w:r>
      <w:r w:rsidR="00F911EB" w:rsidRPr="00CA443C">
        <w:rPr>
          <w:rFonts w:cstheme="minorHAnsi"/>
          <w:lang w:val="en-GB"/>
        </w:rPr>
        <w:t xml:space="preserve"> a</w:t>
      </w:r>
      <w:r w:rsidRPr="00CA443C">
        <w:rPr>
          <w:rFonts w:cstheme="minorHAnsi"/>
          <w:lang w:val="en-GB"/>
        </w:rPr>
        <w:t xml:space="preserve">nd cost is related to implementation of following </w:t>
      </w:r>
      <w:r w:rsidR="00293892" w:rsidRPr="00CA443C">
        <w:rPr>
          <w:rFonts w:cstheme="minorHAnsi"/>
          <w:lang w:val="en-GB"/>
        </w:rPr>
        <w:t>activities:</w:t>
      </w:r>
    </w:p>
    <w:p w:rsidR="00B14E7C" w:rsidRPr="00CA443C" w:rsidRDefault="00966498" w:rsidP="00392FAD">
      <w:pPr>
        <w:pStyle w:val="ListParagraph"/>
        <w:numPr>
          <w:ilvl w:val="0"/>
          <w:numId w:val="36"/>
        </w:numPr>
        <w:jc w:val="both"/>
        <w:rPr>
          <w:rFonts w:cstheme="minorHAnsi"/>
          <w:lang w:val="en-GB"/>
        </w:rPr>
      </w:pPr>
      <w:r w:rsidRPr="00CA443C">
        <w:rPr>
          <w:rFonts w:cstheme="minorHAnsi"/>
          <w:b/>
          <w:lang w:val="en-GB"/>
        </w:rPr>
        <w:t>Law on Census of Population, Households and Dwellings</w:t>
      </w:r>
      <w:r w:rsidRPr="00CA443C">
        <w:rPr>
          <w:rFonts w:cstheme="minorHAnsi"/>
          <w:lang w:val="en-GB"/>
        </w:rPr>
        <w:t xml:space="preserve"> </w:t>
      </w:r>
      <w:r w:rsidR="00F81357" w:rsidRPr="00CA443C">
        <w:rPr>
          <w:rFonts w:cstheme="minorHAnsi"/>
          <w:lang w:val="en-GB"/>
        </w:rPr>
        <w:t xml:space="preserve">– preparation until it was adopted took  </w:t>
      </w:r>
      <w:r w:rsidR="00F911EB" w:rsidRPr="00CA443C">
        <w:rPr>
          <w:rFonts w:cstheme="minorHAnsi"/>
          <w:lang w:val="en-GB"/>
        </w:rPr>
        <w:t xml:space="preserve">23 </w:t>
      </w:r>
      <w:r w:rsidR="00293FD5" w:rsidRPr="00CA443C">
        <w:rPr>
          <w:rFonts w:cstheme="minorHAnsi"/>
          <w:lang w:val="en-GB"/>
        </w:rPr>
        <w:t>months</w:t>
      </w:r>
      <w:r w:rsidR="00F911EB" w:rsidRPr="00CA443C">
        <w:rPr>
          <w:rFonts w:cstheme="minorHAnsi"/>
          <w:lang w:val="en-GB"/>
        </w:rPr>
        <w:t>;</w:t>
      </w:r>
    </w:p>
    <w:p w:rsidR="00B14E7C" w:rsidRPr="00CA443C" w:rsidRDefault="00F81357" w:rsidP="00392FAD">
      <w:pPr>
        <w:pStyle w:val="ListParagraph"/>
        <w:numPr>
          <w:ilvl w:val="0"/>
          <w:numId w:val="36"/>
        </w:numPr>
        <w:jc w:val="both"/>
        <w:rPr>
          <w:rFonts w:cstheme="minorHAnsi"/>
          <w:lang w:val="en-GB"/>
        </w:rPr>
      </w:pPr>
      <w:r w:rsidRPr="00CA443C">
        <w:rPr>
          <w:rFonts w:cstheme="minorHAnsi"/>
          <w:b/>
          <w:lang w:val="en-GB"/>
        </w:rPr>
        <w:lastRenderedPageBreak/>
        <w:t>Budget</w:t>
      </w:r>
      <w:r w:rsidRPr="00CA443C">
        <w:rPr>
          <w:rFonts w:cstheme="minorHAnsi"/>
          <w:lang w:val="en-GB"/>
        </w:rPr>
        <w:t xml:space="preserve"> – preparation of the budget</w:t>
      </w:r>
      <w:r w:rsidR="00B14E7C" w:rsidRPr="00CA443C">
        <w:rPr>
          <w:rFonts w:cstheme="minorHAnsi"/>
          <w:lang w:val="en-GB"/>
        </w:rPr>
        <w:t xml:space="preserve"> </w:t>
      </w:r>
      <w:r w:rsidRPr="00CA443C">
        <w:rPr>
          <w:rFonts w:cstheme="minorHAnsi"/>
          <w:lang w:val="en-GB"/>
        </w:rPr>
        <w:t xml:space="preserve">for period of three years  (2010-2013)  with detailed review of each </w:t>
      </w:r>
      <w:r w:rsidR="00B14E7C" w:rsidRPr="00CA443C">
        <w:rPr>
          <w:rFonts w:cstheme="minorHAnsi"/>
          <w:lang w:val="en-GB"/>
        </w:rPr>
        <w:t xml:space="preserve"> </w:t>
      </w:r>
      <w:r w:rsidRPr="00CA443C">
        <w:rPr>
          <w:rFonts w:cstheme="minorHAnsi"/>
          <w:lang w:val="en-GB"/>
        </w:rPr>
        <w:t>item took</w:t>
      </w:r>
      <w:r w:rsidR="00F911EB" w:rsidRPr="00CA443C">
        <w:rPr>
          <w:rFonts w:cstheme="minorHAnsi"/>
          <w:lang w:val="en-GB"/>
        </w:rPr>
        <w:t xml:space="preserve"> 12 </w:t>
      </w:r>
      <w:r w:rsidR="00C11AF0" w:rsidRPr="00CA443C">
        <w:rPr>
          <w:rFonts w:cstheme="minorHAnsi"/>
          <w:lang w:val="en-GB"/>
        </w:rPr>
        <w:t>months</w:t>
      </w:r>
      <w:r w:rsidR="00F911EB" w:rsidRPr="00CA443C">
        <w:rPr>
          <w:rFonts w:cstheme="minorHAnsi"/>
          <w:lang w:val="en-GB"/>
        </w:rPr>
        <w:t>;</w:t>
      </w:r>
    </w:p>
    <w:p w:rsidR="00B14E7C" w:rsidRPr="00CA443C" w:rsidRDefault="00F81357" w:rsidP="00392FAD">
      <w:pPr>
        <w:pStyle w:val="ListParagraph"/>
        <w:numPr>
          <w:ilvl w:val="0"/>
          <w:numId w:val="36"/>
        </w:numPr>
        <w:jc w:val="both"/>
        <w:rPr>
          <w:rFonts w:cstheme="minorHAnsi"/>
          <w:b/>
          <w:lang w:val="en-GB"/>
        </w:rPr>
      </w:pPr>
      <w:r w:rsidRPr="00CA443C">
        <w:rPr>
          <w:rFonts w:cstheme="minorHAnsi"/>
          <w:b/>
          <w:lang w:val="en-GB"/>
        </w:rPr>
        <w:t xml:space="preserve">Census Methodology </w:t>
      </w:r>
      <w:r w:rsidR="00031BF7" w:rsidRPr="00CA443C">
        <w:rPr>
          <w:rFonts w:cstheme="minorHAnsi"/>
          <w:lang w:val="en-GB"/>
        </w:rPr>
        <w:t xml:space="preserve">-  preparation until final methodology took  </w:t>
      </w:r>
      <w:r w:rsidR="00B14E7C" w:rsidRPr="00CA443C">
        <w:rPr>
          <w:rFonts w:cstheme="minorHAnsi"/>
          <w:lang w:val="en-GB"/>
        </w:rPr>
        <w:t>2</w:t>
      </w:r>
      <w:r w:rsidR="00F911EB" w:rsidRPr="00CA443C">
        <w:rPr>
          <w:rFonts w:cstheme="minorHAnsi"/>
          <w:lang w:val="en-GB"/>
        </w:rPr>
        <w:t xml:space="preserve">2 </w:t>
      </w:r>
      <w:r w:rsidR="00293FD5" w:rsidRPr="00CA443C">
        <w:rPr>
          <w:rFonts w:cstheme="minorHAnsi"/>
          <w:lang w:val="en-GB"/>
        </w:rPr>
        <w:t>months</w:t>
      </w:r>
      <w:r w:rsidR="00F911EB" w:rsidRPr="00CA443C">
        <w:rPr>
          <w:rFonts w:cstheme="minorHAnsi"/>
          <w:lang w:val="en-GB"/>
        </w:rPr>
        <w:t>;</w:t>
      </w:r>
    </w:p>
    <w:p w:rsidR="00B14E7C" w:rsidRPr="00CA443C" w:rsidRDefault="00CA3CBF" w:rsidP="00392FAD">
      <w:pPr>
        <w:pStyle w:val="ListParagraph"/>
        <w:numPr>
          <w:ilvl w:val="0"/>
          <w:numId w:val="36"/>
        </w:numPr>
        <w:jc w:val="both"/>
        <w:rPr>
          <w:rFonts w:cstheme="minorHAnsi"/>
          <w:lang w:val="en-GB"/>
        </w:rPr>
      </w:pPr>
      <w:r w:rsidRPr="00CA443C">
        <w:rPr>
          <w:rFonts w:cstheme="minorHAnsi"/>
          <w:b/>
          <w:lang w:val="en-GB"/>
        </w:rPr>
        <w:t>Enumeration</w:t>
      </w:r>
      <w:r w:rsidR="00031BF7" w:rsidRPr="00CA443C">
        <w:rPr>
          <w:rFonts w:cstheme="minorHAnsi"/>
          <w:b/>
          <w:lang w:val="en-GB"/>
        </w:rPr>
        <w:t xml:space="preserve"> forms</w:t>
      </w:r>
      <w:r w:rsidR="00B14E7C" w:rsidRPr="00CA443C">
        <w:rPr>
          <w:rFonts w:cstheme="minorHAnsi"/>
          <w:b/>
          <w:lang w:val="en-GB"/>
        </w:rPr>
        <w:t xml:space="preserve"> – </w:t>
      </w:r>
      <w:r w:rsidR="00031BF7" w:rsidRPr="00CA443C">
        <w:rPr>
          <w:rFonts w:cstheme="minorHAnsi"/>
          <w:lang w:val="en-GB"/>
        </w:rPr>
        <w:t xml:space="preserve">preparation of 3 main and 20 </w:t>
      </w:r>
      <w:r w:rsidR="00CA76CE" w:rsidRPr="00CA443C">
        <w:rPr>
          <w:rFonts w:cstheme="minorHAnsi"/>
          <w:lang w:val="en-GB"/>
        </w:rPr>
        <w:t>form</w:t>
      </w:r>
      <w:r w:rsidR="00BE745F" w:rsidRPr="00CA443C">
        <w:rPr>
          <w:rFonts w:cstheme="minorHAnsi"/>
          <w:lang w:val="en-GB"/>
        </w:rPr>
        <w:t>a, as well as  8  for post-enumeration survey</w:t>
      </w:r>
      <w:r w:rsidR="00B14E7C" w:rsidRPr="00CA443C">
        <w:rPr>
          <w:rFonts w:cstheme="minorHAnsi"/>
          <w:lang w:val="en-GB"/>
        </w:rPr>
        <w:t xml:space="preserve"> </w:t>
      </w:r>
      <w:r w:rsidR="00BE745F" w:rsidRPr="00CA443C">
        <w:rPr>
          <w:rFonts w:cstheme="minorHAnsi"/>
          <w:lang w:val="en-GB"/>
        </w:rPr>
        <w:t>took</w:t>
      </w:r>
      <w:r w:rsidR="00B14E7C" w:rsidRPr="00CA443C">
        <w:rPr>
          <w:rFonts w:cstheme="minorHAnsi"/>
          <w:lang w:val="en-GB"/>
        </w:rPr>
        <w:t xml:space="preserve"> 2</w:t>
      </w:r>
      <w:r w:rsidR="00F911EB" w:rsidRPr="00CA443C">
        <w:rPr>
          <w:rFonts w:cstheme="minorHAnsi"/>
          <w:lang w:val="en-GB"/>
        </w:rPr>
        <w:t xml:space="preserve">2 </w:t>
      </w:r>
      <w:r w:rsidR="00293FD5" w:rsidRPr="00CA443C">
        <w:rPr>
          <w:rFonts w:cstheme="minorHAnsi"/>
          <w:lang w:val="en-GB"/>
        </w:rPr>
        <w:t>months</w:t>
      </w:r>
      <w:r w:rsidR="00F911EB" w:rsidRPr="00CA443C">
        <w:rPr>
          <w:rFonts w:cstheme="minorHAnsi"/>
          <w:lang w:val="en-GB"/>
        </w:rPr>
        <w:t>;</w:t>
      </w:r>
    </w:p>
    <w:p w:rsidR="00B14E7C" w:rsidRPr="00CA443C" w:rsidRDefault="00BE745F" w:rsidP="00392FAD">
      <w:pPr>
        <w:pStyle w:val="ListParagraph"/>
        <w:numPr>
          <w:ilvl w:val="0"/>
          <w:numId w:val="36"/>
        </w:numPr>
        <w:jc w:val="both"/>
        <w:rPr>
          <w:rFonts w:cstheme="minorHAnsi"/>
          <w:b/>
          <w:lang w:val="en-GB"/>
        </w:rPr>
      </w:pPr>
      <w:r w:rsidRPr="00CA443C">
        <w:rPr>
          <w:rFonts w:cstheme="minorHAnsi"/>
          <w:b/>
          <w:lang w:val="en-GB"/>
        </w:rPr>
        <w:t>Organizational preparation of the Census</w:t>
      </w:r>
      <w:r w:rsidR="00EB77C1" w:rsidRPr="00CA443C">
        <w:rPr>
          <w:rFonts w:cstheme="minorHAnsi"/>
          <w:lang w:val="en-GB"/>
        </w:rPr>
        <w:t>-  preparation of organizational structure and description of competencies</w:t>
      </w:r>
      <w:r w:rsidR="00F911EB" w:rsidRPr="00CA443C">
        <w:rPr>
          <w:rFonts w:cstheme="minorHAnsi"/>
          <w:lang w:val="en-GB"/>
        </w:rPr>
        <w:t xml:space="preserve"> </w:t>
      </w:r>
      <w:r w:rsidR="00EB77C1" w:rsidRPr="00CA443C">
        <w:rPr>
          <w:rFonts w:cstheme="minorHAnsi"/>
          <w:lang w:val="en-GB"/>
        </w:rPr>
        <w:t>in all levels of Census organization</w:t>
      </w:r>
      <w:r w:rsidR="00F911EB" w:rsidRPr="00CA443C">
        <w:rPr>
          <w:rFonts w:cstheme="minorHAnsi"/>
          <w:lang w:val="en-GB"/>
        </w:rPr>
        <w:t xml:space="preserve"> </w:t>
      </w:r>
      <w:r w:rsidR="00EB77C1" w:rsidRPr="00CA443C">
        <w:rPr>
          <w:rFonts w:cstheme="minorHAnsi"/>
          <w:lang w:val="en-GB"/>
        </w:rPr>
        <w:t>–</w:t>
      </w:r>
      <w:r w:rsidR="00F911EB" w:rsidRPr="00CA443C">
        <w:rPr>
          <w:rFonts w:cstheme="minorHAnsi"/>
          <w:lang w:val="en-GB"/>
        </w:rPr>
        <w:t xml:space="preserve"> </w:t>
      </w:r>
      <w:r w:rsidR="00EB77C1" w:rsidRPr="00CA443C">
        <w:rPr>
          <w:rFonts w:cstheme="minorHAnsi"/>
          <w:lang w:val="en-GB"/>
        </w:rPr>
        <w:t xml:space="preserve">took </w:t>
      </w:r>
      <w:r w:rsidR="00F911EB" w:rsidRPr="00CA443C">
        <w:rPr>
          <w:rFonts w:cstheme="minorHAnsi"/>
          <w:lang w:val="en-GB"/>
        </w:rPr>
        <w:t xml:space="preserve">22 </w:t>
      </w:r>
      <w:r w:rsidR="00293FD5" w:rsidRPr="00CA443C">
        <w:rPr>
          <w:rFonts w:cstheme="minorHAnsi"/>
          <w:lang w:val="en-GB"/>
        </w:rPr>
        <w:t>months</w:t>
      </w:r>
      <w:r w:rsidR="00F911EB" w:rsidRPr="00CA443C">
        <w:rPr>
          <w:rFonts w:cstheme="minorHAnsi"/>
          <w:lang w:val="en-GB"/>
        </w:rPr>
        <w:t>;</w:t>
      </w:r>
    </w:p>
    <w:p w:rsidR="00B14E7C" w:rsidRPr="00CA443C" w:rsidRDefault="00EB77C1" w:rsidP="00392FAD">
      <w:pPr>
        <w:pStyle w:val="ListParagraph"/>
        <w:numPr>
          <w:ilvl w:val="0"/>
          <w:numId w:val="36"/>
        </w:numPr>
        <w:jc w:val="both"/>
        <w:rPr>
          <w:rFonts w:cstheme="minorHAnsi"/>
          <w:b/>
          <w:lang w:val="en-GB"/>
        </w:rPr>
      </w:pPr>
      <w:r w:rsidRPr="00CA443C">
        <w:rPr>
          <w:rFonts w:cstheme="minorHAnsi"/>
          <w:b/>
          <w:lang w:val="en-GB"/>
        </w:rPr>
        <w:t>Informatics preparation of the Census</w:t>
      </w:r>
      <w:r w:rsidR="00B14E7C" w:rsidRPr="00CA443C">
        <w:rPr>
          <w:rFonts w:cstheme="minorHAnsi"/>
          <w:b/>
          <w:lang w:val="en-GB"/>
        </w:rPr>
        <w:t xml:space="preserve">– </w:t>
      </w:r>
      <w:r w:rsidRPr="00CA443C">
        <w:rPr>
          <w:rFonts w:cstheme="minorHAnsi"/>
          <w:lang w:val="en-GB"/>
        </w:rPr>
        <w:t>suc</w:t>
      </w:r>
      <w:r w:rsidR="00B14E7C" w:rsidRPr="00CA443C">
        <w:rPr>
          <w:rFonts w:cstheme="minorHAnsi"/>
          <w:lang w:val="en-GB"/>
        </w:rPr>
        <w:t>ces</w:t>
      </w:r>
      <w:r w:rsidRPr="00CA443C">
        <w:rPr>
          <w:rFonts w:cstheme="minorHAnsi"/>
          <w:lang w:val="en-GB"/>
        </w:rPr>
        <w:t xml:space="preserve">sive preparation </w:t>
      </w:r>
      <w:r w:rsidR="00B30951" w:rsidRPr="00CA443C">
        <w:rPr>
          <w:rFonts w:cstheme="minorHAnsi"/>
          <w:lang w:val="en-GB"/>
        </w:rPr>
        <w:t>and creation of</w:t>
      </w:r>
      <w:r w:rsidRPr="00CA443C">
        <w:rPr>
          <w:rFonts w:cstheme="minorHAnsi"/>
          <w:lang w:val="en-GB"/>
        </w:rPr>
        <w:t xml:space="preserve"> </w:t>
      </w:r>
      <w:r w:rsidR="00B30951" w:rsidRPr="00CA443C">
        <w:rPr>
          <w:rFonts w:cstheme="minorHAnsi"/>
          <w:lang w:val="en-GB"/>
        </w:rPr>
        <w:t>15</w:t>
      </w:r>
      <w:r w:rsidRPr="00CA443C">
        <w:rPr>
          <w:rFonts w:cstheme="minorHAnsi"/>
          <w:lang w:val="en-GB"/>
        </w:rPr>
        <w:t xml:space="preserve"> programs</w:t>
      </w:r>
      <w:r w:rsidR="00B30951" w:rsidRPr="00CA443C">
        <w:rPr>
          <w:rFonts w:cstheme="minorHAnsi"/>
          <w:lang w:val="en-GB"/>
        </w:rPr>
        <w:t>;</w:t>
      </w:r>
    </w:p>
    <w:p w:rsidR="00B14E7C" w:rsidRPr="00CA443C" w:rsidRDefault="00EB77C1" w:rsidP="00392FAD">
      <w:pPr>
        <w:pStyle w:val="ListParagraph"/>
        <w:numPr>
          <w:ilvl w:val="0"/>
          <w:numId w:val="36"/>
        </w:numPr>
        <w:jc w:val="both"/>
        <w:rPr>
          <w:rFonts w:cstheme="minorHAnsi"/>
          <w:b/>
          <w:lang w:val="en-GB"/>
        </w:rPr>
      </w:pPr>
      <w:r w:rsidRPr="00CA443C">
        <w:rPr>
          <w:rFonts w:cstheme="minorHAnsi"/>
          <w:b/>
          <w:lang w:val="en-GB"/>
        </w:rPr>
        <w:t xml:space="preserve">Cartography </w:t>
      </w:r>
      <w:r w:rsidR="00395B0C" w:rsidRPr="00CA443C">
        <w:rPr>
          <w:rFonts w:cstheme="minorHAnsi"/>
          <w:b/>
          <w:lang w:val="en-GB"/>
        </w:rPr>
        <w:t xml:space="preserve"> – spatial registe</w:t>
      </w:r>
      <w:r w:rsidR="00B14E7C" w:rsidRPr="00CA443C">
        <w:rPr>
          <w:rFonts w:cstheme="minorHAnsi"/>
          <w:b/>
          <w:lang w:val="en-GB"/>
        </w:rPr>
        <w:t xml:space="preserve">r – </w:t>
      </w:r>
      <w:r w:rsidR="00395B0C" w:rsidRPr="00CA443C">
        <w:rPr>
          <w:rFonts w:cstheme="minorHAnsi"/>
          <w:lang w:val="en-GB"/>
        </w:rPr>
        <w:t xml:space="preserve">updating of spatial register with </w:t>
      </w:r>
      <w:r w:rsidR="00B14E7C" w:rsidRPr="00CA443C">
        <w:rPr>
          <w:rFonts w:cstheme="minorHAnsi"/>
          <w:lang w:val="en-GB"/>
        </w:rPr>
        <w:t xml:space="preserve">1602 </w:t>
      </w:r>
      <w:r w:rsidR="00FE4865" w:rsidRPr="00CA443C">
        <w:rPr>
          <w:rFonts w:cstheme="minorHAnsi"/>
          <w:lang w:val="en-GB"/>
        </w:rPr>
        <w:t>statistical</w:t>
      </w:r>
      <w:r w:rsidR="00B14E7C" w:rsidRPr="00CA443C">
        <w:rPr>
          <w:rFonts w:cstheme="minorHAnsi"/>
          <w:lang w:val="en-GB"/>
        </w:rPr>
        <w:t xml:space="preserve"> i 3740 </w:t>
      </w:r>
      <w:r w:rsidR="00395B0C" w:rsidRPr="00CA443C">
        <w:rPr>
          <w:rFonts w:cstheme="minorHAnsi"/>
          <w:lang w:val="en-GB"/>
        </w:rPr>
        <w:t xml:space="preserve">enumeration </w:t>
      </w:r>
      <w:r w:rsidR="00F911EB" w:rsidRPr="00CA443C">
        <w:rPr>
          <w:rFonts w:cstheme="minorHAnsi"/>
          <w:lang w:val="en-GB"/>
        </w:rPr>
        <w:t xml:space="preserve"> </w:t>
      </w:r>
      <w:r w:rsidR="00FE4865" w:rsidRPr="00CA443C">
        <w:rPr>
          <w:rFonts w:cstheme="minorHAnsi"/>
          <w:lang w:val="en-GB"/>
        </w:rPr>
        <w:t>areas</w:t>
      </w:r>
      <w:r w:rsidR="00395B0C" w:rsidRPr="00CA443C">
        <w:rPr>
          <w:rFonts w:cstheme="minorHAnsi"/>
          <w:lang w:val="en-GB"/>
        </w:rPr>
        <w:t xml:space="preserve"> </w:t>
      </w:r>
      <w:r w:rsidR="00F911EB" w:rsidRPr="00CA443C">
        <w:rPr>
          <w:rFonts w:cstheme="minorHAnsi"/>
          <w:lang w:val="en-GB"/>
        </w:rPr>
        <w:t xml:space="preserve">6 </w:t>
      </w:r>
      <w:r w:rsidR="00C11AF0" w:rsidRPr="00CA443C">
        <w:rPr>
          <w:rFonts w:cstheme="minorHAnsi"/>
          <w:lang w:val="en-GB"/>
        </w:rPr>
        <w:t>months</w:t>
      </w:r>
      <w:r w:rsidR="00F911EB" w:rsidRPr="00CA443C">
        <w:rPr>
          <w:rFonts w:cstheme="minorHAnsi"/>
          <w:lang w:val="en-GB"/>
        </w:rPr>
        <w:t>;</w:t>
      </w:r>
    </w:p>
    <w:p w:rsidR="00B14E7C" w:rsidRPr="00CA443C" w:rsidRDefault="00395B0C" w:rsidP="00392FAD">
      <w:pPr>
        <w:pStyle w:val="ListParagraph"/>
        <w:numPr>
          <w:ilvl w:val="0"/>
          <w:numId w:val="36"/>
        </w:numPr>
        <w:jc w:val="both"/>
        <w:rPr>
          <w:rFonts w:cstheme="minorHAnsi"/>
          <w:b/>
          <w:lang w:val="en-GB"/>
        </w:rPr>
      </w:pPr>
      <w:r w:rsidRPr="00CA443C">
        <w:rPr>
          <w:rFonts w:cstheme="minorHAnsi"/>
          <w:b/>
          <w:lang w:val="en-GB"/>
        </w:rPr>
        <w:t xml:space="preserve">Preparation of classification </w:t>
      </w:r>
      <w:r w:rsidR="00B14E7C" w:rsidRPr="00CA443C">
        <w:rPr>
          <w:rFonts w:cstheme="minorHAnsi"/>
          <w:b/>
          <w:lang w:val="en-GB"/>
        </w:rPr>
        <w:t xml:space="preserve">– </w:t>
      </w:r>
      <w:r w:rsidRPr="00CA443C">
        <w:rPr>
          <w:rFonts w:cstheme="minorHAnsi"/>
          <w:lang w:val="en-GB"/>
        </w:rPr>
        <w:t xml:space="preserve">work on harmonization and international comparability </w:t>
      </w:r>
      <w:r w:rsidR="00B14E7C" w:rsidRPr="00CA443C">
        <w:rPr>
          <w:rFonts w:cstheme="minorHAnsi"/>
          <w:lang w:val="en-GB"/>
        </w:rPr>
        <w:t xml:space="preserve">9 </w:t>
      </w:r>
      <w:r w:rsidR="00813CB7" w:rsidRPr="00CA443C">
        <w:rPr>
          <w:rFonts w:cstheme="minorHAnsi"/>
          <w:lang w:val="en-GB"/>
        </w:rPr>
        <w:t>Classification</w:t>
      </w:r>
      <w:r w:rsidR="00B14E7C" w:rsidRPr="00CA443C">
        <w:rPr>
          <w:rFonts w:cstheme="minorHAnsi"/>
          <w:lang w:val="en-GB"/>
        </w:rPr>
        <w:t xml:space="preserve"> </w:t>
      </w:r>
      <w:r w:rsidRPr="00CA443C">
        <w:rPr>
          <w:rFonts w:cstheme="minorHAnsi"/>
          <w:lang w:val="en-GB"/>
        </w:rPr>
        <w:t xml:space="preserve">took </w:t>
      </w:r>
      <w:r w:rsidR="00B14E7C" w:rsidRPr="00CA443C">
        <w:rPr>
          <w:rFonts w:cstheme="minorHAnsi"/>
          <w:lang w:val="en-GB"/>
        </w:rPr>
        <w:t>11</w:t>
      </w:r>
      <w:r w:rsidR="00C11AF0" w:rsidRPr="00CA443C">
        <w:rPr>
          <w:rFonts w:cstheme="minorHAnsi"/>
          <w:lang w:val="en-GB"/>
        </w:rPr>
        <w:t>months</w:t>
      </w:r>
      <w:r w:rsidR="00F911EB" w:rsidRPr="00CA443C">
        <w:rPr>
          <w:rFonts w:cstheme="minorHAnsi"/>
          <w:lang w:val="en-GB"/>
        </w:rPr>
        <w:t>;</w:t>
      </w:r>
    </w:p>
    <w:p w:rsidR="00F911EB" w:rsidRPr="00CA443C" w:rsidRDefault="00395B0C" w:rsidP="00392FAD">
      <w:pPr>
        <w:pStyle w:val="ListParagraph"/>
        <w:numPr>
          <w:ilvl w:val="0"/>
          <w:numId w:val="36"/>
        </w:numPr>
        <w:jc w:val="both"/>
        <w:rPr>
          <w:rFonts w:cstheme="minorHAnsi"/>
          <w:b/>
          <w:lang w:val="en-GB"/>
        </w:rPr>
      </w:pPr>
      <w:r w:rsidRPr="00CA443C">
        <w:rPr>
          <w:rFonts w:cstheme="minorHAnsi"/>
          <w:b/>
          <w:lang w:val="en-GB"/>
        </w:rPr>
        <w:t>Preparation of organizatio</w:t>
      </w:r>
      <w:r w:rsidR="003B43F9" w:rsidRPr="00CA443C">
        <w:rPr>
          <w:rFonts w:cstheme="minorHAnsi"/>
          <w:b/>
          <w:lang w:val="en-GB"/>
        </w:rPr>
        <w:t>n</w:t>
      </w:r>
      <w:r w:rsidR="00F911EB" w:rsidRPr="00CA443C">
        <w:rPr>
          <w:rFonts w:cstheme="minorHAnsi"/>
          <w:b/>
          <w:lang w:val="en-GB"/>
        </w:rPr>
        <w:t xml:space="preserve"> </w:t>
      </w:r>
      <w:r w:rsidR="003B43F9" w:rsidRPr="00CA443C">
        <w:rPr>
          <w:rFonts w:cstheme="minorHAnsi"/>
          <w:b/>
          <w:lang w:val="en-GB"/>
        </w:rPr>
        <w:t>internal rulebook</w:t>
      </w:r>
      <w:r w:rsidR="00F911EB" w:rsidRPr="00CA443C">
        <w:rPr>
          <w:rFonts w:cstheme="minorHAnsi"/>
          <w:b/>
          <w:lang w:val="en-GB"/>
        </w:rPr>
        <w:t xml:space="preserve"> – </w:t>
      </w:r>
      <w:r w:rsidR="00B30951" w:rsidRPr="00CA443C">
        <w:rPr>
          <w:rFonts w:cstheme="minorHAnsi"/>
          <w:lang w:val="en-GB"/>
        </w:rPr>
        <w:t xml:space="preserve">it was about  10 rulebooks which regulated competencies and responsibilities in each of </w:t>
      </w:r>
      <w:r w:rsidR="00F911EB" w:rsidRPr="00CA443C">
        <w:rPr>
          <w:rFonts w:cstheme="minorHAnsi"/>
          <w:lang w:val="en-GB"/>
        </w:rPr>
        <w:t xml:space="preserve"> </w:t>
      </w:r>
      <w:r w:rsidR="00B30951" w:rsidRPr="00CA443C">
        <w:rPr>
          <w:rFonts w:cstheme="minorHAnsi"/>
          <w:lang w:val="en-GB"/>
        </w:rPr>
        <w:t>p</w:t>
      </w:r>
      <w:r w:rsidR="006C56D1" w:rsidRPr="00CA443C">
        <w:rPr>
          <w:rFonts w:cstheme="minorHAnsi"/>
          <w:lang w:val="en-GB"/>
        </w:rPr>
        <w:t>hase</w:t>
      </w:r>
      <w:r w:rsidR="00B30951" w:rsidRPr="00CA443C">
        <w:rPr>
          <w:rFonts w:cstheme="minorHAnsi"/>
          <w:lang w:val="en-GB"/>
        </w:rPr>
        <w:t xml:space="preserve"> of the Census</w:t>
      </w:r>
      <w:r w:rsidR="00F911EB" w:rsidRPr="00CA443C">
        <w:rPr>
          <w:rFonts w:cstheme="minorHAnsi"/>
          <w:lang w:val="en-GB"/>
        </w:rPr>
        <w:t>;</w:t>
      </w:r>
    </w:p>
    <w:p w:rsidR="00B14E7C" w:rsidRPr="00CA443C" w:rsidRDefault="00B30951" w:rsidP="00392FAD">
      <w:pPr>
        <w:jc w:val="both"/>
        <w:rPr>
          <w:rFonts w:cstheme="minorHAnsi"/>
          <w:b/>
          <w:lang w:val="en-GB"/>
        </w:rPr>
      </w:pPr>
      <w:r w:rsidRPr="00CA443C">
        <w:rPr>
          <w:rFonts w:cstheme="minorHAnsi"/>
          <w:lang w:val="en-GB"/>
        </w:rPr>
        <w:t>The compensations for preparation of all these documents to Bureau members and to working groups war prepared in 2011 when budget was approved.</w:t>
      </w:r>
    </w:p>
    <w:p w:rsidR="00B14E7C" w:rsidRPr="00CA443C" w:rsidRDefault="00E83A28" w:rsidP="00392FAD">
      <w:pPr>
        <w:contextualSpacing/>
        <w:jc w:val="both"/>
        <w:rPr>
          <w:rFonts w:cstheme="minorHAnsi"/>
          <w:lang w:val="en-GB"/>
        </w:rPr>
      </w:pPr>
      <w:r w:rsidRPr="00CA443C">
        <w:rPr>
          <w:rFonts w:cstheme="minorHAnsi"/>
          <w:b/>
          <w:lang w:val="en-GB"/>
        </w:rPr>
        <w:t xml:space="preserve">IV </w:t>
      </w:r>
      <w:r w:rsidR="00B30951" w:rsidRPr="00CA443C">
        <w:rPr>
          <w:rFonts w:cstheme="minorHAnsi"/>
          <w:b/>
          <w:lang w:val="en-GB"/>
        </w:rPr>
        <w:t>Acquisition of needed resources</w:t>
      </w:r>
    </w:p>
    <w:p w:rsidR="00B14E7C" w:rsidRPr="00CA443C" w:rsidRDefault="00B14E7C" w:rsidP="00392FAD">
      <w:pPr>
        <w:contextualSpacing/>
        <w:jc w:val="both"/>
        <w:rPr>
          <w:rFonts w:cstheme="minorHAnsi"/>
          <w:lang w:val="en-GB"/>
        </w:rPr>
      </w:pPr>
    </w:p>
    <w:p w:rsidR="00B14E7C" w:rsidRPr="00CA443C" w:rsidRDefault="00B30951" w:rsidP="00392FAD">
      <w:pPr>
        <w:contextualSpacing/>
        <w:jc w:val="both"/>
        <w:rPr>
          <w:rFonts w:cstheme="minorHAnsi"/>
          <w:lang w:val="en-GB"/>
        </w:rPr>
      </w:pPr>
      <w:r w:rsidRPr="00CA443C">
        <w:rPr>
          <w:rFonts w:cstheme="minorHAnsi"/>
          <w:lang w:val="en-GB"/>
        </w:rPr>
        <w:t xml:space="preserve">Total planned financial assets for acquisition of </w:t>
      </w:r>
      <w:r w:rsidR="00036104" w:rsidRPr="00CA443C">
        <w:rPr>
          <w:rFonts w:cstheme="minorHAnsi"/>
          <w:lang w:val="en-GB"/>
        </w:rPr>
        <w:t>needed</w:t>
      </w:r>
      <w:r w:rsidRPr="00CA443C">
        <w:rPr>
          <w:rFonts w:cstheme="minorHAnsi"/>
          <w:lang w:val="en-GB"/>
        </w:rPr>
        <w:t xml:space="preserve"> resources was</w:t>
      </w:r>
      <w:r w:rsidR="00B14E7C" w:rsidRPr="00CA443C">
        <w:rPr>
          <w:rFonts w:cstheme="minorHAnsi"/>
          <w:lang w:val="en-GB"/>
        </w:rPr>
        <w:t xml:space="preserve"> </w:t>
      </w:r>
      <w:r w:rsidR="00036104" w:rsidRPr="00CA443C">
        <w:rPr>
          <w:rFonts w:cstheme="minorHAnsi"/>
          <w:lang w:val="en-GB"/>
        </w:rPr>
        <w:t>241 309.</w:t>
      </w:r>
      <w:r w:rsidR="00E83A28" w:rsidRPr="00CA443C">
        <w:rPr>
          <w:rFonts w:cstheme="minorHAnsi"/>
          <w:lang w:val="en-GB"/>
        </w:rPr>
        <w:t xml:space="preserve">0 </w:t>
      </w:r>
      <w:r w:rsidR="00036104" w:rsidRPr="00CA443C">
        <w:rPr>
          <w:rFonts w:cstheme="minorHAnsi"/>
          <w:lang w:val="en-GB"/>
        </w:rPr>
        <w:t>euro</w:t>
      </w:r>
      <w:r w:rsidR="00E83A28" w:rsidRPr="00CA443C">
        <w:rPr>
          <w:rFonts w:cstheme="minorHAnsi"/>
          <w:lang w:val="en-GB"/>
        </w:rPr>
        <w:t xml:space="preserve"> </w:t>
      </w:r>
      <w:r w:rsidR="00036104" w:rsidRPr="00CA443C">
        <w:rPr>
          <w:rFonts w:cstheme="minorHAnsi"/>
          <w:lang w:val="en-GB"/>
        </w:rPr>
        <w:t>while the amount of spent funds was</w:t>
      </w:r>
      <w:r w:rsidR="00E83A28" w:rsidRPr="00CA443C">
        <w:rPr>
          <w:rFonts w:cstheme="minorHAnsi"/>
          <w:lang w:val="en-GB"/>
        </w:rPr>
        <w:t xml:space="preserve"> </w:t>
      </w:r>
      <w:r w:rsidR="00036104" w:rsidRPr="00CA443C">
        <w:rPr>
          <w:rFonts w:cstheme="minorHAnsi"/>
          <w:lang w:val="en-GB"/>
        </w:rPr>
        <w:t>282 391.</w:t>
      </w:r>
      <w:r w:rsidR="00F911EB" w:rsidRPr="00CA443C">
        <w:rPr>
          <w:rFonts w:cstheme="minorHAnsi"/>
          <w:lang w:val="en-GB"/>
        </w:rPr>
        <w:t xml:space="preserve">0 </w:t>
      </w:r>
      <w:r w:rsidR="00036104" w:rsidRPr="00CA443C">
        <w:rPr>
          <w:rFonts w:cstheme="minorHAnsi"/>
          <w:lang w:val="en-GB"/>
        </w:rPr>
        <w:t>euro</w:t>
      </w:r>
      <w:r w:rsidR="00B14E7C" w:rsidRPr="00CA443C">
        <w:rPr>
          <w:rFonts w:cstheme="minorHAnsi"/>
          <w:lang w:val="en-GB"/>
        </w:rPr>
        <w:t xml:space="preserve">. </w:t>
      </w:r>
      <w:r w:rsidR="00036104" w:rsidRPr="00CA443C">
        <w:rPr>
          <w:rFonts w:cstheme="minorHAnsi"/>
          <w:lang w:val="en-GB"/>
        </w:rPr>
        <w:t>The increase of this item, comparing to planned one is consequence of the acquisition of computer equipment and installation of the network for data entering activity, and of high cost for premises rents.</w:t>
      </w:r>
    </w:p>
    <w:p w:rsidR="00B14E7C" w:rsidRPr="00CA443C" w:rsidRDefault="00B14E7C" w:rsidP="00392FAD">
      <w:pPr>
        <w:contextualSpacing/>
        <w:jc w:val="both"/>
        <w:rPr>
          <w:rFonts w:cstheme="minorHAnsi"/>
          <w:lang w:val="en-GB"/>
        </w:rPr>
      </w:pPr>
    </w:p>
    <w:p w:rsidR="00B14E7C" w:rsidRPr="00CA443C" w:rsidRDefault="00036104" w:rsidP="00392FAD">
      <w:pPr>
        <w:contextualSpacing/>
        <w:jc w:val="both"/>
        <w:rPr>
          <w:rFonts w:cstheme="minorHAnsi"/>
          <w:lang w:val="en-GB"/>
        </w:rPr>
      </w:pPr>
      <w:r w:rsidRPr="00CA443C">
        <w:rPr>
          <w:rFonts w:cstheme="minorHAnsi"/>
          <w:lang w:val="en-GB"/>
        </w:rPr>
        <w:t>The acquisition of needed resource was performed using 4 public tenders and 3aquisitions using shopping method</w:t>
      </w:r>
      <w:r w:rsidR="00E83A28" w:rsidRPr="00CA443C">
        <w:rPr>
          <w:rFonts w:cstheme="minorHAnsi"/>
          <w:lang w:val="en-GB"/>
        </w:rPr>
        <w:t>.</w:t>
      </w:r>
    </w:p>
    <w:p w:rsidR="00B14E7C" w:rsidRPr="00CA443C" w:rsidRDefault="00B14E7C" w:rsidP="00392FAD">
      <w:pPr>
        <w:contextualSpacing/>
        <w:jc w:val="both"/>
        <w:rPr>
          <w:rFonts w:cstheme="minorHAnsi"/>
          <w:lang w:val="en-GB"/>
        </w:rPr>
      </w:pPr>
    </w:p>
    <w:p w:rsidR="00B14E7C" w:rsidRPr="00CA443C" w:rsidRDefault="005340DF" w:rsidP="00392FAD">
      <w:pPr>
        <w:contextualSpacing/>
        <w:jc w:val="both"/>
        <w:rPr>
          <w:rFonts w:cstheme="minorHAnsi"/>
          <w:lang w:val="en-GB"/>
        </w:rPr>
      </w:pPr>
      <w:r w:rsidRPr="00CA443C">
        <w:rPr>
          <w:rFonts w:cstheme="minorHAnsi"/>
          <w:b/>
          <w:lang w:val="en-GB"/>
        </w:rPr>
        <w:t>Table</w:t>
      </w:r>
      <w:r w:rsidR="00036104" w:rsidRPr="00CA443C">
        <w:rPr>
          <w:rFonts w:cstheme="minorHAnsi"/>
          <w:b/>
          <w:lang w:val="en-GB"/>
        </w:rPr>
        <w:t xml:space="preserve"> 4 Analytical review of the Acquisition of needed resources</w:t>
      </w:r>
      <w:r w:rsidR="00B14E7C" w:rsidRPr="00CA443C">
        <w:rPr>
          <w:rFonts w:cstheme="minorHAnsi"/>
          <w:b/>
          <w:lang w:val="en-GB"/>
        </w:rPr>
        <w:t xml:space="preserve"> </w:t>
      </w:r>
      <w:r w:rsidR="00036104" w:rsidRPr="00CA443C">
        <w:rPr>
          <w:rFonts w:cstheme="minorHAnsi"/>
          <w:b/>
          <w:lang w:val="en-GB"/>
        </w:rPr>
        <w:t>in</w:t>
      </w:r>
      <w:r w:rsidR="00B14E7C" w:rsidRPr="00CA443C">
        <w:rPr>
          <w:rFonts w:cstheme="minorHAnsi"/>
          <w:b/>
          <w:lang w:val="en-GB"/>
        </w:rPr>
        <w:t xml:space="preserve"> </w:t>
      </w:r>
      <w:r w:rsidR="00036104" w:rsidRPr="00CA443C">
        <w:rPr>
          <w:rFonts w:cstheme="minorHAnsi"/>
          <w:b/>
          <w:lang w:val="en-GB"/>
        </w:rPr>
        <w:t>Census of Population, Households and Dwellings</w:t>
      </w:r>
      <w:r w:rsidR="00036104" w:rsidRPr="00CA443C">
        <w:rPr>
          <w:rFonts w:cstheme="minorHAnsi"/>
          <w:lang w:val="en-GB"/>
        </w:rPr>
        <w:t xml:space="preserve"> </w:t>
      </w:r>
      <w:r w:rsidR="00036104" w:rsidRPr="00CA443C">
        <w:rPr>
          <w:rFonts w:cstheme="minorHAnsi"/>
          <w:b/>
          <w:lang w:val="en-GB"/>
        </w:rPr>
        <w:t>in 2011</w:t>
      </w:r>
    </w:p>
    <w:tbl>
      <w:tblPr>
        <w:tblStyle w:val="ColorfulShading-Accent1"/>
        <w:tblW w:w="4830" w:type="pct"/>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5034"/>
        <w:gridCol w:w="2555"/>
        <w:gridCol w:w="2478"/>
      </w:tblGrid>
      <w:tr w:rsidR="00B14E7C" w:rsidRPr="00CA443C" w:rsidTr="00C0261A">
        <w:trPr>
          <w:cnfStyle w:val="100000000000" w:firstRow="1" w:lastRow="0" w:firstColumn="0" w:lastColumn="0" w:oddVBand="0" w:evenVBand="0" w:oddHBand="0" w:evenHBand="0" w:firstRowFirstColumn="0" w:firstRowLastColumn="0" w:lastRowFirstColumn="0" w:lastRowLastColumn="0"/>
          <w:trHeight w:val="212"/>
        </w:trPr>
        <w:tc>
          <w:tcPr>
            <w:cnfStyle w:val="001000000100" w:firstRow="0" w:lastRow="0" w:firstColumn="1" w:lastColumn="0" w:oddVBand="0" w:evenVBand="0" w:oddHBand="0" w:evenHBand="0" w:firstRowFirstColumn="1" w:firstRowLastColumn="0" w:lastRowFirstColumn="0" w:lastRowLastColumn="0"/>
            <w:tcW w:w="2500" w:type="pct"/>
            <w:tcBorders>
              <w:top w:val="none" w:sz="0" w:space="0" w:color="auto"/>
              <w:left w:val="none" w:sz="0" w:space="0" w:color="auto"/>
              <w:bottom w:val="single" w:sz="8" w:space="0" w:color="C0504D" w:themeColor="accent2"/>
              <w:right w:val="none" w:sz="0" w:space="0" w:color="auto"/>
            </w:tcBorders>
            <w:vAlign w:val="center"/>
          </w:tcPr>
          <w:p w:rsidR="00B14E7C" w:rsidRPr="00CA443C" w:rsidRDefault="00036104" w:rsidP="00392FAD">
            <w:pPr>
              <w:contextualSpacing/>
              <w:jc w:val="both"/>
              <w:rPr>
                <w:rFonts w:cstheme="minorHAnsi"/>
                <w:color w:val="auto"/>
                <w:lang w:val="en-GB"/>
              </w:rPr>
            </w:pPr>
            <w:r w:rsidRPr="00CA443C">
              <w:rPr>
                <w:rFonts w:cstheme="minorHAnsi"/>
                <w:color w:val="auto"/>
                <w:lang w:val="en-GB"/>
              </w:rPr>
              <w:t>Acquisition of needed resources</w:t>
            </w:r>
            <w:r w:rsidR="00B14E7C" w:rsidRPr="00CA443C">
              <w:rPr>
                <w:rFonts w:cstheme="minorHAnsi"/>
                <w:color w:val="auto"/>
                <w:lang w:val="en-GB"/>
              </w:rPr>
              <w:t xml:space="preserve"> </w:t>
            </w:r>
          </w:p>
        </w:tc>
        <w:tc>
          <w:tcPr>
            <w:tcW w:w="1269" w:type="pct"/>
            <w:tcBorders>
              <w:top w:val="none" w:sz="0" w:space="0" w:color="auto"/>
              <w:left w:val="none" w:sz="0" w:space="0" w:color="auto"/>
              <w:bottom w:val="single" w:sz="8" w:space="0" w:color="C0504D" w:themeColor="accent2"/>
              <w:right w:val="none" w:sz="0" w:space="0" w:color="auto"/>
            </w:tcBorders>
            <w:vAlign w:val="center"/>
          </w:tcPr>
          <w:p w:rsidR="00B14E7C" w:rsidRPr="00CA443C" w:rsidRDefault="00036104" w:rsidP="00392FAD">
            <w:pPr>
              <w:contextualSpacing/>
              <w:jc w:val="both"/>
              <w:cnfStyle w:val="100000000000" w:firstRow="1" w:lastRow="0" w:firstColumn="0" w:lastColumn="0" w:oddVBand="0" w:evenVBand="0" w:oddHBand="0" w:evenHBand="0" w:firstRowFirstColumn="0" w:firstRowLastColumn="0" w:lastRowFirstColumn="0" w:lastRowLastColumn="0"/>
              <w:rPr>
                <w:rFonts w:cstheme="minorHAnsi"/>
                <w:color w:val="auto"/>
                <w:lang w:val="en-GB"/>
              </w:rPr>
            </w:pPr>
            <w:r w:rsidRPr="00CA443C">
              <w:rPr>
                <w:rFonts w:cstheme="minorHAnsi"/>
                <w:color w:val="auto"/>
                <w:lang w:val="en-GB"/>
              </w:rPr>
              <w:t>Planned funds</w:t>
            </w:r>
            <w:r w:rsidR="00B14E7C" w:rsidRPr="00CA443C">
              <w:rPr>
                <w:rFonts w:cstheme="minorHAnsi"/>
                <w:color w:val="auto"/>
                <w:lang w:val="en-GB"/>
              </w:rPr>
              <w:t xml:space="preserve"> </w:t>
            </w:r>
          </w:p>
        </w:tc>
        <w:tc>
          <w:tcPr>
            <w:tcW w:w="1231" w:type="pct"/>
            <w:tcBorders>
              <w:top w:val="none" w:sz="0" w:space="0" w:color="auto"/>
              <w:left w:val="none" w:sz="0" w:space="0" w:color="auto"/>
              <w:bottom w:val="single" w:sz="8" w:space="0" w:color="C0504D" w:themeColor="accent2"/>
              <w:right w:val="none" w:sz="0" w:space="0" w:color="auto"/>
            </w:tcBorders>
            <w:vAlign w:val="center"/>
          </w:tcPr>
          <w:p w:rsidR="00B14E7C" w:rsidRPr="00CA443C" w:rsidRDefault="00036104" w:rsidP="00392FAD">
            <w:pPr>
              <w:contextualSpacing/>
              <w:jc w:val="both"/>
              <w:cnfStyle w:val="100000000000" w:firstRow="1" w:lastRow="0" w:firstColumn="0" w:lastColumn="0" w:oddVBand="0" w:evenVBand="0" w:oddHBand="0" w:evenHBand="0" w:firstRowFirstColumn="0" w:firstRowLastColumn="0" w:lastRowFirstColumn="0" w:lastRowLastColumn="0"/>
              <w:rPr>
                <w:rFonts w:cstheme="minorHAnsi"/>
                <w:color w:val="auto"/>
                <w:lang w:val="en-GB"/>
              </w:rPr>
            </w:pPr>
            <w:r w:rsidRPr="00CA443C">
              <w:rPr>
                <w:rFonts w:cstheme="minorHAnsi"/>
                <w:color w:val="auto"/>
                <w:lang w:val="en-GB"/>
              </w:rPr>
              <w:t>Spent funds</w:t>
            </w:r>
          </w:p>
        </w:tc>
      </w:tr>
      <w:tr w:rsidR="00B14E7C" w:rsidRPr="00CA443C" w:rsidTr="00C0261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C0504D" w:themeColor="accent2"/>
              <w:left w:val="none" w:sz="0" w:space="0" w:color="auto"/>
              <w:bottom w:val="none" w:sz="0" w:space="0" w:color="auto"/>
              <w:right w:val="none" w:sz="0" w:space="0" w:color="auto"/>
            </w:tcBorders>
          </w:tcPr>
          <w:p w:rsidR="00B14E7C" w:rsidRPr="00CA443C" w:rsidRDefault="00B14E7C" w:rsidP="00392FAD">
            <w:pPr>
              <w:contextualSpacing/>
              <w:jc w:val="both"/>
              <w:rPr>
                <w:rFonts w:cstheme="minorHAnsi"/>
                <w:lang w:val="en-GB"/>
              </w:rPr>
            </w:pPr>
            <w:r w:rsidRPr="00CA443C">
              <w:rPr>
                <w:rFonts w:cstheme="minorHAnsi"/>
                <w:b/>
                <w:lang w:val="en-GB"/>
              </w:rPr>
              <w:t>Tender 01</w:t>
            </w:r>
            <w:r w:rsidR="00CA443C">
              <w:rPr>
                <w:rFonts w:cstheme="minorHAnsi"/>
                <w:lang w:val="en-GB"/>
              </w:rPr>
              <w:t xml:space="preserve"> – For the service of E</w:t>
            </w:r>
            <w:r w:rsidR="00036104" w:rsidRPr="00CA443C">
              <w:rPr>
                <w:rFonts w:cstheme="minorHAnsi"/>
                <w:lang w:val="en-GB"/>
              </w:rPr>
              <w:t xml:space="preserve">numeration form printing </w:t>
            </w:r>
            <w:r w:rsidRPr="00CA443C">
              <w:rPr>
                <w:rFonts w:cstheme="minorHAnsi"/>
                <w:lang w:val="en-GB"/>
              </w:rPr>
              <w:t xml:space="preserve"> </w:t>
            </w:r>
          </w:p>
        </w:tc>
        <w:tc>
          <w:tcPr>
            <w:tcW w:w="1269" w:type="pct"/>
            <w:tcBorders>
              <w:top w:val="single" w:sz="8" w:space="0" w:color="C0504D" w:themeColor="accent2"/>
            </w:tcBorders>
            <w:vAlign w:val="center"/>
          </w:tcPr>
          <w:p w:rsidR="00B14E7C" w:rsidRPr="00CA443C" w:rsidRDefault="00293892" w:rsidP="00392FAD">
            <w:pPr>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auto"/>
                <w:lang w:val="en-GB"/>
              </w:rPr>
            </w:pPr>
            <w:r w:rsidRPr="00CA443C">
              <w:rPr>
                <w:rFonts w:cstheme="minorHAnsi"/>
                <w:color w:val="auto"/>
                <w:lang w:val="en-GB"/>
              </w:rPr>
              <w:t>59 180.</w:t>
            </w:r>
            <w:r w:rsidR="00B14E7C" w:rsidRPr="00CA443C">
              <w:rPr>
                <w:rFonts w:cstheme="minorHAnsi"/>
                <w:color w:val="auto"/>
                <w:lang w:val="en-GB"/>
              </w:rPr>
              <w:t>0 €</w:t>
            </w:r>
          </w:p>
        </w:tc>
        <w:tc>
          <w:tcPr>
            <w:tcW w:w="1231" w:type="pct"/>
            <w:tcBorders>
              <w:top w:val="single" w:sz="8" w:space="0" w:color="C0504D" w:themeColor="accent2"/>
            </w:tcBorders>
            <w:vAlign w:val="center"/>
          </w:tcPr>
          <w:p w:rsidR="00B14E7C" w:rsidRPr="00CA443C" w:rsidRDefault="00C93FB5" w:rsidP="00392FAD">
            <w:pPr>
              <w:contextualSpacing/>
              <w:jc w:val="both"/>
              <w:cnfStyle w:val="000000100000" w:firstRow="0" w:lastRow="0" w:firstColumn="0" w:lastColumn="0" w:oddVBand="0" w:evenVBand="0" w:oddHBand="1" w:evenHBand="0" w:firstRowFirstColumn="0" w:firstRowLastColumn="0" w:lastRowFirstColumn="0" w:lastRowLastColumn="0"/>
              <w:rPr>
                <w:rFonts w:cstheme="minorHAnsi"/>
                <w:b/>
                <w:color w:val="auto"/>
                <w:lang w:val="en-GB"/>
              </w:rPr>
            </w:pPr>
            <w:r w:rsidRPr="00CA443C">
              <w:rPr>
                <w:rFonts w:cstheme="minorHAnsi"/>
                <w:b/>
                <w:color w:val="auto"/>
                <w:lang w:val="en-GB"/>
              </w:rPr>
              <w:t>62 082.</w:t>
            </w:r>
            <w:r w:rsidR="00B14E7C" w:rsidRPr="00CA443C">
              <w:rPr>
                <w:rFonts w:cstheme="minorHAnsi"/>
                <w:b/>
                <w:color w:val="auto"/>
                <w:lang w:val="en-GB"/>
              </w:rPr>
              <w:t>4 €</w:t>
            </w:r>
          </w:p>
        </w:tc>
      </w:tr>
      <w:tr w:rsidR="00B14E7C" w:rsidRPr="00CA443C" w:rsidTr="00C0261A">
        <w:trPr>
          <w:trHeight w:val="289"/>
        </w:trPr>
        <w:tc>
          <w:tcPr>
            <w:cnfStyle w:val="001000000000" w:firstRow="0" w:lastRow="0" w:firstColumn="1" w:lastColumn="0" w:oddVBand="0" w:evenVBand="0" w:oddHBand="0" w:evenHBand="0" w:firstRowFirstColumn="0" w:firstRowLastColumn="0" w:lastRowFirstColumn="0" w:lastRowLastColumn="0"/>
            <w:tcW w:w="2500" w:type="pct"/>
            <w:tcBorders>
              <w:left w:val="none" w:sz="0" w:space="0" w:color="auto"/>
              <w:bottom w:val="none" w:sz="0" w:space="0" w:color="auto"/>
              <w:right w:val="none" w:sz="0" w:space="0" w:color="auto"/>
            </w:tcBorders>
          </w:tcPr>
          <w:p w:rsidR="00B14E7C" w:rsidRPr="00CA443C" w:rsidRDefault="00036104" w:rsidP="00392FAD">
            <w:pPr>
              <w:jc w:val="both"/>
              <w:rPr>
                <w:rFonts w:cstheme="minorHAnsi"/>
                <w:lang w:val="en-GB"/>
              </w:rPr>
            </w:pPr>
            <w:r w:rsidRPr="00CA443C">
              <w:rPr>
                <w:rFonts w:cstheme="minorHAnsi"/>
                <w:lang w:val="en-GB"/>
              </w:rPr>
              <w:t>A</w:t>
            </w:r>
            <w:r w:rsidR="00F4598E" w:rsidRPr="00CA443C">
              <w:rPr>
                <w:rFonts w:cstheme="minorHAnsi"/>
                <w:lang w:val="en-GB"/>
              </w:rPr>
              <w:t xml:space="preserve">dditional printing of </w:t>
            </w:r>
            <w:r w:rsidR="00CA443C">
              <w:rPr>
                <w:rFonts w:cstheme="minorHAnsi"/>
                <w:lang w:val="en-GB"/>
              </w:rPr>
              <w:t>E</w:t>
            </w:r>
            <w:r w:rsidR="00CA3CBF" w:rsidRPr="00CA443C">
              <w:rPr>
                <w:rFonts w:cstheme="minorHAnsi"/>
                <w:lang w:val="en-GB"/>
              </w:rPr>
              <w:t>numeration</w:t>
            </w:r>
            <w:r w:rsidR="00B14E7C" w:rsidRPr="00CA443C">
              <w:rPr>
                <w:rFonts w:cstheme="minorHAnsi"/>
                <w:lang w:val="en-GB"/>
              </w:rPr>
              <w:t xml:space="preserve"> </w:t>
            </w:r>
            <w:r w:rsidR="00CA76CE" w:rsidRPr="00CA443C">
              <w:rPr>
                <w:rFonts w:cstheme="minorHAnsi"/>
                <w:lang w:val="en-GB"/>
              </w:rPr>
              <w:t>form</w:t>
            </w:r>
            <w:r w:rsidR="00CA443C">
              <w:rPr>
                <w:rFonts w:cstheme="minorHAnsi"/>
                <w:lang w:val="en-GB"/>
              </w:rPr>
              <w:t>a</w:t>
            </w:r>
          </w:p>
        </w:tc>
        <w:tc>
          <w:tcPr>
            <w:tcW w:w="1269" w:type="pct"/>
            <w:vAlign w:val="center"/>
          </w:tcPr>
          <w:p w:rsidR="00B14E7C" w:rsidRPr="00CA443C" w:rsidRDefault="00B14E7C" w:rsidP="00392FAD">
            <w:pPr>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p>
        </w:tc>
        <w:tc>
          <w:tcPr>
            <w:tcW w:w="1231" w:type="pct"/>
            <w:vAlign w:val="center"/>
          </w:tcPr>
          <w:p w:rsidR="00B14E7C" w:rsidRPr="00CA443C" w:rsidRDefault="00C93FB5" w:rsidP="00392FAD">
            <w:pPr>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r w:rsidRPr="00CA443C">
              <w:rPr>
                <w:rFonts w:cstheme="minorHAnsi"/>
                <w:color w:val="auto"/>
                <w:lang w:val="en-GB"/>
              </w:rPr>
              <w:t>18 007.</w:t>
            </w:r>
            <w:r w:rsidR="00B14E7C" w:rsidRPr="00CA443C">
              <w:rPr>
                <w:rFonts w:cstheme="minorHAnsi"/>
                <w:color w:val="auto"/>
                <w:lang w:val="en-GB"/>
              </w:rPr>
              <w:t>4 €</w:t>
            </w:r>
          </w:p>
        </w:tc>
      </w:tr>
      <w:tr w:rsidR="00B14E7C" w:rsidRPr="00CA443C" w:rsidTr="00C0261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500" w:type="pct"/>
            <w:tcBorders>
              <w:left w:val="none" w:sz="0" w:space="0" w:color="auto"/>
              <w:bottom w:val="none" w:sz="0" w:space="0" w:color="auto"/>
              <w:right w:val="none" w:sz="0" w:space="0" w:color="auto"/>
            </w:tcBorders>
          </w:tcPr>
          <w:p w:rsidR="00B14E7C" w:rsidRPr="00CA443C" w:rsidRDefault="005340DF" w:rsidP="00392FAD">
            <w:pPr>
              <w:jc w:val="both"/>
              <w:rPr>
                <w:rFonts w:cstheme="minorHAnsi"/>
                <w:b/>
                <w:lang w:val="en-GB"/>
              </w:rPr>
            </w:pPr>
            <w:r w:rsidRPr="00CA443C">
              <w:rPr>
                <w:rFonts w:cstheme="minorHAnsi"/>
                <w:b/>
                <w:lang w:val="en-GB"/>
              </w:rPr>
              <w:t>Total</w:t>
            </w:r>
            <w:r w:rsidR="00B14E7C" w:rsidRPr="00CA443C">
              <w:rPr>
                <w:rFonts w:cstheme="minorHAnsi"/>
                <w:b/>
                <w:lang w:val="en-GB"/>
              </w:rPr>
              <w:t xml:space="preserve"> </w:t>
            </w:r>
            <w:r w:rsidR="00F4598E" w:rsidRPr="00CA443C">
              <w:rPr>
                <w:rFonts w:cstheme="minorHAnsi"/>
                <w:b/>
                <w:lang w:val="en-GB"/>
              </w:rPr>
              <w:t>for printing of census material</w:t>
            </w:r>
          </w:p>
        </w:tc>
        <w:tc>
          <w:tcPr>
            <w:tcW w:w="1269" w:type="pct"/>
            <w:vAlign w:val="center"/>
          </w:tcPr>
          <w:p w:rsidR="00B14E7C" w:rsidRPr="00CA443C" w:rsidRDefault="00B14E7C" w:rsidP="00392FAD">
            <w:pPr>
              <w:jc w:val="both"/>
              <w:cnfStyle w:val="000000100000" w:firstRow="0" w:lastRow="0" w:firstColumn="0" w:lastColumn="0" w:oddVBand="0" w:evenVBand="0" w:oddHBand="1" w:evenHBand="0" w:firstRowFirstColumn="0" w:firstRowLastColumn="0" w:lastRowFirstColumn="0" w:lastRowLastColumn="0"/>
              <w:rPr>
                <w:rFonts w:cstheme="minorHAnsi"/>
                <w:b/>
                <w:color w:val="auto"/>
                <w:lang w:val="en-GB"/>
              </w:rPr>
            </w:pPr>
          </w:p>
        </w:tc>
        <w:tc>
          <w:tcPr>
            <w:tcW w:w="1231" w:type="pct"/>
            <w:vAlign w:val="center"/>
          </w:tcPr>
          <w:p w:rsidR="00B14E7C" w:rsidRPr="00CA443C" w:rsidRDefault="00B14E7C" w:rsidP="00392FAD">
            <w:pPr>
              <w:jc w:val="both"/>
              <w:cnfStyle w:val="000000100000" w:firstRow="0" w:lastRow="0" w:firstColumn="0" w:lastColumn="0" w:oddVBand="0" w:evenVBand="0" w:oddHBand="1" w:evenHBand="0" w:firstRowFirstColumn="0" w:firstRowLastColumn="0" w:lastRowFirstColumn="0" w:lastRowLastColumn="0"/>
              <w:rPr>
                <w:rFonts w:cstheme="minorHAnsi"/>
                <w:b/>
                <w:bCs/>
                <w:color w:val="auto"/>
                <w:lang w:val="en-GB"/>
              </w:rPr>
            </w:pPr>
            <w:r w:rsidRPr="00CA443C">
              <w:rPr>
                <w:rFonts w:cstheme="minorHAnsi"/>
                <w:b/>
                <w:bCs/>
                <w:color w:val="auto"/>
                <w:lang w:val="en-GB"/>
              </w:rPr>
              <w:t>80 0</w:t>
            </w:r>
            <w:r w:rsidR="00C93FB5" w:rsidRPr="00CA443C">
              <w:rPr>
                <w:rFonts w:cstheme="minorHAnsi"/>
                <w:b/>
                <w:bCs/>
                <w:color w:val="auto"/>
                <w:lang w:val="en-GB"/>
              </w:rPr>
              <w:t>89.</w:t>
            </w:r>
            <w:r w:rsidRPr="00CA443C">
              <w:rPr>
                <w:rFonts w:cstheme="minorHAnsi"/>
                <w:b/>
                <w:bCs/>
                <w:color w:val="auto"/>
                <w:lang w:val="en-GB"/>
              </w:rPr>
              <w:t>8 €</w:t>
            </w:r>
          </w:p>
        </w:tc>
      </w:tr>
      <w:tr w:rsidR="00B14E7C" w:rsidRPr="00CA443C" w:rsidTr="00C0261A">
        <w:trPr>
          <w:trHeight w:val="425"/>
        </w:trPr>
        <w:tc>
          <w:tcPr>
            <w:cnfStyle w:val="001000000000" w:firstRow="0" w:lastRow="0" w:firstColumn="1" w:lastColumn="0" w:oddVBand="0" w:evenVBand="0" w:oddHBand="0" w:evenHBand="0" w:firstRowFirstColumn="0" w:firstRowLastColumn="0" w:lastRowFirstColumn="0" w:lastRowLastColumn="0"/>
            <w:tcW w:w="2500" w:type="pct"/>
            <w:tcBorders>
              <w:left w:val="none" w:sz="0" w:space="0" w:color="auto"/>
              <w:bottom w:val="none" w:sz="0" w:space="0" w:color="auto"/>
              <w:right w:val="none" w:sz="0" w:space="0" w:color="auto"/>
            </w:tcBorders>
          </w:tcPr>
          <w:p w:rsidR="00B14E7C" w:rsidRPr="00CA443C" w:rsidRDefault="00B14E7C" w:rsidP="00392FAD">
            <w:pPr>
              <w:jc w:val="both"/>
              <w:rPr>
                <w:rFonts w:cstheme="minorHAnsi"/>
                <w:lang w:val="en-GB"/>
              </w:rPr>
            </w:pPr>
            <w:r w:rsidRPr="00CA443C">
              <w:rPr>
                <w:rFonts w:cstheme="minorHAnsi"/>
                <w:b/>
                <w:lang w:val="en-GB"/>
              </w:rPr>
              <w:t>Tender 02</w:t>
            </w:r>
            <w:r w:rsidRPr="00CA443C">
              <w:rPr>
                <w:rFonts w:cstheme="minorHAnsi"/>
                <w:lang w:val="en-GB"/>
              </w:rPr>
              <w:t xml:space="preserve"> – </w:t>
            </w:r>
            <w:r w:rsidR="00F4598E" w:rsidRPr="00CA443C">
              <w:rPr>
                <w:rFonts w:cstheme="minorHAnsi"/>
                <w:lang w:val="en-GB"/>
              </w:rPr>
              <w:t>For acquisition of office and other spending material</w:t>
            </w:r>
            <w:r w:rsidRPr="00CA443C">
              <w:rPr>
                <w:rFonts w:cstheme="minorHAnsi"/>
                <w:lang w:val="en-GB"/>
              </w:rPr>
              <w:t xml:space="preserve"> </w:t>
            </w:r>
          </w:p>
        </w:tc>
        <w:tc>
          <w:tcPr>
            <w:tcW w:w="1269" w:type="pct"/>
            <w:vAlign w:val="center"/>
          </w:tcPr>
          <w:p w:rsidR="00B14E7C" w:rsidRPr="00CA443C" w:rsidRDefault="00C93FB5" w:rsidP="00392FAD">
            <w:pPr>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r w:rsidRPr="00CA443C">
              <w:rPr>
                <w:rFonts w:cstheme="minorHAnsi"/>
                <w:color w:val="auto"/>
                <w:lang w:val="en-GB"/>
              </w:rPr>
              <w:t>47 183.</w:t>
            </w:r>
            <w:r w:rsidR="00B14E7C" w:rsidRPr="00CA443C">
              <w:rPr>
                <w:rFonts w:cstheme="minorHAnsi"/>
                <w:color w:val="auto"/>
                <w:lang w:val="en-GB"/>
              </w:rPr>
              <w:t>0 €</w:t>
            </w:r>
          </w:p>
        </w:tc>
        <w:tc>
          <w:tcPr>
            <w:tcW w:w="1231" w:type="pct"/>
            <w:vAlign w:val="center"/>
          </w:tcPr>
          <w:p w:rsidR="00B14E7C" w:rsidRPr="00CA443C" w:rsidRDefault="00C93FB5" w:rsidP="00392FAD">
            <w:pPr>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r w:rsidRPr="00CA443C">
              <w:rPr>
                <w:rFonts w:cstheme="minorHAnsi"/>
                <w:color w:val="auto"/>
                <w:lang w:val="en-GB"/>
              </w:rPr>
              <w:t>32 140.</w:t>
            </w:r>
            <w:r w:rsidR="00B14E7C" w:rsidRPr="00CA443C">
              <w:rPr>
                <w:rFonts w:cstheme="minorHAnsi"/>
                <w:color w:val="auto"/>
                <w:lang w:val="en-GB"/>
              </w:rPr>
              <w:t>5 €</w:t>
            </w:r>
          </w:p>
        </w:tc>
      </w:tr>
      <w:tr w:rsidR="00B14E7C" w:rsidRPr="00CA443C" w:rsidTr="00C0261A">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500" w:type="pct"/>
            <w:tcBorders>
              <w:left w:val="none" w:sz="0" w:space="0" w:color="auto"/>
              <w:bottom w:val="none" w:sz="0" w:space="0" w:color="auto"/>
              <w:right w:val="none" w:sz="0" w:space="0" w:color="auto"/>
            </w:tcBorders>
          </w:tcPr>
          <w:p w:rsidR="00B14E7C" w:rsidRPr="00CA443C" w:rsidRDefault="00F4598E" w:rsidP="00392FAD">
            <w:pPr>
              <w:jc w:val="both"/>
              <w:rPr>
                <w:rFonts w:cstheme="minorHAnsi"/>
                <w:lang w:val="en-GB"/>
              </w:rPr>
            </w:pPr>
            <w:r w:rsidRPr="00CA443C">
              <w:rPr>
                <w:rFonts w:cstheme="minorHAnsi"/>
                <w:lang w:val="en-GB"/>
              </w:rPr>
              <w:t>Additional acquisition  of office material</w:t>
            </w:r>
          </w:p>
        </w:tc>
        <w:tc>
          <w:tcPr>
            <w:tcW w:w="1269" w:type="pct"/>
            <w:vAlign w:val="center"/>
          </w:tcPr>
          <w:p w:rsidR="00B14E7C" w:rsidRPr="00CA443C" w:rsidRDefault="00B14E7C" w:rsidP="00392FAD">
            <w:pPr>
              <w:jc w:val="both"/>
              <w:cnfStyle w:val="000000100000" w:firstRow="0" w:lastRow="0" w:firstColumn="0" w:lastColumn="0" w:oddVBand="0" w:evenVBand="0" w:oddHBand="1" w:evenHBand="0" w:firstRowFirstColumn="0" w:firstRowLastColumn="0" w:lastRowFirstColumn="0" w:lastRowLastColumn="0"/>
              <w:rPr>
                <w:rFonts w:cstheme="minorHAnsi"/>
                <w:color w:val="auto"/>
                <w:lang w:val="en-GB"/>
              </w:rPr>
            </w:pPr>
          </w:p>
        </w:tc>
        <w:tc>
          <w:tcPr>
            <w:tcW w:w="1231" w:type="pct"/>
            <w:vAlign w:val="center"/>
          </w:tcPr>
          <w:p w:rsidR="00B14E7C" w:rsidRPr="00CA443C" w:rsidRDefault="00B14E7C" w:rsidP="00392FAD">
            <w:pPr>
              <w:jc w:val="both"/>
              <w:cnfStyle w:val="000000100000" w:firstRow="0" w:lastRow="0" w:firstColumn="0" w:lastColumn="0" w:oddVBand="0" w:evenVBand="0" w:oddHBand="1" w:evenHBand="0" w:firstRowFirstColumn="0" w:firstRowLastColumn="0" w:lastRowFirstColumn="0" w:lastRowLastColumn="0"/>
              <w:rPr>
                <w:rFonts w:cstheme="minorHAnsi"/>
                <w:color w:val="auto"/>
                <w:lang w:val="en-GB"/>
              </w:rPr>
            </w:pPr>
            <w:r w:rsidRPr="00CA443C">
              <w:rPr>
                <w:rFonts w:cstheme="minorHAnsi"/>
                <w:color w:val="auto"/>
                <w:lang w:val="en-GB"/>
              </w:rPr>
              <w:t>5 292,5 €</w:t>
            </w:r>
          </w:p>
        </w:tc>
      </w:tr>
      <w:tr w:rsidR="00B14E7C" w:rsidRPr="00CA443C" w:rsidTr="00C0261A">
        <w:trPr>
          <w:trHeight w:val="212"/>
        </w:trPr>
        <w:tc>
          <w:tcPr>
            <w:cnfStyle w:val="001000000000" w:firstRow="0" w:lastRow="0" w:firstColumn="1" w:lastColumn="0" w:oddVBand="0" w:evenVBand="0" w:oddHBand="0" w:evenHBand="0" w:firstRowFirstColumn="0" w:firstRowLastColumn="0" w:lastRowFirstColumn="0" w:lastRowLastColumn="0"/>
            <w:tcW w:w="2500" w:type="pct"/>
            <w:tcBorders>
              <w:left w:val="none" w:sz="0" w:space="0" w:color="auto"/>
              <w:bottom w:val="none" w:sz="0" w:space="0" w:color="auto"/>
              <w:right w:val="none" w:sz="0" w:space="0" w:color="auto"/>
            </w:tcBorders>
          </w:tcPr>
          <w:p w:rsidR="00B14E7C" w:rsidRPr="00CA443C" w:rsidRDefault="005340DF" w:rsidP="00392FAD">
            <w:pPr>
              <w:jc w:val="both"/>
              <w:rPr>
                <w:rFonts w:cstheme="minorHAnsi"/>
                <w:b/>
                <w:lang w:val="en-GB"/>
              </w:rPr>
            </w:pPr>
            <w:r w:rsidRPr="00CA443C">
              <w:rPr>
                <w:rFonts w:cstheme="minorHAnsi"/>
                <w:b/>
                <w:lang w:val="en-GB"/>
              </w:rPr>
              <w:t>Total</w:t>
            </w:r>
            <w:r w:rsidR="00B14E7C" w:rsidRPr="00CA443C">
              <w:rPr>
                <w:rFonts w:cstheme="minorHAnsi"/>
                <w:b/>
                <w:lang w:val="en-GB"/>
              </w:rPr>
              <w:t xml:space="preserve"> </w:t>
            </w:r>
            <w:r w:rsidR="00F4598E" w:rsidRPr="00CA443C">
              <w:rPr>
                <w:rFonts w:cstheme="minorHAnsi"/>
                <w:b/>
                <w:lang w:val="en-GB"/>
              </w:rPr>
              <w:t>for acquisition of office material</w:t>
            </w:r>
            <w:r w:rsidR="00B14E7C" w:rsidRPr="00CA443C">
              <w:rPr>
                <w:rFonts w:cstheme="minorHAnsi"/>
                <w:b/>
                <w:lang w:val="en-GB"/>
              </w:rPr>
              <w:t xml:space="preserve"> </w:t>
            </w:r>
          </w:p>
        </w:tc>
        <w:tc>
          <w:tcPr>
            <w:tcW w:w="1269" w:type="pct"/>
            <w:vAlign w:val="center"/>
          </w:tcPr>
          <w:p w:rsidR="00B14E7C" w:rsidRPr="00CA443C" w:rsidRDefault="00B14E7C" w:rsidP="00392FAD">
            <w:pPr>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p>
        </w:tc>
        <w:tc>
          <w:tcPr>
            <w:tcW w:w="1231" w:type="pct"/>
            <w:vAlign w:val="center"/>
          </w:tcPr>
          <w:p w:rsidR="00B14E7C" w:rsidRPr="00CA443C" w:rsidRDefault="00C93FB5" w:rsidP="00392FAD">
            <w:pPr>
              <w:jc w:val="both"/>
              <w:cnfStyle w:val="000000000000" w:firstRow="0" w:lastRow="0" w:firstColumn="0" w:lastColumn="0" w:oddVBand="0" w:evenVBand="0" w:oddHBand="0" w:evenHBand="0" w:firstRowFirstColumn="0" w:firstRowLastColumn="0" w:lastRowFirstColumn="0" w:lastRowLastColumn="0"/>
              <w:rPr>
                <w:rFonts w:cstheme="minorHAnsi"/>
                <w:b/>
                <w:bCs/>
                <w:color w:val="auto"/>
                <w:lang w:val="en-GB"/>
              </w:rPr>
            </w:pPr>
            <w:r w:rsidRPr="00CA443C">
              <w:rPr>
                <w:rFonts w:cstheme="minorHAnsi"/>
                <w:b/>
                <w:bCs/>
                <w:color w:val="auto"/>
                <w:lang w:val="en-GB"/>
              </w:rPr>
              <w:t>37 433.</w:t>
            </w:r>
            <w:r w:rsidR="00B14E7C" w:rsidRPr="00CA443C">
              <w:rPr>
                <w:rFonts w:cstheme="minorHAnsi"/>
                <w:b/>
                <w:bCs/>
                <w:color w:val="auto"/>
                <w:lang w:val="en-GB"/>
              </w:rPr>
              <w:t>0 €</w:t>
            </w:r>
          </w:p>
        </w:tc>
      </w:tr>
      <w:tr w:rsidR="00B14E7C" w:rsidRPr="00CA443C" w:rsidTr="00C0261A">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2500" w:type="pct"/>
            <w:tcBorders>
              <w:left w:val="none" w:sz="0" w:space="0" w:color="auto"/>
              <w:bottom w:val="none" w:sz="0" w:space="0" w:color="auto"/>
              <w:right w:val="none" w:sz="0" w:space="0" w:color="auto"/>
            </w:tcBorders>
          </w:tcPr>
          <w:p w:rsidR="00B14E7C" w:rsidRPr="00CA443C" w:rsidRDefault="00B14E7C" w:rsidP="00392FAD">
            <w:pPr>
              <w:jc w:val="both"/>
              <w:rPr>
                <w:rFonts w:cstheme="minorHAnsi"/>
                <w:lang w:val="en-GB"/>
              </w:rPr>
            </w:pPr>
            <w:r w:rsidRPr="00CA443C">
              <w:rPr>
                <w:rFonts w:cstheme="minorHAnsi"/>
                <w:b/>
                <w:lang w:val="en-GB"/>
              </w:rPr>
              <w:t xml:space="preserve">Tender 03 </w:t>
            </w:r>
            <w:r w:rsidRPr="00CA443C">
              <w:rPr>
                <w:rFonts w:cstheme="minorHAnsi"/>
                <w:lang w:val="en-GB"/>
              </w:rPr>
              <w:t xml:space="preserve">– </w:t>
            </w:r>
            <w:r w:rsidR="00F4598E" w:rsidRPr="00CA443C">
              <w:rPr>
                <w:rFonts w:cstheme="minorHAnsi"/>
                <w:lang w:val="en-GB"/>
              </w:rPr>
              <w:t>Preparation of activities for conducting of public campaign of census of population-media and promote activities</w:t>
            </w:r>
            <w:r w:rsidRPr="00CA443C">
              <w:rPr>
                <w:rFonts w:cstheme="minorHAnsi"/>
                <w:lang w:val="en-GB"/>
              </w:rPr>
              <w:t xml:space="preserve"> </w:t>
            </w:r>
          </w:p>
        </w:tc>
        <w:tc>
          <w:tcPr>
            <w:tcW w:w="1269" w:type="pct"/>
            <w:vAlign w:val="center"/>
          </w:tcPr>
          <w:p w:rsidR="00B14E7C" w:rsidRPr="00CA443C" w:rsidRDefault="00293892" w:rsidP="00392FAD">
            <w:pPr>
              <w:jc w:val="both"/>
              <w:cnfStyle w:val="000000100000" w:firstRow="0" w:lastRow="0" w:firstColumn="0" w:lastColumn="0" w:oddVBand="0" w:evenVBand="0" w:oddHBand="1" w:evenHBand="0" w:firstRowFirstColumn="0" w:firstRowLastColumn="0" w:lastRowFirstColumn="0" w:lastRowLastColumn="0"/>
              <w:rPr>
                <w:rFonts w:cstheme="minorHAnsi"/>
                <w:color w:val="auto"/>
                <w:lang w:val="en-GB"/>
              </w:rPr>
            </w:pPr>
            <w:r w:rsidRPr="00CA443C">
              <w:rPr>
                <w:rFonts w:cstheme="minorHAnsi"/>
                <w:color w:val="auto"/>
                <w:lang w:val="en-GB"/>
              </w:rPr>
              <w:t>100 000.</w:t>
            </w:r>
            <w:r w:rsidR="00B14E7C" w:rsidRPr="00CA443C">
              <w:rPr>
                <w:rFonts w:cstheme="minorHAnsi"/>
                <w:color w:val="auto"/>
                <w:lang w:val="en-GB"/>
              </w:rPr>
              <w:t xml:space="preserve">0 € </w:t>
            </w:r>
          </w:p>
        </w:tc>
        <w:tc>
          <w:tcPr>
            <w:tcW w:w="1231" w:type="pct"/>
            <w:vAlign w:val="center"/>
          </w:tcPr>
          <w:p w:rsidR="00B14E7C" w:rsidRPr="00CA443C" w:rsidRDefault="00C93FB5" w:rsidP="00392FAD">
            <w:pPr>
              <w:jc w:val="both"/>
              <w:cnfStyle w:val="000000100000" w:firstRow="0" w:lastRow="0" w:firstColumn="0" w:lastColumn="0" w:oddVBand="0" w:evenVBand="0" w:oddHBand="1" w:evenHBand="0" w:firstRowFirstColumn="0" w:firstRowLastColumn="0" w:lastRowFirstColumn="0" w:lastRowLastColumn="0"/>
              <w:rPr>
                <w:rFonts w:cstheme="minorHAnsi"/>
                <w:color w:val="auto"/>
                <w:lang w:val="en-GB"/>
              </w:rPr>
            </w:pPr>
            <w:r w:rsidRPr="00CA443C">
              <w:rPr>
                <w:rFonts w:cstheme="minorHAnsi"/>
                <w:color w:val="auto"/>
                <w:lang w:val="en-GB"/>
              </w:rPr>
              <w:t>62 724.</w:t>
            </w:r>
            <w:r w:rsidR="00B14E7C" w:rsidRPr="00CA443C">
              <w:rPr>
                <w:rFonts w:cstheme="minorHAnsi"/>
                <w:color w:val="auto"/>
                <w:lang w:val="en-GB"/>
              </w:rPr>
              <w:t>8 €</w:t>
            </w:r>
          </w:p>
        </w:tc>
      </w:tr>
      <w:tr w:rsidR="00B14E7C" w:rsidRPr="00CA443C" w:rsidTr="00C0261A">
        <w:trPr>
          <w:trHeight w:val="212"/>
        </w:trPr>
        <w:tc>
          <w:tcPr>
            <w:cnfStyle w:val="001000000000" w:firstRow="0" w:lastRow="0" w:firstColumn="1" w:lastColumn="0" w:oddVBand="0" w:evenVBand="0" w:oddHBand="0" w:evenHBand="0" w:firstRowFirstColumn="0" w:firstRowLastColumn="0" w:lastRowFirstColumn="0" w:lastRowLastColumn="0"/>
            <w:tcW w:w="2500" w:type="pct"/>
            <w:tcBorders>
              <w:left w:val="none" w:sz="0" w:space="0" w:color="auto"/>
              <w:bottom w:val="none" w:sz="0" w:space="0" w:color="auto"/>
              <w:right w:val="none" w:sz="0" w:space="0" w:color="auto"/>
            </w:tcBorders>
          </w:tcPr>
          <w:p w:rsidR="00B14E7C" w:rsidRPr="00CA443C" w:rsidRDefault="00F4598E" w:rsidP="00392FAD">
            <w:pPr>
              <w:jc w:val="both"/>
              <w:rPr>
                <w:rFonts w:cstheme="minorHAnsi"/>
                <w:lang w:val="en-GB"/>
              </w:rPr>
            </w:pPr>
            <w:r w:rsidRPr="00CA443C">
              <w:rPr>
                <w:rFonts w:cstheme="minorHAnsi"/>
                <w:lang w:val="en-GB"/>
              </w:rPr>
              <w:t>Additional promoting activities</w:t>
            </w:r>
            <w:r w:rsidR="00B14E7C" w:rsidRPr="00CA443C">
              <w:rPr>
                <w:rFonts w:cstheme="minorHAnsi"/>
                <w:lang w:val="en-GB"/>
              </w:rPr>
              <w:t xml:space="preserve"> </w:t>
            </w:r>
          </w:p>
        </w:tc>
        <w:tc>
          <w:tcPr>
            <w:tcW w:w="1269" w:type="pct"/>
            <w:vAlign w:val="center"/>
          </w:tcPr>
          <w:p w:rsidR="00B14E7C" w:rsidRPr="00CA443C" w:rsidRDefault="00B14E7C" w:rsidP="00392FAD">
            <w:pPr>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p>
        </w:tc>
        <w:tc>
          <w:tcPr>
            <w:tcW w:w="1231" w:type="pct"/>
            <w:vAlign w:val="center"/>
          </w:tcPr>
          <w:p w:rsidR="00B14E7C" w:rsidRPr="00CA443C" w:rsidRDefault="00C93FB5" w:rsidP="00392FAD">
            <w:pPr>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r w:rsidRPr="00CA443C">
              <w:rPr>
                <w:rFonts w:cstheme="minorHAnsi"/>
                <w:color w:val="auto"/>
                <w:lang w:val="en-GB"/>
              </w:rPr>
              <w:t>20 156.</w:t>
            </w:r>
            <w:r w:rsidR="00B14E7C" w:rsidRPr="00CA443C">
              <w:rPr>
                <w:rFonts w:cstheme="minorHAnsi"/>
                <w:color w:val="auto"/>
                <w:lang w:val="en-GB"/>
              </w:rPr>
              <w:t>5 €</w:t>
            </w:r>
          </w:p>
        </w:tc>
      </w:tr>
      <w:tr w:rsidR="00B14E7C" w:rsidRPr="00CA443C" w:rsidTr="00C0261A">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500" w:type="pct"/>
          </w:tcPr>
          <w:p w:rsidR="00B14E7C" w:rsidRPr="00CA443C" w:rsidRDefault="00B14E7C" w:rsidP="00392FAD">
            <w:pPr>
              <w:jc w:val="both"/>
              <w:rPr>
                <w:rFonts w:cstheme="minorHAnsi"/>
                <w:b/>
                <w:lang w:val="en-GB"/>
              </w:rPr>
            </w:pPr>
            <w:r w:rsidRPr="00CA443C">
              <w:rPr>
                <w:rFonts w:cstheme="minorHAnsi"/>
                <w:b/>
                <w:lang w:val="en-GB"/>
              </w:rPr>
              <w:t xml:space="preserve">Tender 4 – </w:t>
            </w:r>
            <w:r w:rsidR="00F4598E" w:rsidRPr="00CA443C">
              <w:rPr>
                <w:rFonts w:cstheme="minorHAnsi"/>
                <w:b/>
                <w:lang w:val="en-GB"/>
              </w:rPr>
              <w:t>rent of business premises</w:t>
            </w:r>
            <w:r w:rsidRPr="00CA443C">
              <w:rPr>
                <w:rFonts w:cstheme="minorHAnsi"/>
                <w:b/>
                <w:lang w:val="en-GB"/>
              </w:rPr>
              <w:t xml:space="preserve"> </w:t>
            </w:r>
          </w:p>
        </w:tc>
        <w:tc>
          <w:tcPr>
            <w:tcW w:w="1269" w:type="pct"/>
            <w:vAlign w:val="center"/>
          </w:tcPr>
          <w:p w:rsidR="00B14E7C" w:rsidRPr="00CA443C" w:rsidRDefault="00C93FB5" w:rsidP="00392FAD">
            <w:pPr>
              <w:jc w:val="both"/>
              <w:cnfStyle w:val="000000100000" w:firstRow="0" w:lastRow="0" w:firstColumn="0" w:lastColumn="0" w:oddVBand="0" w:evenVBand="0" w:oddHBand="1" w:evenHBand="0" w:firstRowFirstColumn="0" w:firstRowLastColumn="0" w:lastRowFirstColumn="0" w:lastRowLastColumn="0"/>
              <w:rPr>
                <w:rFonts w:cstheme="minorHAnsi"/>
                <w:lang w:val="en-GB"/>
              </w:rPr>
            </w:pPr>
            <w:r w:rsidRPr="00CA443C">
              <w:rPr>
                <w:rFonts w:cstheme="minorHAnsi"/>
                <w:color w:val="auto"/>
                <w:lang w:val="en-GB"/>
              </w:rPr>
              <w:t>45 000.</w:t>
            </w:r>
            <w:r w:rsidR="00B14E7C" w:rsidRPr="00CA443C">
              <w:rPr>
                <w:rFonts w:cstheme="minorHAnsi"/>
                <w:color w:val="auto"/>
                <w:lang w:val="en-GB"/>
              </w:rPr>
              <w:t xml:space="preserve"> 0 €</w:t>
            </w:r>
          </w:p>
        </w:tc>
        <w:tc>
          <w:tcPr>
            <w:tcW w:w="1231" w:type="pct"/>
            <w:vAlign w:val="center"/>
          </w:tcPr>
          <w:p w:rsidR="00B14E7C" w:rsidRPr="00CA443C" w:rsidRDefault="00B14E7C" w:rsidP="00392FAD">
            <w:pPr>
              <w:jc w:val="both"/>
              <w:cnfStyle w:val="000000100000" w:firstRow="0" w:lastRow="0" w:firstColumn="0" w:lastColumn="0" w:oddVBand="0" w:evenVBand="0" w:oddHBand="1" w:evenHBand="0" w:firstRowFirstColumn="0" w:firstRowLastColumn="0" w:lastRowFirstColumn="0" w:lastRowLastColumn="0"/>
              <w:rPr>
                <w:rFonts w:cstheme="minorHAnsi"/>
                <w:lang w:val="en-GB"/>
              </w:rPr>
            </w:pPr>
            <w:r w:rsidRPr="00CA443C">
              <w:rPr>
                <w:rFonts w:cstheme="minorHAnsi"/>
                <w:lang w:val="en-GB"/>
              </w:rPr>
              <w:t>29 484 €</w:t>
            </w:r>
          </w:p>
        </w:tc>
      </w:tr>
      <w:tr w:rsidR="00B14E7C" w:rsidRPr="00CA443C" w:rsidTr="00C0261A">
        <w:trPr>
          <w:trHeight w:val="212"/>
        </w:trPr>
        <w:tc>
          <w:tcPr>
            <w:cnfStyle w:val="001000000000" w:firstRow="0" w:lastRow="0" w:firstColumn="1" w:lastColumn="0" w:oddVBand="0" w:evenVBand="0" w:oddHBand="0" w:evenHBand="0" w:firstRowFirstColumn="0" w:firstRowLastColumn="0" w:lastRowFirstColumn="0" w:lastRowLastColumn="0"/>
            <w:tcW w:w="2500" w:type="pct"/>
          </w:tcPr>
          <w:p w:rsidR="00B14E7C" w:rsidRPr="00CA443C" w:rsidRDefault="00950293" w:rsidP="00392FAD">
            <w:pPr>
              <w:jc w:val="both"/>
              <w:rPr>
                <w:rFonts w:cstheme="minorHAnsi"/>
                <w:lang w:val="en-GB"/>
              </w:rPr>
            </w:pPr>
            <w:r w:rsidRPr="00CA443C">
              <w:rPr>
                <w:rFonts w:cstheme="minorHAnsi"/>
                <w:lang w:val="en-GB"/>
              </w:rPr>
              <w:t>Operating expenses</w:t>
            </w:r>
            <w:r w:rsidR="00B14E7C" w:rsidRPr="00CA443C">
              <w:rPr>
                <w:rFonts w:cstheme="minorHAnsi"/>
                <w:lang w:val="en-GB"/>
              </w:rPr>
              <w:t xml:space="preserve"> </w:t>
            </w:r>
          </w:p>
        </w:tc>
        <w:tc>
          <w:tcPr>
            <w:tcW w:w="1269" w:type="pct"/>
            <w:vAlign w:val="center"/>
          </w:tcPr>
          <w:p w:rsidR="00B14E7C" w:rsidRPr="00CA443C" w:rsidRDefault="00B14E7C" w:rsidP="00392FAD">
            <w:pPr>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231" w:type="pct"/>
            <w:vAlign w:val="center"/>
          </w:tcPr>
          <w:p w:rsidR="00B14E7C" w:rsidRPr="00CA443C" w:rsidRDefault="00B14E7C" w:rsidP="00392FAD">
            <w:pPr>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A443C">
              <w:rPr>
                <w:rFonts w:cstheme="minorHAnsi"/>
                <w:lang w:val="en-GB"/>
              </w:rPr>
              <w:t>22 727 €</w:t>
            </w:r>
          </w:p>
        </w:tc>
      </w:tr>
      <w:tr w:rsidR="00B14E7C" w:rsidRPr="00CA443C" w:rsidTr="00C0261A">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500" w:type="pct"/>
          </w:tcPr>
          <w:p w:rsidR="00B14E7C" w:rsidRPr="00CA443C" w:rsidRDefault="005340DF" w:rsidP="00392FAD">
            <w:pPr>
              <w:jc w:val="both"/>
              <w:rPr>
                <w:rFonts w:cstheme="minorHAnsi"/>
                <w:b/>
                <w:lang w:val="en-GB"/>
              </w:rPr>
            </w:pPr>
            <w:r w:rsidRPr="00CA443C">
              <w:rPr>
                <w:rFonts w:cstheme="minorHAnsi"/>
                <w:b/>
                <w:lang w:val="en-GB"/>
              </w:rPr>
              <w:t>Total</w:t>
            </w:r>
            <w:r w:rsidR="00B14E7C" w:rsidRPr="00CA443C">
              <w:rPr>
                <w:rFonts w:cstheme="minorHAnsi"/>
                <w:b/>
                <w:lang w:val="en-GB"/>
              </w:rPr>
              <w:t xml:space="preserve"> </w:t>
            </w:r>
            <w:r w:rsidR="005975F6" w:rsidRPr="00CA443C">
              <w:rPr>
                <w:rFonts w:cstheme="minorHAnsi"/>
                <w:b/>
                <w:lang w:val="en-GB"/>
              </w:rPr>
              <w:t>for premises rent</w:t>
            </w:r>
            <w:r w:rsidR="00B14E7C" w:rsidRPr="00CA443C">
              <w:rPr>
                <w:rFonts w:cstheme="minorHAnsi"/>
                <w:b/>
                <w:lang w:val="en-GB"/>
              </w:rPr>
              <w:t xml:space="preserve"> </w:t>
            </w:r>
          </w:p>
        </w:tc>
        <w:tc>
          <w:tcPr>
            <w:tcW w:w="1269" w:type="pct"/>
            <w:vAlign w:val="center"/>
          </w:tcPr>
          <w:p w:rsidR="00B14E7C" w:rsidRPr="00CA443C" w:rsidRDefault="00B14E7C" w:rsidP="00392FAD">
            <w:pPr>
              <w:jc w:val="both"/>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1231" w:type="pct"/>
            <w:vAlign w:val="center"/>
          </w:tcPr>
          <w:p w:rsidR="00B14E7C" w:rsidRPr="00CA443C" w:rsidRDefault="00C93FB5" w:rsidP="00392FAD">
            <w:pPr>
              <w:jc w:val="both"/>
              <w:cnfStyle w:val="000000100000" w:firstRow="0" w:lastRow="0" w:firstColumn="0" w:lastColumn="0" w:oddVBand="0" w:evenVBand="0" w:oddHBand="1" w:evenHBand="0" w:firstRowFirstColumn="0" w:firstRowLastColumn="0" w:lastRowFirstColumn="0" w:lastRowLastColumn="0"/>
              <w:rPr>
                <w:rFonts w:cstheme="minorHAnsi"/>
                <w:b/>
                <w:lang w:val="en-GB"/>
              </w:rPr>
            </w:pPr>
            <w:r w:rsidRPr="00CA443C">
              <w:rPr>
                <w:rFonts w:cstheme="minorHAnsi"/>
                <w:b/>
                <w:lang w:val="en-GB"/>
              </w:rPr>
              <w:t>52 211.</w:t>
            </w:r>
            <w:r w:rsidR="00B14E7C" w:rsidRPr="00CA443C">
              <w:rPr>
                <w:rFonts w:cstheme="minorHAnsi"/>
                <w:b/>
                <w:lang w:val="en-GB"/>
              </w:rPr>
              <w:t>0 €</w:t>
            </w:r>
          </w:p>
        </w:tc>
      </w:tr>
      <w:tr w:rsidR="00B14E7C" w:rsidRPr="00CA443C" w:rsidTr="00C0261A">
        <w:trPr>
          <w:trHeight w:val="212"/>
        </w:trPr>
        <w:tc>
          <w:tcPr>
            <w:cnfStyle w:val="001000000000" w:firstRow="0" w:lastRow="0" w:firstColumn="1" w:lastColumn="0" w:oddVBand="0" w:evenVBand="0" w:oddHBand="0" w:evenHBand="0" w:firstRowFirstColumn="0" w:firstRowLastColumn="0" w:lastRowFirstColumn="0" w:lastRowLastColumn="0"/>
            <w:tcW w:w="2500" w:type="pct"/>
            <w:tcBorders>
              <w:left w:val="none" w:sz="0" w:space="0" w:color="auto"/>
              <w:bottom w:val="none" w:sz="0" w:space="0" w:color="auto"/>
              <w:right w:val="none" w:sz="0" w:space="0" w:color="auto"/>
            </w:tcBorders>
          </w:tcPr>
          <w:p w:rsidR="00B14E7C" w:rsidRPr="00CA443C" w:rsidRDefault="005340DF" w:rsidP="00392FAD">
            <w:pPr>
              <w:jc w:val="both"/>
              <w:rPr>
                <w:rFonts w:cstheme="minorHAnsi"/>
                <w:b/>
                <w:lang w:val="en-GB"/>
              </w:rPr>
            </w:pPr>
            <w:r w:rsidRPr="00CA443C">
              <w:rPr>
                <w:rFonts w:cstheme="minorHAnsi"/>
                <w:b/>
                <w:lang w:val="en-GB"/>
              </w:rPr>
              <w:t>Total</w:t>
            </w:r>
            <w:r w:rsidR="00B14E7C" w:rsidRPr="00CA443C">
              <w:rPr>
                <w:rFonts w:cstheme="minorHAnsi"/>
                <w:b/>
                <w:lang w:val="en-GB"/>
              </w:rPr>
              <w:t xml:space="preserve"> </w:t>
            </w:r>
            <w:r w:rsidR="005975F6" w:rsidRPr="00CA443C">
              <w:rPr>
                <w:rFonts w:cstheme="minorHAnsi"/>
                <w:b/>
                <w:lang w:val="en-GB"/>
              </w:rPr>
              <w:t>for public campaign</w:t>
            </w:r>
          </w:p>
        </w:tc>
        <w:tc>
          <w:tcPr>
            <w:tcW w:w="1269" w:type="pct"/>
            <w:vAlign w:val="center"/>
          </w:tcPr>
          <w:p w:rsidR="00B14E7C" w:rsidRPr="00CA443C" w:rsidRDefault="00B14E7C" w:rsidP="00392FAD">
            <w:pPr>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p>
        </w:tc>
        <w:tc>
          <w:tcPr>
            <w:tcW w:w="1231" w:type="pct"/>
            <w:vAlign w:val="center"/>
          </w:tcPr>
          <w:p w:rsidR="00B14E7C" w:rsidRPr="00CA443C" w:rsidRDefault="00C93FB5" w:rsidP="00392FAD">
            <w:pPr>
              <w:jc w:val="both"/>
              <w:cnfStyle w:val="000000000000" w:firstRow="0" w:lastRow="0" w:firstColumn="0" w:lastColumn="0" w:oddVBand="0" w:evenVBand="0" w:oddHBand="0" w:evenHBand="0" w:firstRowFirstColumn="0" w:firstRowLastColumn="0" w:lastRowFirstColumn="0" w:lastRowLastColumn="0"/>
              <w:rPr>
                <w:rFonts w:cstheme="minorHAnsi"/>
                <w:b/>
                <w:bCs/>
                <w:color w:val="auto"/>
                <w:lang w:val="en-GB"/>
              </w:rPr>
            </w:pPr>
            <w:r w:rsidRPr="00CA443C">
              <w:rPr>
                <w:rFonts w:cstheme="minorHAnsi"/>
                <w:b/>
                <w:bCs/>
                <w:color w:val="auto"/>
                <w:lang w:val="en-GB"/>
              </w:rPr>
              <w:t>82 881.</w:t>
            </w:r>
            <w:r w:rsidR="00B14E7C" w:rsidRPr="00CA443C">
              <w:rPr>
                <w:rFonts w:cstheme="minorHAnsi"/>
                <w:b/>
                <w:bCs/>
                <w:color w:val="auto"/>
                <w:lang w:val="en-GB"/>
              </w:rPr>
              <w:t>3 €</w:t>
            </w:r>
          </w:p>
        </w:tc>
      </w:tr>
      <w:tr w:rsidR="00B14E7C" w:rsidRPr="00CA443C" w:rsidTr="00C0261A">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500" w:type="pct"/>
          </w:tcPr>
          <w:p w:rsidR="00B14E7C" w:rsidRPr="00CA443C" w:rsidRDefault="005975F6" w:rsidP="00392FAD">
            <w:pPr>
              <w:jc w:val="both"/>
              <w:rPr>
                <w:rFonts w:cstheme="minorHAnsi"/>
                <w:lang w:val="en-GB"/>
              </w:rPr>
            </w:pPr>
            <w:r w:rsidRPr="00CA443C">
              <w:rPr>
                <w:rFonts w:cstheme="minorHAnsi"/>
                <w:lang w:val="en-GB"/>
              </w:rPr>
              <w:t>Shopping</w:t>
            </w:r>
            <w:r w:rsidR="00B14E7C" w:rsidRPr="00CA443C">
              <w:rPr>
                <w:rFonts w:cstheme="minorHAnsi"/>
                <w:lang w:val="en-GB"/>
              </w:rPr>
              <w:t xml:space="preserve"> – </w:t>
            </w:r>
            <w:r w:rsidRPr="00CA443C">
              <w:rPr>
                <w:rFonts w:cstheme="minorHAnsi"/>
                <w:lang w:val="en-GB"/>
              </w:rPr>
              <w:t>for acquisition of  computer equipment</w:t>
            </w:r>
          </w:p>
        </w:tc>
        <w:tc>
          <w:tcPr>
            <w:tcW w:w="1269" w:type="pct"/>
            <w:vAlign w:val="center"/>
          </w:tcPr>
          <w:p w:rsidR="00B14E7C" w:rsidRPr="00CA443C" w:rsidRDefault="00B14E7C" w:rsidP="00392FAD">
            <w:pPr>
              <w:jc w:val="both"/>
              <w:cnfStyle w:val="000000100000" w:firstRow="0" w:lastRow="0" w:firstColumn="0" w:lastColumn="0" w:oddVBand="0" w:evenVBand="0" w:oddHBand="1" w:evenHBand="0" w:firstRowFirstColumn="0" w:firstRowLastColumn="0" w:lastRowFirstColumn="0" w:lastRowLastColumn="0"/>
              <w:rPr>
                <w:rFonts w:cstheme="minorHAnsi"/>
                <w:color w:val="auto"/>
                <w:lang w:val="en-GB"/>
              </w:rPr>
            </w:pPr>
            <w:r w:rsidRPr="00CA443C">
              <w:rPr>
                <w:rFonts w:cstheme="minorHAnsi"/>
                <w:color w:val="auto"/>
                <w:lang w:val="en-GB"/>
              </w:rPr>
              <w:t>10 000 €</w:t>
            </w:r>
          </w:p>
        </w:tc>
        <w:tc>
          <w:tcPr>
            <w:tcW w:w="1231" w:type="pct"/>
            <w:vAlign w:val="center"/>
          </w:tcPr>
          <w:p w:rsidR="00B14E7C" w:rsidRPr="00CA443C" w:rsidRDefault="00B14E7C" w:rsidP="00392FAD">
            <w:pPr>
              <w:jc w:val="both"/>
              <w:cnfStyle w:val="000000100000" w:firstRow="0" w:lastRow="0" w:firstColumn="0" w:lastColumn="0" w:oddVBand="0" w:evenVBand="0" w:oddHBand="1" w:evenHBand="0" w:firstRowFirstColumn="0" w:firstRowLastColumn="0" w:lastRowFirstColumn="0" w:lastRowLastColumn="0"/>
              <w:rPr>
                <w:rFonts w:cstheme="minorHAnsi"/>
                <w:color w:val="auto"/>
                <w:lang w:val="en-GB"/>
              </w:rPr>
            </w:pPr>
            <w:r w:rsidRPr="00CA443C">
              <w:rPr>
                <w:rFonts w:cstheme="minorHAnsi"/>
                <w:color w:val="auto"/>
                <w:lang w:val="en-GB"/>
              </w:rPr>
              <w:t>9 942 €</w:t>
            </w:r>
          </w:p>
        </w:tc>
      </w:tr>
      <w:tr w:rsidR="00B14E7C" w:rsidRPr="00CA443C" w:rsidTr="00C0261A">
        <w:trPr>
          <w:trHeight w:val="212"/>
        </w:trPr>
        <w:tc>
          <w:tcPr>
            <w:cnfStyle w:val="001000000000" w:firstRow="0" w:lastRow="0" w:firstColumn="1" w:lastColumn="0" w:oddVBand="0" w:evenVBand="0" w:oddHBand="0" w:evenHBand="0" w:firstRowFirstColumn="0" w:firstRowLastColumn="0" w:lastRowFirstColumn="0" w:lastRowLastColumn="0"/>
            <w:tcW w:w="2500" w:type="pct"/>
          </w:tcPr>
          <w:p w:rsidR="00B14E7C" w:rsidRPr="00CA443C" w:rsidRDefault="005975F6" w:rsidP="00392FAD">
            <w:pPr>
              <w:jc w:val="both"/>
              <w:rPr>
                <w:rFonts w:cstheme="minorHAnsi"/>
                <w:lang w:val="en-GB"/>
              </w:rPr>
            </w:pPr>
            <w:r w:rsidRPr="00CA443C">
              <w:rPr>
                <w:rFonts w:cstheme="minorHAnsi"/>
                <w:lang w:val="en-GB"/>
              </w:rPr>
              <w:t>Shopping</w:t>
            </w:r>
            <w:r w:rsidR="00B14E7C" w:rsidRPr="00CA443C">
              <w:rPr>
                <w:rFonts w:cstheme="minorHAnsi"/>
                <w:lang w:val="en-GB"/>
              </w:rPr>
              <w:t xml:space="preserve"> – </w:t>
            </w:r>
            <w:r w:rsidRPr="00CA443C">
              <w:rPr>
                <w:rFonts w:cstheme="minorHAnsi"/>
                <w:lang w:val="en-GB"/>
              </w:rPr>
              <w:t xml:space="preserve">for acquisition of installation of computer </w:t>
            </w:r>
            <w:r w:rsidRPr="00CA443C">
              <w:rPr>
                <w:rFonts w:cstheme="minorHAnsi"/>
                <w:lang w:val="en-GB"/>
              </w:rPr>
              <w:lastRenderedPageBreak/>
              <w:t xml:space="preserve">network in  Business Centre </w:t>
            </w:r>
            <w:r w:rsidR="00B14E7C" w:rsidRPr="00CA443C">
              <w:rPr>
                <w:rFonts w:cstheme="minorHAnsi"/>
                <w:lang w:val="en-GB"/>
              </w:rPr>
              <w:t xml:space="preserve"> PC “Nikić”</w:t>
            </w:r>
          </w:p>
        </w:tc>
        <w:tc>
          <w:tcPr>
            <w:tcW w:w="1269" w:type="pct"/>
            <w:vAlign w:val="center"/>
          </w:tcPr>
          <w:p w:rsidR="00B14E7C" w:rsidRPr="00CA443C" w:rsidRDefault="00B14E7C" w:rsidP="00392FAD">
            <w:pPr>
              <w:jc w:val="both"/>
              <w:cnfStyle w:val="000000000000" w:firstRow="0" w:lastRow="0" w:firstColumn="0" w:lastColumn="0" w:oddVBand="0" w:evenVBand="0" w:oddHBand="0" w:evenHBand="0" w:firstRowFirstColumn="0" w:firstRowLastColumn="0" w:lastRowFirstColumn="0" w:lastRowLastColumn="0"/>
              <w:rPr>
                <w:rFonts w:cstheme="minorHAnsi"/>
                <w:bCs/>
                <w:color w:val="auto"/>
                <w:lang w:val="en-GB"/>
              </w:rPr>
            </w:pPr>
            <w:r w:rsidRPr="00CA443C">
              <w:rPr>
                <w:rFonts w:cstheme="minorHAnsi"/>
                <w:bCs/>
                <w:color w:val="auto"/>
                <w:lang w:val="en-GB"/>
              </w:rPr>
              <w:lastRenderedPageBreak/>
              <w:t>3 700 €</w:t>
            </w:r>
          </w:p>
        </w:tc>
        <w:tc>
          <w:tcPr>
            <w:tcW w:w="1231" w:type="pct"/>
            <w:vAlign w:val="center"/>
          </w:tcPr>
          <w:p w:rsidR="00B14E7C" w:rsidRPr="00CA443C" w:rsidRDefault="00B14E7C" w:rsidP="00392FAD">
            <w:pPr>
              <w:jc w:val="both"/>
              <w:cnfStyle w:val="000000000000" w:firstRow="0" w:lastRow="0" w:firstColumn="0" w:lastColumn="0" w:oddVBand="0" w:evenVBand="0" w:oddHBand="0" w:evenHBand="0" w:firstRowFirstColumn="0" w:firstRowLastColumn="0" w:lastRowFirstColumn="0" w:lastRowLastColumn="0"/>
              <w:rPr>
                <w:rFonts w:cstheme="minorHAnsi"/>
                <w:bCs/>
                <w:color w:val="auto"/>
                <w:lang w:val="en-GB"/>
              </w:rPr>
            </w:pPr>
            <w:r w:rsidRPr="00CA443C">
              <w:rPr>
                <w:rFonts w:cstheme="minorHAnsi"/>
                <w:bCs/>
                <w:color w:val="auto"/>
                <w:lang w:val="en-GB"/>
              </w:rPr>
              <w:t>3 687 €</w:t>
            </w:r>
          </w:p>
        </w:tc>
      </w:tr>
      <w:tr w:rsidR="00B14E7C" w:rsidRPr="00CA443C" w:rsidTr="00C0261A">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500" w:type="pct"/>
          </w:tcPr>
          <w:p w:rsidR="00B14E7C" w:rsidRPr="00CA443C" w:rsidRDefault="005975F6" w:rsidP="00392FAD">
            <w:pPr>
              <w:jc w:val="both"/>
              <w:rPr>
                <w:rFonts w:cstheme="minorHAnsi"/>
                <w:lang w:val="en-GB"/>
              </w:rPr>
            </w:pPr>
            <w:r w:rsidRPr="00CA443C">
              <w:rPr>
                <w:rFonts w:cstheme="minorHAnsi"/>
                <w:lang w:val="en-GB"/>
              </w:rPr>
              <w:lastRenderedPageBreak/>
              <w:t>Shopping</w:t>
            </w:r>
            <w:r w:rsidR="00B14E7C" w:rsidRPr="00CA443C">
              <w:rPr>
                <w:rFonts w:cstheme="minorHAnsi"/>
                <w:lang w:val="en-GB"/>
              </w:rPr>
              <w:t xml:space="preserve"> – </w:t>
            </w:r>
            <w:r w:rsidRPr="00CA443C">
              <w:rPr>
                <w:rFonts w:cstheme="minorHAnsi"/>
                <w:lang w:val="en-GB"/>
              </w:rPr>
              <w:t xml:space="preserve">for acquisition of  installation of computer network in  </w:t>
            </w:r>
            <w:r w:rsidR="00B14E7C" w:rsidRPr="00CA443C">
              <w:rPr>
                <w:rFonts w:cstheme="minorHAnsi"/>
                <w:lang w:val="en-GB"/>
              </w:rPr>
              <w:t xml:space="preserve"> MONSTAT</w:t>
            </w:r>
          </w:p>
        </w:tc>
        <w:tc>
          <w:tcPr>
            <w:tcW w:w="1269" w:type="pct"/>
            <w:vAlign w:val="center"/>
          </w:tcPr>
          <w:p w:rsidR="00B14E7C" w:rsidRPr="00CA443C" w:rsidRDefault="00B14E7C" w:rsidP="00392FAD">
            <w:pPr>
              <w:jc w:val="both"/>
              <w:cnfStyle w:val="000000100000" w:firstRow="0" w:lastRow="0" w:firstColumn="0" w:lastColumn="0" w:oddVBand="0" w:evenVBand="0" w:oddHBand="1" w:evenHBand="0" w:firstRowFirstColumn="0" w:firstRowLastColumn="0" w:lastRowFirstColumn="0" w:lastRowLastColumn="0"/>
              <w:rPr>
                <w:rFonts w:cstheme="minorHAnsi"/>
                <w:bCs/>
                <w:color w:val="auto"/>
                <w:lang w:val="en-GB"/>
              </w:rPr>
            </w:pPr>
            <w:r w:rsidRPr="00CA443C">
              <w:rPr>
                <w:rFonts w:cstheme="minorHAnsi"/>
                <w:bCs/>
                <w:color w:val="auto"/>
                <w:lang w:val="en-GB"/>
              </w:rPr>
              <w:t>6 300 €</w:t>
            </w:r>
          </w:p>
        </w:tc>
        <w:tc>
          <w:tcPr>
            <w:tcW w:w="1231" w:type="pct"/>
            <w:vAlign w:val="center"/>
          </w:tcPr>
          <w:p w:rsidR="00B14E7C" w:rsidRPr="00CA443C" w:rsidRDefault="00B14E7C" w:rsidP="00392FAD">
            <w:pPr>
              <w:jc w:val="both"/>
              <w:cnfStyle w:val="000000100000" w:firstRow="0" w:lastRow="0" w:firstColumn="0" w:lastColumn="0" w:oddVBand="0" w:evenVBand="0" w:oddHBand="1" w:evenHBand="0" w:firstRowFirstColumn="0" w:firstRowLastColumn="0" w:lastRowFirstColumn="0" w:lastRowLastColumn="0"/>
              <w:rPr>
                <w:rFonts w:cstheme="minorHAnsi"/>
                <w:bCs/>
                <w:color w:val="auto"/>
                <w:lang w:val="en-GB"/>
              </w:rPr>
            </w:pPr>
            <w:r w:rsidRPr="00CA443C">
              <w:rPr>
                <w:rFonts w:cstheme="minorHAnsi"/>
                <w:bCs/>
                <w:color w:val="auto"/>
                <w:lang w:val="en-GB"/>
              </w:rPr>
              <w:t>6 171 €</w:t>
            </w:r>
          </w:p>
        </w:tc>
      </w:tr>
      <w:tr w:rsidR="00B14E7C" w:rsidRPr="00CA443C" w:rsidTr="00C0261A">
        <w:trPr>
          <w:trHeight w:val="212"/>
        </w:trPr>
        <w:tc>
          <w:tcPr>
            <w:cnfStyle w:val="001000000000" w:firstRow="0" w:lastRow="0" w:firstColumn="1" w:lastColumn="0" w:oddVBand="0" w:evenVBand="0" w:oddHBand="0" w:evenHBand="0" w:firstRowFirstColumn="0" w:firstRowLastColumn="0" w:lastRowFirstColumn="0" w:lastRowLastColumn="0"/>
            <w:tcW w:w="2500" w:type="pct"/>
          </w:tcPr>
          <w:p w:rsidR="00B14E7C" w:rsidRPr="00CA443C" w:rsidRDefault="005975F6" w:rsidP="00392FAD">
            <w:pPr>
              <w:jc w:val="both"/>
              <w:rPr>
                <w:rFonts w:cstheme="minorHAnsi"/>
                <w:lang w:val="en-GB"/>
              </w:rPr>
            </w:pPr>
            <w:r w:rsidRPr="00CA443C">
              <w:rPr>
                <w:rFonts w:cstheme="minorHAnsi"/>
                <w:lang w:val="en-GB"/>
              </w:rPr>
              <w:t>Additional supporting computer equipment</w:t>
            </w:r>
            <w:r w:rsidR="00B14E7C" w:rsidRPr="00CA443C">
              <w:rPr>
                <w:rFonts w:cstheme="minorHAnsi"/>
                <w:lang w:val="en-GB"/>
              </w:rPr>
              <w:t xml:space="preserve"> </w:t>
            </w:r>
          </w:p>
        </w:tc>
        <w:tc>
          <w:tcPr>
            <w:tcW w:w="1269" w:type="pct"/>
            <w:vAlign w:val="center"/>
          </w:tcPr>
          <w:p w:rsidR="00B14E7C" w:rsidRPr="00CA443C" w:rsidRDefault="00B14E7C" w:rsidP="00392FAD">
            <w:pPr>
              <w:jc w:val="both"/>
              <w:cnfStyle w:val="000000000000" w:firstRow="0" w:lastRow="0" w:firstColumn="0" w:lastColumn="0" w:oddVBand="0" w:evenVBand="0" w:oddHBand="0" w:evenHBand="0" w:firstRowFirstColumn="0" w:firstRowLastColumn="0" w:lastRowFirstColumn="0" w:lastRowLastColumn="0"/>
              <w:rPr>
                <w:rFonts w:cstheme="minorHAnsi"/>
                <w:bCs/>
                <w:lang w:val="en-GB"/>
              </w:rPr>
            </w:pPr>
          </w:p>
        </w:tc>
        <w:tc>
          <w:tcPr>
            <w:tcW w:w="1231" w:type="pct"/>
            <w:vAlign w:val="center"/>
          </w:tcPr>
          <w:p w:rsidR="00B14E7C" w:rsidRPr="00CA443C" w:rsidRDefault="00B14E7C" w:rsidP="00392FAD">
            <w:pPr>
              <w:jc w:val="both"/>
              <w:cnfStyle w:val="000000000000" w:firstRow="0" w:lastRow="0" w:firstColumn="0" w:lastColumn="0" w:oddVBand="0" w:evenVBand="0" w:oddHBand="0" w:evenHBand="0" w:firstRowFirstColumn="0" w:firstRowLastColumn="0" w:lastRowFirstColumn="0" w:lastRowLastColumn="0"/>
              <w:rPr>
                <w:rFonts w:cstheme="minorHAnsi"/>
                <w:bCs/>
                <w:lang w:val="en-GB"/>
              </w:rPr>
            </w:pPr>
            <w:r w:rsidRPr="00CA443C">
              <w:rPr>
                <w:rFonts w:cstheme="minorHAnsi"/>
                <w:bCs/>
                <w:lang w:val="en-GB"/>
              </w:rPr>
              <w:t>3 418 €</w:t>
            </w:r>
          </w:p>
        </w:tc>
      </w:tr>
      <w:tr w:rsidR="00B14E7C" w:rsidRPr="00CA443C" w:rsidTr="00C0261A">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500" w:type="pct"/>
          </w:tcPr>
          <w:p w:rsidR="00B14E7C" w:rsidRPr="00CA443C" w:rsidRDefault="005340DF" w:rsidP="00392FAD">
            <w:pPr>
              <w:jc w:val="both"/>
              <w:rPr>
                <w:rFonts w:cstheme="minorHAnsi"/>
                <w:b/>
                <w:lang w:val="en-GB"/>
              </w:rPr>
            </w:pPr>
            <w:r w:rsidRPr="00CA443C">
              <w:rPr>
                <w:rFonts w:cstheme="minorHAnsi"/>
                <w:b/>
                <w:lang w:val="en-GB"/>
              </w:rPr>
              <w:t>Total</w:t>
            </w:r>
            <w:r w:rsidR="00B14E7C" w:rsidRPr="00CA443C">
              <w:rPr>
                <w:rFonts w:cstheme="minorHAnsi"/>
                <w:b/>
                <w:lang w:val="en-GB"/>
              </w:rPr>
              <w:t xml:space="preserve"> </w:t>
            </w:r>
            <w:r w:rsidR="005975F6" w:rsidRPr="00CA443C">
              <w:rPr>
                <w:rFonts w:cstheme="minorHAnsi"/>
                <w:b/>
                <w:lang w:val="en-GB"/>
              </w:rPr>
              <w:t>for computer equipment and installation</w:t>
            </w:r>
            <w:r w:rsidR="00B14E7C" w:rsidRPr="00CA443C">
              <w:rPr>
                <w:rFonts w:cstheme="minorHAnsi"/>
                <w:b/>
                <w:lang w:val="en-GB"/>
              </w:rPr>
              <w:t xml:space="preserve"> </w:t>
            </w:r>
          </w:p>
        </w:tc>
        <w:tc>
          <w:tcPr>
            <w:tcW w:w="1269" w:type="pct"/>
            <w:vAlign w:val="center"/>
          </w:tcPr>
          <w:p w:rsidR="00B14E7C" w:rsidRPr="00CA443C" w:rsidRDefault="00B14E7C" w:rsidP="00392FAD">
            <w:pPr>
              <w:jc w:val="both"/>
              <w:cnfStyle w:val="000000100000" w:firstRow="0" w:lastRow="0" w:firstColumn="0" w:lastColumn="0" w:oddVBand="0" w:evenVBand="0" w:oddHBand="1" w:evenHBand="0" w:firstRowFirstColumn="0" w:firstRowLastColumn="0" w:lastRowFirstColumn="0" w:lastRowLastColumn="0"/>
              <w:rPr>
                <w:rFonts w:cstheme="minorHAnsi"/>
                <w:bCs/>
                <w:lang w:val="en-GB"/>
              </w:rPr>
            </w:pPr>
          </w:p>
        </w:tc>
        <w:tc>
          <w:tcPr>
            <w:tcW w:w="1231" w:type="pct"/>
            <w:vAlign w:val="center"/>
          </w:tcPr>
          <w:p w:rsidR="00B14E7C" w:rsidRPr="00CA443C" w:rsidRDefault="00B14E7C" w:rsidP="00392FAD">
            <w:pPr>
              <w:jc w:val="both"/>
              <w:cnfStyle w:val="000000100000" w:firstRow="0" w:lastRow="0" w:firstColumn="0" w:lastColumn="0" w:oddVBand="0" w:evenVBand="0" w:oddHBand="1" w:evenHBand="0" w:firstRowFirstColumn="0" w:firstRowLastColumn="0" w:lastRowFirstColumn="0" w:lastRowLastColumn="0"/>
              <w:rPr>
                <w:rFonts w:cstheme="minorHAnsi"/>
                <w:b/>
                <w:bCs/>
                <w:lang w:val="en-GB"/>
              </w:rPr>
            </w:pPr>
            <w:r w:rsidRPr="00CA443C">
              <w:rPr>
                <w:rFonts w:cstheme="minorHAnsi"/>
                <w:b/>
                <w:bCs/>
                <w:lang w:val="en-GB"/>
              </w:rPr>
              <w:t xml:space="preserve">23 218 € </w:t>
            </w:r>
          </w:p>
        </w:tc>
      </w:tr>
      <w:tr w:rsidR="00B14E7C" w:rsidRPr="00CA443C" w:rsidTr="00C0261A">
        <w:trPr>
          <w:trHeight w:val="212"/>
        </w:trPr>
        <w:tc>
          <w:tcPr>
            <w:cnfStyle w:val="001000000000" w:firstRow="0" w:lastRow="0" w:firstColumn="1" w:lastColumn="0" w:oddVBand="0" w:evenVBand="0" w:oddHBand="0" w:evenHBand="0" w:firstRowFirstColumn="0" w:firstRowLastColumn="0" w:lastRowFirstColumn="0" w:lastRowLastColumn="0"/>
            <w:tcW w:w="2500" w:type="pct"/>
          </w:tcPr>
          <w:p w:rsidR="00B14E7C" w:rsidRPr="00CA443C" w:rsidRDefault="005975F6" w:rsidP="00392FAD">
            <w:pPr>
              <w:jc w:val="both"/>
              <w:rPr>
                <w:rFonts w:cstheme="minorHAnsi"/>
                <w:lang w:val="en-GB"/>
              </w:rPr>
            </w:pPr>
            <w:r w:rsidRPr="00CA443C">
              <w:rPr>
                <w:rFonts w:cstheme="minorHAnsi"/>
                <w:lang w:val="en-GB"/>
              </w:rPr>
              <w:t>Distribution of office material</w:t>
            </w:r>
            <w:r w:rsidR="00B14E7C" w:rsidRPr="00CA443C">
              <w:rPr>
                <w:rFonts w:cstheme="minorHAnsi"/>
                <w:lang w:val="en-GB"/>
              </w:rPr>
              <w:t xml:space="preserve"> </w:t>
            </w:r>
          </w:p>
        </w:tc>
        <w:tc>
          <w:tcPr>
            <w:tcW w:w="1269" w:type="pct"/>
          </w:tcPr>
          <w:p w:rsidR="00B14E7C" w:rsidRPr="00CA443C" w:rsidRDefault="00B14E7C" w:rsidP="00392FAD">
            <w:pPr>
              <w:jc w:val="both"/>
              <w:cnfStyle w:val="000000000000" w:firstRow="0" w:lastRow="0" w:firstColumn="0" w:lastColumn="0" w:oddVBand="0" w:evenVBand="0" w:oddHBand="0" w:evenHBand="0" w:firstRowFirstColumn="0" w:firstRowLastColumn="0" w:lastRowFirstColumn="0" w:lastRowLastColumn="0"/>
              <w:rPr>
                <w:rFonts w:cstheme="minorHAnsi"/>
                <w:bCs/>
                <w:color w:val="auto"/>
                <w:lang w:val="en-GB"/>
              </w:rPr>
            </w:pPr>
            <w:r w:rsidRPr="00CA443C">
              <w:rPr>
                <w:rFonts w:cstheme="minorHAnsi"/>
                <w:bCs/>
                <w:color w:val="auto"/>
                <w:lang w:val="en-GB"/>
              </w:rPr>
              <w:t xml:space="preserve">7 586 € </w:t>
            </w:r>
          </w:p>
        </w:tc>
        <w:tc>
          <w:tcPr>
            <w:tcW w:w="1231" w:type="pct"/>
          </w:tcPr>
          <w:p w:rsidR="00B14E7C" w:rsidRPr="00CA443C" w:rsidRDefault="00B14E7C" w:rsidP="00392FAD">
            <w:pPr>
              <w:jc w:val="both"/>
              <w:cnfStyle w:val="000000000000" w:firstRow="0" w:lastRow="0" w:firstColumn="0" w:lastColumn="0" w:oddVBand="0" w:evenVBand="0" w:oddHBand="0" w:evenHBand="0" w:firstRowFirstColumn="0" w:firstRowLastColumn="0" w:lastRowFirstColumn="0" w:lastRowLastColumn="0"/>
              <w:rPr>
                <w:rFonts w:cstheme="minorHAnsi"/>
                <w:b/>
                <w:bCs/>
                <w:color w:val="auto"/>
                <w:lang w:val="en-GB"/>
              </w:rPr>
            </w:pPr>
            <w:r w:rsidRPr="00CA443C">
              <w:rPr>
                <w:rFonts w:cstheme="minorHAnsi"/>
                <w:b/>
                <w:bCs/>
                <w:color w:val="auto"/>
                <w:lang w:val="en-GB"/>
              </w:rPr>
              <w:t>6 558 €</w:t>
            </w:r>
          </w:p>
        </w:tc>
      </w:tr>
      <w:tr w:rsidR="00B14E7C" w:rsidRPr="00CA443C" w:rsidTr="00C0261A">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500" w:type="pct"/>
            <w:tcBorders>
              <w:left w:val="none" w:sz="0" w:space="0" w:color="auto"/>
              <w:bottom w:val="none" w:sz="0" w:space="0" w:color="auto"/>
              <w:right w:val="none" w:sz="0" w:space="0" w:color="auto"/>
            </w:tcBorders>
          </w:tcPr>
          <w:p w:rsidR="00B14E7C" w:rsidRPr="00CA443C" w:rsidRDefault="005340DF" w:rsidP="00392FAD">
            <w:pPr>
              <w:jc w:val="both"/>
              <w:rPr>
                <w:rFonts w:cstheme="minorHAnsi"/>
                <w:b/>
                <w:lang w:val="en-GB"/>
              </w:rPr>
            </w:pPr>
            <w:r w:rsidRPr="00CA443C">
              <w:rPr>
                <w:rFonts w:cstheme="minorHAnsi"/>
                <w:b/>
                <w:lang w:val="en-GB"/>
              </w:rPr>
              <w:t>TOTAL</w:t>
            </w:r>
          </w:p>
        </w:tc>
        <w:tc>
          <w:tcPr>
            <w:tcW w:w="1269" w:type="pct"/>
            <w:vAlign w:val="center"/>
          </w:tcPr>
          <w:p w:rsidR="00B14E7C" w:rsidRPr="00CA443C" w:rsidRDefault="00C93FB5" w:rsidP="00392FAD">
            <w:pPr>
              <w:jc w:val="both"/>
              <w:cnfStyle w:val="000000100000" w:firstRow="0" w:lastRow="0" w:firstColumn="0" w:lastColumn="0" w:oddVBand="0" w:evenVBand="0" w:oddHBand="1" w:evenHBand="0" w:firstRowFirstColumn="0" w:firstRowLastColumn="0" w:lastRowFirstColumn="0" w:lastRowLastColumn="0"/>
              <w:rPr>
                <w:rFonts w:cstheme="minorHAnsi"/>
                <w:b/>
                <w:color w:val="auto"/>
                <w:lang w:val="en-GB"/>
              </w:rPr>
            </w:pPr>
            <w:r w:rsidRPr="00CA443C">
              <w:rPr>
                <w:rFonts w:cstheme="minorHAnsi"/>
                <w:b/>
                <w:color w:val="auto"/>
                <w:lang w:val="en-GB"/>
              </w:rPr>
              <w:t>241 309.</w:t>
            </w:r>
            <w:r w:rsidR="00B14E7C" w:rsidRPr="00CA443C">
              <w:rPr>
                <w:rFonts w:cstheme="minorHAnsi"/>
                <w:b/>
                <w:color w:val="auto"/>
                <w:lang w:val="en-GB"/>
              </w:rPr>
              <w:t>0 €</w:t>
            </w:r>
          </w:p>
        </w:tc>
        <w:tc>
          <w:tcPr>
            <w:tcW w:w="1231" w:type="pct"/>
            <w:vAlign w:val="center"/>
          </w:tcPr>
          <w:p w:rsidR="00B14E7C" w:rsidRPr="00CA443C" w:rsidRDefault="00C93FB5" w:rsidP="00392FAD">
            <w:pPr>
              <w:jc w:val="both"/>
              <w:cnfStyle w:val="000000100000" w:firstRow="0" w:lastRow="0" w:firstColumn="0" w:lastColumn="0" w:oddVBand="0" w:evenVBand="0" w:oddHBand="1" w:evenHBand="0" w:firstRowFirstColumn="0" w:firstRowLastColumn="0" w:lastRowFirstColumn="0" w:lastRowLastColumn="0"/>
              <w:rPr>
                <w:rFonts w:cstheme="minorHAnsi"/>
                <w:b/>
                <w:bCs/>
                <w:color w:val="auto"/>
                <w:lang w:val="en-GB"/>
              </w:rPr>
            </w:pPr>
            <w:r w:rsidRPr="00CA443C">
              <w:rPr>
                <w:rFonts w:cstheme="minorHAnsi"/>
                <w:b/>
                <w:color w:val="auto"/>
                <w:lang w:val="en-GB"/>
              </w:rPr>
              <w:t>282 391.</w:t>
            </w:r>
            <w:r w:rsidR="00B14E7C" w:rsidRPr="00CA443C">
              <w:rPr>
                <w:rFonts w:cstheme="minorHAnsi"/>
                <w:b/>
                <w:color w:val="auto"/>
                <w:lang w:val="en-GB"/>
              </w:rPr>
              <w:t>0</w:t>
            </w:r>
            <w:r w:rsidR="00B14E7C" w:rsidRPr="00CA443C">
              <w:rPr>
                <w:rFonts w:cstheme="minorHAnsi"/>
                <w:b/>
                <w:bCs/>
                <w:color w:val="auto"/>
                <w:lang w:val="en-GB"/>
              </w:rPr>
              <w:t>€</w:t>
            </w:r>
          </w:p>
        </w:tc>
      </w:tr>
    </w:tbl>
    <w:p w:rsidR="00B14E7C" w:rsidRPr="00CA443C" w:rsidRDefault="00B14E7C" w:rsidP="00392FAD">
      <w:pPr>
        <w:contextualSpacing/>
        <w:jc w:val="both"/>
        <w:rPr>
          <w:rFonts w:cstheme="minorHAnsi"/>
          <w:lang w:val="en-GB"/>
        </w:rPr>
      </w:pPr>
    </w:p>
    <w:p w:rsidR="00B14E7C" w:rsidRPr="00CA443C" w:rsidRDefault="00C93FB5" w:rsidP="00392FAD">
      <w:pPr>
        <w:pStyle w:val="ListParagraph"/>
        <w:numPr>
          <w:ilvl w:val="0"/>
          <w:numId w:val="37"/>
        </w:numPr>
        <w:jc w:val="both"/>
        <w:rPr>
          <w:rFonts w:cstheme="minorHAnsi"/>
          <w:lang w:val="en-GB"/>
        </w:rPr>
      </w:pPr>
      <w:r w:rsidRPr="00CA443C">
        <w:rPr>
          <w:rFonts w:cstheme="minorHAnsi"/>
          <w:b/>
          <w:lang w:val="en-GB"/>
        </w:rPr>
        <w:t>For printing and distr</w:t>
      </w:r>
      <w:r w:rsidR="00B14E7C" w:rsidRPr="00CA443C">
        <w:rPr>
          <w:rFonts w:cstheme="minorHAnsi"/>
          <w:b/>
          <w:lang w:val="en-GB"/>
        </w:rPr>
        <w:t>i</w:t>
      </w:r>
      <w:r w:rsidRPr="00CA443C">
        <w:rPr>
          <w:rFonts w:cstheme="minorHAnsi"/>
          <w:b/>
          <w:lang w:val="en-GB"/>
        </w:rPr>
        <w:t>butions of</w:t>
      </w:r>
      <w:r w:rsidR="00B14E7C" w:rsidRPr="00CA443C">
        <w:rPr>
          <w:rFonts w:cstheme="minorHAnsi"/>
          <w:b/>
          <w:lang w:val="en-GB"/>
        </w:rPr>
        <w:t xml:space="preserve"> 1.283.300</w:t>
      </w:r>
      <w:r w:rsidR="00CA443C">
        <w:rPr>
          <w:rFonts w:cstheme="minorHAnsi"/>
          <w:b/>
          <w:lang w:val="en-GB"/>
        </w:rPr>
        <w:t xml:space="preserve"> E</w:t>
      </w:r>
      <w:r w:rsidRPr="00CA443C">
        <w:rPr>
          <w:rFonts w:cstheme="minorHAnsi"/>
          <w:b/>
          <w:lang w:val="en-GB"/>
        </w:rPr>
        <w:t xml:space="preserve">numeration </w:t>
      </w:r>
      <w:r w:rsidR="00CA76CE" w:rsidRPr="00CA443C">
        <w:rPr>
          <w:rFonts w:cstheme="minorHAnsi"/>
          <w:b/>
          <w:lang w:val="en-GB"/>
        </w:rPr>
        <w:t>form</w:t>
      </w:r>
      <w:r w:rsidRPr="00CA443C">
        <w:rPr>
          <w:rFonts w:cstheme="minorHAnsi"/>
          <w:b/>
          <w:lang w:val="en-GB"/>
        </w:rPr>
        <w:t xml:space="preserve">s </w:t>
      </w:r>
      <w:r w:rsidRPr="00CA443C">
        <w:rPr>
          <w:rFonts w:cstheme="minorHAnsi"/>
          <w:lang w:val="en-GB"/>
        </w:rPr>
        <w:t>total value of service was</w:t>
      </w:r>
      <w:r w:rsidR="00B14E7C" w:rsidRPr="00CA443C">
        <w:rPr>
          <w:rFonts w:cstheme="minorHAnsi"/>
          <w:lang w:val="en-GB"/>
        </w:rPr>
        <w:t xml:space="preserve"> 80</w:t>
      </w:r>
      <w:r w:rsidR="00752C02" w:rsidRPr="00CA443C">
        <w:rPr>
          <w:rFonts w:cstheme="minorHAnsi"/>
          <w:lang w:val="en-GB"/>
        </w:rPr>
        <w:t>.</w:t>
      </w:r>
      <w:r w:rsidR="00B14E7C" w:rsidRPr="00CA443C">
        <w:rPr>
          <w:rFonts w:cstheme="minorHAnsi"/>
          <w:lang w:val="en-GB"/>
        </w:rPr>
        <w:t xml:space="preserve">090 </w:t>
      </w:r>
      <w:r w:rsidRPr="00CA443C">
        <w:rPr>
          <w:rFonts w:cstheme="minorHAnsi"/>
          <w:lang w:val="en-GB"/>
        </w:rPr>
        <w:t>euro</w:t>
      </w:r>
      <w:r w:rsidR="00E83A28" w:rsidRPr="00CA443C">
        <w:rPr>
          <w:rFonts w:cstheme="minorHAnsi"/>
          <w:lang w:val="en-GB"/>
        </w:rPr>
        <w:t>;</w:t>
      </w:r>
    </w:p>
    <w:p w:rsidR="00B14E7C" w:rsidRPr="00CA443C" w:rsidRDefault="00C93FB5" w:rsidP="00392FAD">
      <w:pPr>
        <w:pStyle w:val="ListParagraph"/>
        <w:numPr>
          <w:ilvl w:val="0"/>
          <w:numId w:val="37"/>
        </w:numPr>
        <w:jc w:val="both"/>
        <w:rPr>
          <w:rFonts w:cstheme="minorHAnsi"/>
          <w:lang w:val="en-GB"/>
        </w:rPr>
      </w:pPr>
      <w:r w:rsidRPr="00CA443C">
        <w:rPr>
          <w:rFonts w:cstheme="minorHAnsi"/>
          <w:b/>
          <w:lang w:val="en-GB"/>
        </w:rPr>
        <w:t xml:space="preserve">For service of acquisition of office and other material </w:t>
      </w:r>
      <w:r w:rsidRPr="00CA443C">
        <w:rPr>
          <w:rFonts w:cstheme="minorHAnsi"/>
          <w:lang w:val="en-GB"/>
        </w:rPr>
        <w:t xml:space="preserve">for the needs of the Census it was spent </w:t>
      </w:r>
      <w:r w:rsidR="00E83A28" w:rsidRPr="00CA443C">
        <w:rPr>
          <w:rFonts w:cstheme="minorHAnsi"/>
          <w:lang w:val="en-GB"/>
        </w:rPr>
        <w:t xml:space="preserve"> 37.433 </w:t>
      </w:r>
      <w:r w:rsidRPr="00CA443C">
        <w:rPr>
          <w:rFonts w:cstheme="minorHAnsi"/>
          <w:lang w:val="en-GB"/>
        </w:rPr>
        <w:t>euro</w:t>
      </w:r>
      <w:r w:rsidR="00E83A28" w:rsidRPr="00CA443C">
        <w:rPr>
          <w:rFonts w:cstheme="minorHAnsi"/>
          <w:lang w:val="en-GB"/>
        </w:rPr>
        <w:t>;</w:t>
      </w:r>
    </w:p>
    <w:p w:rsidR="00B14E7C" w:rsidRPr="00CA443C" w:rsidRDefault="00C93FB5" w:rsidP="00392FAD">
      <w:pPr>
        <w:pStyle w:val="ListParagraph"/>
        <w:numPr>
          <w:ilvl w:val="0"/>
          <w:numId w:val="37"/>
        </w:numPr>
        <w:jc w:val="both"/>
        <w:rPr>
          <w:rFonts w:cstheme="minorHAnsi"/>
          <w:lang w:val="en-GB"/>
        </w:rPr>
      </w:pPr>
      <w:r w:rsidRPr="00CA443C">
        <w:rPr>
          <w:rFonts w:cstheme="minorHAnsi"/>
          <w:b/>
          <w:lang w:val="en-GB"/>
        </w:rPr>
        <w:t xml:space="preserve">For service of promoting activities it was spent </w:t>
      </w:r>
      <w:r w:rsidR="00B14E7C" w:rsidRPr="00CA443C">
        <w:rPr>
          <w:rFonts w:cstheme="minorHAnsi"/>
          <w:b/>
          <w:lang w:val="en-GB"/>
        </w:rPr>
        <w:t xml:space="preserve"> </w:t>
      </w:r>
      <w:r w:rsidR="00B14E7C" w:rsidRPr="00CA443C">
        <w:rPr>
          <w:rFonts w:cstheme="minorHAnsi"/>
          <w:lang w:val="en-GB"/>
        </w:rPr>
        <w:t>82.881 euro (</w:t>
      </w:r>
      <w:r w:rsidRPr="00CA443C">
        <w:rPr>
          <w:rFonts w:cstheme="minorHAnsi"/>
          <w:lang w:val="en-GB"/>
        </w:rPr>
        <w:t>printed</w:t>
      </w:r>
      <w:r w:rsidR="00B14E7C" w:rsidRPr="00CA443C">
        <w:rPr>
          <w:rFonts w:cstheme="minorHAnsi"/>
          <w:lang w:val="en-GB"/>
        </w:rPr>
        <w:t xml:space="preserve"> 120.000 </w:t>
      </w:r>
      <w:r w:rsidRPr="00CA443C">
        <w:rPr>
          <w:rFonts w:cstheme="minorHAnsi"/>
          <w:lang w:val="en-GB"/>
        </w:rPr>
        <w:t xml:space="preserve">leaflets, 400 posters, 548 promoting shirts, 5000 promoting balloons, </w:t>
      </w:r>
      <w:r w:rsidR="00B14E7C" w:rsidRPr="00CA443C">
        <w:rPr>
          <w:rFonts w:cstheme="minorHAnsi"/>
          <w:lang w:val="en-GB"/>
        </w:rPr>
        <w:t xml:space="preserve">21 </w:t>
      </w:r>
      <w:r w:rsidRPr="00CA443C">
        <w:rPr>
          <w:rFonts w:cstheme="minorHAnsi"/>
          <w:lang w:val="en-GB"/>
        </w:rPr>
        <w:t>billboards</w:t>
      </w:r>
      <w:r w:rsidR="00B14E7C" w:rsidRPr="00CA443C">
        <w:rPr>
          <w:rFonts w:cstheme="minorHAnsi"/>
          <w:lang w:val="en-GB"/>
        </w:rPr>
        <w:t xml:space="preserve">, </w:t>
      </w:r>
      <w:r w:rsidRPr="00CA443C">
        <w:rPr>
          <w:rFonts w:cstheme="minorHAnsi"/>
          <w:lang w:val="en-GB"/>
        </w:rPr>
        <w:t xml:space="preserve">short message via mobile and </w:t>
      </w:r>
      <w:r w:rsidR="00B14E7C" w:rsidRPr="00CA443C">
        <w:rPr>
          <w:rFonts w:cstheme="minorHAnsi"/>
          <w:lang w:val="en-GB"/>
        </w:rPr>
        <w:t>TV</w:t>
      </w:r>
      <w:r w:rsidRPr="00CA443C">
        <w:rPr>
          <w:rFonts w:cstheme="minorHAnsi"/>
          <w:lang w:val="en-GB"/>
        </w:rPr>
        <w:t xml:space="preserve"> operators</w:t>
      </w:r>
      <w:r w:rsidR="00B14E7C" w:rsidRPr="00CA443C">
        <w:rPr>
          <w:rFonts w:cstheme="minorHAnsi"/>
          <w:lang w:val="en-GB"/>
        </w:rPr>
        <w:t>,</w:t>
      </w:r>
      <w:r w:rsidRPr="00CA443C">
        <w:rPr>
          <w:rFonts w:cstheme="minorHAnsi"/>
          <w:lang w:val="en-GB"/>
        </w:rPr>
        <w:t xml:space="preserve"> TV and radio spot, organization of thematic shows, 10 press conferences</w:t>
      </w:r>
      <w:r w:rsidR="007B72C8" w:rsidRPr="00CA443C">
        <w:rPr>
          <w:rFonts w:cstheme="minorHAnsi"/>
          <w:lang w:val="en-GB"/>
        </w:rPr>
        <w:t>, organization of thematic meetings with census  commissions, political parties</w:t>
      </w:r>
      <w:r w:rsidR="00B14E7C" w:rsidRPr="00CA443C">
        <w:rPr>
          <w:rFonts w:cstheme="minorHAnsi"/>
          <w:lang w:val="en-GB"/>
        </w:rPr>
        <w:t>,</w:t>
      </w:r>
      <w:r w:rsidR="007B72C8" w:rsidRPr="00CA443C">
        <w:rPr>
          <w:rFonts w:cstheme="minorHAnsi"/>
          <w:lang w:val="en-GB"/>
        </w:rPr>
        <w:t xml:space="preserve"> ,media representatives, ambassadors </w:t>
      </w:r>
      <w:r w:rsidR="00B14E7C" w:rsidRPr="00CA443C">
        <w:rPr>
          <w:rFonts w:cstheme="minorHAnsi"/>
          <w:lang w:val="en-GB"/>
        </w:rPr>
        <w:t xml:space="preserve">, call </w:t>
      </w:r>
      <w:r w:rsidR="007B72C8" w:rsidRPr="00CA443C">
        <w:rPr>
          <w:rFonts w:cstheme="minorHAnsi"/>
          <w:lang w:val="en-GB"/>
        </w:rPr>
        <w:t>centre</w:t>
      </w:r>
      <w:r w:rsidR="00B14E7C" w:rsidRPr="00CA443C">
        <w:rPr>
          <w:rFonts w:cstheme="minorHAnsi"/>
          <w:lang w:val="en-GB"/>
        </w:rPr>
        <w:t>)</w:t>
      </w:r>
      <w:r w:rsidR="00E83A28" w:rsidRPr="00CA443C">
        <w:rPr>
          <w:rFonts w:cstheme="minorHAnsi"/>
          <w:lang w:val="en-GB"/>
        </w:rPr>
        <w:t>;</w:t>
      </w:r>
    </w:p>
    <w:p w:rsidR="00B14E7C" w:rsidRPr="00CA443C" w:rsidRDefault="007B72C8" w:rsidP="00392FAD">
      <w:pPr>
        <w:pStyle w:val="ListParagraph"/>
        <w:numPr>
          <w:ilvl w:val="0"/>
          <w:numId w:val="37"/>
        </w:numPr>
        <w:jc w:val="both"/>
        <w:rPr>
          <w:rFonts w:cstheme="minorHAnsi"/>
          <w:lang w:val="en-GB"/>
        </w:rPr>
      </w:pPr>
      <w:r w:rsidRPr="00CA443C">
        <w:rPr>
          <w:rFonts w:cstheme="minorHAnsi"/>
          <w:b/>
          <w:lang w:val="en-GB"/>
        </w:rPr>
        <w:t>For rent of business premises</w:t>
      </w:r>
      <w:r w:rsidR="00B14E7C" w:rsidRPr="00CA443C">
        <w:rPr>
          <w:rFonts w:cstheme="minorHAnsi"/>
          <w:b/>
          <w:lang w:val="en-GB"/>
        </w:rPr>
        <w:t>,</w:t>
      </w:r>
      <w:r w:rsidR="00B14E7C" w:rsidRPr="00CA443C">
        <w:rPr>
          <w:rFonts w:cstheme="minorHAnsi"/>
          <w:lang w:val="en-GB"/>
        </w:rPr>
        <w:t xml:space="preserve"> </w:t>
      </w:r>
      <w:r w:rsidRPr="00CA443C">
        <w:rPr>
          <w:rFonts w:cstheme="minorHAnsi"/>
          <w:lang w:val="en-GB"/>
        </w:rPr>
        <w:t>rent of 329 m² net area</w:t>
      </w:r>
      <w:r w:rsidR="00B14E7C" w:rsidRPr="00CA443C">
        <w:rPr>
          <w:rFonts w:cstheme="minorHAnsi"/>
          <w:lang w:val="en-GB"/>
        </w:rPr>
        <w:t xml:space="preserve"> </w:t>
      </w:r>
      <w:r w:rsidRPr="00CA443C">
        <w:rPr>
          <w:rFonts w:cstheme="minorHAnsi"/>
          <w:lang w:val="en-GB"/>
        </w:rPr>
        <w:t>or</w:t>
      </w:r>
      <w:r w:rsidR="00B14E7C" w:rsidRPr="00CA443C">
        <w:rPr>
          <w:rFonts w:cstheme="minorHAnsi"/>
          <w:lang w:val="en-GB"/>
        </w:rPr>
        <w:t xml:space="preserve"> 11 </w:t>
      </w:r>
      <w:r w:rsidRPr="00CA443C">
        <w:rPr>
          <w:rFonts w:cstheme="minorHAnsi"/>
          <w:lang w:val="en-GB"/>
        </w:rPr>
        <w:t>offices</w:t>
      </w:r>
      <w:r w:rsidR="00B14E7C" w:rsidRPr="00CA443C">
        <w:rPr>
          <w:rFonts w:cstheme="minorHAnsi"/>
          <w:lang w:val="en-GB"/>
        </w:rPr>
        <w:t xml:space="preserve">. </w:t>
      </w:r>
      <w:r w:rsidRPr="00CA443C">
        <w:rPr>
          <w:rFonts w:cstheme="minorHAnsi"/>
          <w:lang w:val="en-GB"/>
        </w:rPr>
        <w:t xml:space="preserve">Total value of the rent was </w:t>
      </w:r>
      <w:r w:rsidR="00B14E7C" w:rsidRPr="00CA443C">
        <w:rPr>
          <w:rFonts w:cstheme="minorHAnsi"/>
          <w:lang w:val="en-GB"/>
        </w:rPr>
        <w:t xml:space="preserve"> </w:t>
      </w:r>
      <w:r w:rsidR="00950293" w:rsidRPr="00CA443C">
        <w:rPr>
          <w:rFonts w:cstheme="minorHAnsi"/>
          <w:lang w:val="en-GB"/>
        </w:rPr>
        <w:t>52 211 euro with operating expenses</w:t>
      </w:r>
      <w:r w:rsidR="00E83A28" w:rsidRPr="00CA443C">
        <w:rPr>
          <w:rFonts w:cstheme="minorHAnsi"/>
          <w:lang w:val="en-GB"/>
        </w:rPr>
        <w:t>;</w:t>
      </w:r>
    </w:p>
    <w:p w:rsidR="00B14E7C" w:rsidRPr="00CA443C" w:rsidRDefault="00950293" w:rsidP="00392FAD">
      <w:pPr>
        <w:pStyle w:val="ListParagraph"/>
        <w:numPr>
          <w:ilvl w:val="0"/>
          <w:numId w:val="37"/>
        </w:numPr>
        <w:jc w:val="both"/>
        <w:rPr>
          <w:rFonts w:cstheme="minorHAnsi"/>
          <w:lang w:val="en-GB"/>
        </w:rPr>
      </w:pPr>
      <w:r w:rsidRPr="00CA443C">
        <w:rPr>
          <w:rFonts w:cstheme="minorHAnsi"/>
          <w:b/>
          <w:lang w:val="en-GB"/>
        </w:rPr>
        <w:t>Acquisition of office equipment and installation of network</w:t>
      </w:r>
      <w:r w:rsidR="00B14E7C" w:rsidRPr="00CA443C">
        <w:rPr>
          <w:rFonts w:cstheme="minorHAnsi"/>
          <w:b/>
          <w:lang w:val="en-GB"/>
        </w:rPr>
        <w:t xml:space="preserve"> </w:t>
      </w:r>
      <w:r w:rsidRPr="00CA443C">
        <w:rPr>
          <w:rFonts w:cstheme="minorHAnsi"/>
          <w:lang w:val="en-GB"/>
        </w:rPr>
        <w:t>was</w:t>
      </w:r>
      <w:r w:rsidR="00B14E7C" w:rsidRPr="00CA443C">
        <w:rPr>
          <w:rFonts w:cstheme="minorHAnsi"/>
          <w:lang w:val="en-GB"/>
        </w:rPr>
        <w:t xml:space="preserve"> 23 218 </w:t>
      </w:r>
      <w:r w:rsidR="008938DF" w:rsidRPr="00CA443C">
        <w:rPr>
          <w:rFonts w:cstheme="minorHAnsi"/>
          <w:lang w:val="en-GB"/>
        </w:rPr>
        <w:t>euro</w:t>
      </w:r>
      <w:r w:rsidR="00B14E7C" w:rsidRPr="00CA443C">
        <w:rPr>
          <w:rFonts w:cstheme="minorHAnsi"/>
          <w:lang w:val="en-GB"/>
        </w:rPr>
        <w:t xml:space="preserve">. </w:t>
      </w:r>
      <w:r w:rsidR="008938DF" w:rsidRPr="00CA443C">
        <w:rPr>
          <w:rFonts w:cstheme="minorHAnsi"/>
          <w:lang w:val="en-GB"/>
        </w:rPr>
        <w:t>The acquisition was performed trough</w:t>
      </w:r>
      <w:r w:rsidR="00B14E7C" w:rsidRPr="00CA443C">
        <w:rPr>
          <w:rFonts w:cstheme="minorHAnsi"/>
          <w:lang w:val="en-GB"/>
        </w:rPr>
        <w:t xml:space="preserve"> 3 </w:t>
      </w:r>
      <w:r w:rsidR="008938DF" w:rsidRPr="00CA443C">
        <w:rPr>
          <w:rFonts w:cstheme="minorHAnsi"/>
          <w:lang w:val="en-GB"/>
        </w:rPr>
        <w:t>shopp</w:t>
      </w:r>
      <w:r w:rsidR="00B14E7C" w:rsidRPr="00CA443C">
        <w:rPr>
          <w:rFonts w:cstheme="minorHAnsi"/>
          <w:lang w:val="en-GB"/>
        </w:rPr>
        <w:t xml:space="preserve">ing </w:t>
      </w:r>
      <w:r w:rsidR="008938DF" w:rsidRPr="00CA443C">
        <w:rPr>
          <w:rFonts w:cstheme="minorHAnsi"/>
          <w:lang w:val="en-GB"/>
        </w:rPr>
        <w:t>methods</w:t>
      </w:r>
      <w:r w:rsidR="00B14E7C" w:rsidRPr="00CA443C">
        <w:rPr>
          <w:rFonts w:cstheme="minorHAnsi"/>
          <w:lang w:val="en-GB"/>
        </w:rPr>
        <w:t>:</w:t>
      </w:r>
    </w:p>
    <w:p w:rsidR="00B14E7C" w:rsidRPr="00CA443C" w:rsidRDefault="008938DF" w:rsidP="00392FAD">
      <w:pPr>
        <w:pStyle w:val="ListParagraph"/>
        <w:numPr>
          <w:ilvl w:val="2"/>
          <w:numId w:val="37"/>
        </w:numPr>
        <w:jc w:val="both"/>
        <w:rPr>
          <w:rFonts w:cstheme="minorHAnsi"/>
          <w:lang w:val="en-GB"/>
        </w:rPr>
      </w:pPr>
      <w:r w:rsidRPr="00CA443C">
        <w:rPr>
          <w:rFonts w:cstheme="minorHAnsi"/>
          <w:lang w:val="en-GB"/>
        </w:rPr>
        <w:t>Shopping</w:t>
      </w:r>
      <w:r w:rsidR="00B14E7C" w:rsidRPr="00CA443C">
        <w:rPr>
          <w:rFonts w:cstheme="minorHAnsi"/>
          <w:lang w:val="en-GB"/>
        </w:rPr>
        <w:t xml:space="preserve"> </w:t>
      </w:r>
      <w:r w:rsidRPr="00CA443C">
        <w:rPr>
          <w:rFonts w:cstheme="minorHAnsi"/>
          <w:lang w:val="en-GB"/>
        </w:rPr>
        <w:t xml:space="preserve">for acquisition of </w:t>
      </w:r>
      <w:r w:rsidR="00B22269" w:rsidRPr="00CA443C">
        <w:rPr>
          <w:rFonts w:cstheme="minorHAnsi"/>
          <w:lang w:val="en-GB"/>
        </w:rPr>
        <w:t>computer</w:t>
      </w:r>
      <w:r w:rsidRPr="00CA443C">
        <w:rPr>
          <w:rFonts w:cstheme="minorHAnsi"/>
          <w:lang w:val="en-GB"/>
        </w:rPr>
        <w:t xml:space="preserve"> equipment </w:t>
      </w:r>
      <w:r w:rsidR="00B14E7C" w:rsidRPr="00CA443C">
        <w:rPr>
          <w:rFonts w:cstheme="minorHAnsi"/>
          <w:lang w:val="en-GB"/>
        </w:rPr>
        <w:t xml:space="preserve"> </w:t>
      </w:r>
      <w:r w:rsidR="00B22269" w:rsidRPr="00CA443C">
        <w:rPr>
          <w:rFonts w:cstheme="minorHAnsi"/>
          <w:lang w:val="en-GB"/>
        </w:rPr>
        <w:t xml:space="preserve">for Census data entering in the value of  </w:t>
      </w:r>
      <w:r w:rsidR="00F91AE4" w:rsidRPr="00CA443C">
        <w:rPr>
          <w:rFonts w:cstheme="minorHAnsi"/>
          <w:lang w:val="en-GB"/>
        </w:rPr>
        <w:t xml:space="preserve">9 </w:t>
      </w:r>
      <w:r w:rsidR="00B14E7C" w:rsidRPr="00CA443C">
        <w:rPr>
          <w:rFonts w:cstheme="minorHAnsi"/>
          <w:lang w:val="en-GB"/>
        </w:rPr>
        <w:t xml:space="preserve">942 </w:t>
      </w:r>
      <w:r w:rsidR="00B22269" w:rsidRPr="00CA443C">
        <w:rPr>
          <w:rFonts w:cstheme="minorHAnsi"/>
          <w:lang w:val="en-GB"/>
        </w:rPr>
        <w:t>euro</w:t>
      </w:r>
      <w:r w:rsidR="00B14E7C" w:rsidRPr="00CA443C">
        <w:rPr>
          <w:rFonts w:cstheme="minorHAnsi"/>
          <w:lang w:val="en-GB"/>
        </w:rPr>
        <w:t>;</w:t>
      </w:r>
    </w:p>
    <w:p w:rsidR="00B14E7C" w:rsidRPr="00CA443C" w:rsidRDefault="00B22269" w:rsidP="00392FAD">
      <w:pPr>
        <w:pStyle w:val="ListParagraph"/>
        <w:numPr>
          <w:ilvl w:val="2"/>
          <w:numId w:val="37"/>
        </w:numPr>
        <w:jc w:val="both"/>
        <w:rPr>
          <w:rFonts w:cstheme="minorHAnsi"/>
          <w:lang w:val="en-GB"/>
        </w:rPr>
      </w:pPr>
      <w:r w:rsidRPr="00CA443C">
        <w:rPr>
          <w:rFonts w:cstheme="minorHAnsi"/>
          <w:lang w:val="en-GB"/>
        </w:rPr>
        <w:t>Shopping</w:t>
      </w:r>
      <w:r w:rsidR="00B14E7C" w:rsidRPr="00CA443C">
        <w:rPr>
          <w:rFonts w:cstheme="minorHAnsi"/>
          <w:lang w:val="en-GB"/>
        </w:rPr>
        <w:t xml:space="preserve"> </w:t>
      </w:r>
      <w:r w:rsidRPr="00CA443C">
        <w:rPr>
          <w:rFonts w:cstheme="minorHAnsi"/>
          <w:lang w:val="en-GB"/>
        </w:rPr>
        <w:t xml:space="preserve">for services  of installation of equipment in Business Centre </w:t>
      </w:r>
      <w:r w:rsidR="00B14E7C" w:rsidRPr="00CA443C">
        <w:rPr>
          <w:rFonts w:cstheme="minorHAnsi"/>
          <w:lang w:val="en-GB"/>
        </w:rPr>
        <w:t xml:space="preserve"> “Nikić” </w:t>
      </w:r>
      <w:r w:rsidRPr="00CA443C">
        <w:rPr>
          <w:rFonts w:cstheme="minorHAnsi"/>
          <w:lang w:val="en-GB"/>
        </w:rPr>
        <w:t xml:space="preserve">in the value of </w:t>
      </w:r>
      <w:r w:rsidR="00B14E7C" w:rsidRPr="00CA443C">
        <w:rPr>
          <w:rFonts w:cstheme="minorHAnsi"/>
          <w:lang w:val="en-GB"/>
        </w:rPr>
        <w:t xml:space="preserve">3.687 </w:t>
      </w:r>
      <w:r w:rsidRPr="00CA443C">
        <w:rPr>
          <w:rFonts w:cstheme="minorHAnsi"/>
          <w:lang w:val="en-GB"/>
        </w:rPr>
        <w:t>euro</w:t>
      </w:r>
      <w:r w:rsidR="00B14E7C" w:rsidRPr="00CA443C">
        <w:rPr>
          <w:rFonts w:cstheme="minorHAnsi"/>
          <w:lang w:val="en-GB"/>
        </w:rPr>
        <w:t>;</w:t>
      </w:r>
    </w:p>
    <w:p w:rsidR="00B14E7C" w:rsidRPr="00CA443C" w:rsidRDefault="00B22269" w:rsidP="00392FAD">
      <w:pPr>
        <w:pStyle w:val="ListParagraph"/>
        <w:numPr>
          <w:ilvl w:val="2"/>
          <w:numId w:val="37"/>
        </w:numPr>
        <w:jc w:val="both"/>
        <w:rPr>
          <w:rFonts w:cstheme="minorHAnsi"/>
          <w:lang w:val="en-GB"/>
        </w:rPr>
      </w:pPr>
      <w:r w:rsidRPr="00CA443C">
        <w:rPr>
          <w:rFonts w:cstheme="minorHAnsi"/>
          <w:lang w:val="en-GB"/>
        </w:rPr>
        <w:t>Shopping</w:t>
      </w:r>
      <w:r w:rsidR="00B14E7C" w:rsidRPr="00CA443C">
        <w:rPr>
          <w:rFonts w:cstheme="minorHAnsi"/>
          <w:lang w:val="en-GB"/>
        </w:rPr>
        <w:t xml:space="preserve"> </w:t>
      </w:r>
      <w:r w:rsidRPr="00CA443C">
        <w:rPr>
          <w:rFonts w:cstheme="minorHAnsi"/>
          <w:lang w:val="en-GB"/>
        </w:rPr>
        <w:t xml:space="preserve">for service of setting installation </w:t>
      </w:r>
      <w:r w:rsidR="00B14E7C" w:rsidRPr="00CA443C">
        <w:rPr>
          <w:rFonts w:cstheme="minorHAnsi"/>
          <w:lang w:val="en-GB"/>
        </w:rPr>
        <w:t xml:space="preserve"> </w:t>
      </w:r>
      <w:r w:rsidRPr="00CA443C">
        <w:rPr>
          <w:rFonts w:cstheme="minorHAnsi"/>
          <w:lang w:val="en-GB"/>
        </w:rPr>
        <w:t xml:space="preserve">of computer network in </w:t>
      </w:r>
      <w:r w:rsidR="00B14E7C" w:rsidRPr="00CA443C">
        <w:rPr>
          <w:rFonts w:cstheme="minorHAnsi"/>
          <w:lang w:val="en-GB"/>
        </w:rPr>
        <w:t xml:space="preserve"> </w:t>
      </w:r>
      <w:r w:rsidRPr="00CA443C">
        <w:rPr>
          <w:rFonts w:cstheme="minorHAnsi"/>
          <w:lang w:val="en-GB"/>
        </w:rPr>
        <w:t xml:space="preserve">MONSTAT in the value of </w:t>
      </w:r>
      <w:r w:rsidR="00B14E7C" w:rsidRPr="00CA443C">
        <w:rPr>
          <w:rFonts w:cstheme="minorHAnsi"/>
          <w:lang w:val="en-GB"/>
        </w:rPr>
        <w:t xml:space="preserve">6.171 </w:t>
      </w:r>
      <w:r w:rsidRPr="00CA443C">
        <w:rPr>
          <w:rFonts w:cstheme="minorHAnsi"/>
          <w:lang w:val="en-GB"/>
        </w:rPr>
        <w:t>euro</w:t>
      </w:r>
      <w:r w:rsidR="00B14E7C" w:rsidRPr="00CA443C">
        <w:rPr>
          <w:rFonts w:cstheme="minorHAnsi"/>
          <w:lang w:val="en-GB"/>
        </w:rPr>
        <w:t>;</w:t>
      </w:r>
    </w:p>
    <w:p w:rsidR="00B14E7C" w:rsidRPr="00CA443C" w:rsidRDefault="00B22269" w:rsidP="00392FAD">
      <w:pPr>
        <w:pStyle w:val="ListParagraph"/>
        <w:numPr>
          <w:ilvl w:val="2"/>
          <w:numId w:val="37"/>
        </w:numPr>
        <w:jc w:val="both"/>
        <w:rPr>
          <w:rFonts w:cstheme="minorHAnsi"/>
          <w:lang w:val="en-GB"/>
        </w:rPr>
      </w:pPr>
      <w:r w:rsidRPr="00CA443C">
        <w:rPr>
          <w:rFonts w:cstheme="minorHAnsi"/>
          <w:lang w:val="en-GB"/>
        </w:rPr>
        <w:t xml:space="preserve">Additional supporting computer equipment in the value of  </w:t>
      </w:r>
      <w:r w:rsidR="00EC5089" w:rsidRPr="00CA443C">
        <w:rPr>
          <w:rFonts w:cstheme="minorHAnsi"/>
          <w:lang w:val="en-GB"/>
        </w:rPr>
        <w:t>3418</w:t>
      </w:r>
      <w:r w:rsidR="00B14E7C" w:rsidRPr="00CA443C">
        <w:rPr>
          <w:rFonts w:cstheme="minorHAnsi"/>
          <w:lang w:val="en-GB"/>
        </w:rPr>
        <w:t xml:space="preserve"> </w:t>
      </w:r>
      <w:r w:rsidRPr="00CA443C">
        <w:rPr>
          <w:rFonts w:cstheme="minorHAnsi"/>
          <w:lang w:val="en-GB"/>
        </w:rPr>
        <w:t>euro</w:t>
      </w:r>
      <w:r w:rsidR="00B14E7C" w:rsidRPr="00CA443C">
        <w:rPr>
          <w:rFonts w:cstheme="minorHAnsi"/>
          <w:lang w:val="en-GB"/>
        </w:rPr>
        <w:t>;</w:t>
      </w:r>
    </w:p>
    <w:p w:rsidR="00B14E7C" w:rsidRPr="00CA443C" w:rsidRDefault="00B22269" w:rsidP="00392FAD">
      <w:pPr>
        <w:pStyle w:val="ListParagraph"/>
        <w:numPr>
          <w:ilvl w:val="0"/>
          <w:numId w:val="38"/>
        </w:numPr>
        <w:jc w:val="both"/>
        <w:rPr>
          <w:rFonts w:cstheme="minorHAnsi"/>
          <w:lang w:val="en-GB"/>
        </w:rPr>
      </w:pPr>
      <w:r w:rsidRPr="00CA443C">
        <w:rPr>
          <w:rFonts w:cstheme="minorHAnsi"/>
          <w:b/>
          <w:lang w:val="en-GB"/>
        </w:rPr>
        <w:t>Distribution of office and other spending material</w:t>
      </w:r>
      <w:r w:rsidRPr="00CA443C">
        <w:rPr>
          <w:rFonts w:cstheme="minorHAnsi"/>
          <w:lang w:val="en-GB"/>
        </w:rPr>
        <w:t xml:space="preserve"> the value of this service was</w:t>
      </w:r>
      <w:r w:rsidR="00B14E7C" w:rsidRPr="00CA443C">
        <w:rPr>
          <w:rFonts w:cstheme="minorHAnsi"/>
          <w:lang w:val="en-GB"/>
        </w:rPr>
        <w:t xml:space="preserve"> 6558 </w:t>
      </w:r>
      <w:r w:rsidRPr="00CA443C">
        <w:rPr>
          <w:rFonts w:cstheme="minorHAnsi"/>
          <w:lang w:val="en-GB"/>
        </w:rPr>
        <w:t>euro</w:t>
      </w:r>
      <w:r w:rsidR="00B14E7C" w:rsidRPr="00CA443C">
        <w:rPr>
          <w:rFonts w:cstheme="minorHAnsi"/>
          <w:lang w:val="en-GB"/>
        </w:rPr>
        <w:t xml:space="preserve">. </w:t>
      </w:r>
    </w:p>
    <w:p w:rsidR="00B14E7C" w:rsidRPr="00CA443C" w:rsidRDefault="00E83A28" w:rsidP="00392FAD">
      <w:pPr>
        <w:contextualSpacing/>
        <w:jc w:val="both"/>
        <w:rPr>
          <w:rFonts w:cstheme="minorHAnsi"/>
          <w:b/>
          <w:lang w:val="en-GB"/>
        </w:rPr>
      </w:pPr>
      <w:r w:rsidRPr="00CA443C">
        <w:rPr>
          <w:rFonts w:cstheme="minorHAnsi"/>
          <w:b/>
          <w:lang w:val="en-GB"/>
        </w:rPr>
        <w:t xml:space="preserve">V </w:t>
      </w:r>
      <w:r w:rsidR="00B22269" w:rsidRPr="00CA443C">
        <w:rPr>
          <w:rFonts w:cstheme="minorHAnsi"/>
          <w:b/>
          <w:lang w:val="en-GB"/>
        </w:rPr>
        <w:t xml:space="preserve">Appointment and training of the participants in the Census </w:t>
      </w:r>
    </w:p>
    <w:p w:rsidR="004F1BFB" w:rsidRPr="00CA443C" w:rsidRDefault="004F1BFB" w:rsidP="00392FAD">
      <w:pPr>
        <w:contextualSpacing/>
        <w:jc w:val="both"/>
        <w:rPr>
          <w:rFonts w:cstheme="minorHAnsi"/>
          <w:lang w:val="en-GB"/>
        </w:rPr>
      </w:pPr>
    </w:p>
    <w:p w:rsidR="004F1BFB" w:rsidRPr="00CA443C" w:rsidRDefault="00E530BF" w:rsidP="00392FAD">
      <w:pPr>
        <w:contextualSpacing/>
        <w:jc w:val="both"/>
        <w:rPr>
          <w:rFonts w:cstheme="minorHAnsi"/>
          <w:lang w:val="en-GB"/>
        </w:rPr>
      </w:pPr>
      <w:r w:rsidRPr="00CA443C">
        <w:rPr>
          <w:rFonts w:cstheme="minorHAnsi"/>
          <w:lang w:val="en-GB"/>
        </w:rPr>
        <w:t>For the payments of compensations for trainings and data collection</w:t>
      </w:r>
      <w:r w:rsidR="004F1BFB" w:rsidRPr="00CA443C">
        <w:rPr>
          <w:rFonts w:cstheme="minorHAnsi"/>
          <w:lang w:val="en-GB"/>
        </w:rPr>
        <w:t xml:space="preserve"> </w:t>
      </w:r>
      <w:r w:rsidRPr="00CA443C">
        <w:rPr>
          <w:rFonts w:cstheme="minorHAnsi"/>
          <w:lang w:val="en-GB"/>
        </w:rPr>
        <w:t xml:space="preserve">according to Census law was competence of census commissions. </w:t>
      </w:r>
      <w:r w:rsidR="00D372F2" w:rsidRPr="00CA443C">
        <w:rPr>
          <w:rFonts w:cstheme="minorHAnsi"/>
          <w:lang w:val="en-GB"/>
        </w:rPr>
        <w:t>Distribution of financial funds</w:t>
      </w:r>
      <w:r w:rsidR="004F1BFB" w:rsidRPr="00CA443C">
        <w:rPr>
          <w:rFonts w:cstheme="minorHAnsi"/>
          <w:lang w:val="en-GB"/>
        </w:rPr>
        <w:t xml:space="preserve"> </w:t>
      </w:r>
      <w:r w:rsidR="00D372F2" w:rsidRPr="00CA443C">
        <w:rPr>
          <w:rFonts w:cstheme="minorHAnsi"/>
          <w:lang w:val="en-GB"/>
        </w:rPr>
        <w:t xml:space="preserve">to census commissions was made in accordance to </w:t>
      </w:r>
      <w:r w:rsidR="00D372F2" w:rsidRPr="00CA443C">
        <w:rPr>
          <w:rFonts w:cstheme="minorHAnsi"/>
          <w:i/>
          <w:lang w:val="en-GB"/>
        </w:rPr>
        <w:t>Decision of the amount and distribution of the part of funds to census commissions for performing of preparation, organization</w:t>
      </w:r>
      <w:r w:rsidR="004F1BFB" w:rsidRPr="00CA443C">
        <w:rPr>
          <w:rFonts w:cstheme="minorHAnsi"/>
          <w:i/>
          <w:lang w:val="en-GB"/>
        </w:rPr>
        <w:t xml:space="preserve"> </w:t>
      </w:r>
      <w:r w:rsidR="00D372F2" w:rsidRPr="00CA443C">
        <w:rPr>
          <w:rFonts w:cstheme="minorHAnsi"/>
          <w:i/>
          <w:lang w:val="en-GB"/>
        </w:rPr>
        <w:t xml:space="preserve">and conducting of the Census of Population, Households and Dwellings </w:t>
      </w:r>
      <w:r w:rsidR="00D372F2" w:rsidRPr="00CA443C">
        <w:rPr>
          <w:rFonts w:cstheme="minorHAnsi"/>
          <w:lang w:val="en-GB"/>
        </w:rPr>
        <w:t>2011</w:t>
      </w:r>
      <w:r w:rsidR="00D372F2" w:rsidRPr="00CA443C">
        <w:rPr>
          <w:rFonts w:cstheme="minorHAnsi"/>
          <w:i/>
          <w:lang w:val="en-GB"/>
        </w:rPr>
        <w:t xml:space="preserve"> in</w:t>
      </w:r>
      <w:r w:rsidR="004F1BFB" w:rsidRPr="00CA443C">
        <w:rPr>
          <w:rFonts w:cstheme="minorHAnsi"/>
          <w:i/>
          <w:lang w:val="en-GB"/>
        </w:rPr>
        <w:t xml:space="preserve"> </w:t>
      </w:r>
      <w:r w:rsidR="00BC3350" w:rsidRPr="00CA443C">
        <w:rPr>
          <w:rFonts w:cstheme="minorHAnsi"/>
          <w:i/>
          <w:lang w:val="en-GB"/>
        </w:rPr>
        <w:t>Montenegro</w:t>
      </w:r>
      <w:r w:rsidR="00D372F2" w:rsidRPr="00CA443C">
        <w:rPr>
          <w:rFonts w:cstheme="minorHAnsi"/>
          <w:i/>
          <w:lang w:val="en-GB"/>
        </w:rPr>
        <w:t>.</w:t>
      </w:r>
    </w:p>
    <w:p w:rsidR="004F1BFB" w:rsidRPr="00CA443C" w:rsidRDefault="004F1BFB" w:rsidP="00392FAD">
      <w:pPr>
        <w:contextualSpacing/>
        <w:jc w:val="both"/>
        <w:rPr>
          <w:rFonts w:cstheme="minorHAnsi"/>
          <w:lang w:val="en-GB"/>
        </w:rPr>
      </w:pPr>
    </w:p>
    <w:p w:rsidR="00B14E7C" w:rsidRPr="00CA443C" w:rsidRDefault="00D372F2" w:rsidP="00392FAD">
      <w:pPr>
        <w:contextualSpacing/>
        <w:jc w:val="both"/>
        <w:rPr>
          <w:rFonts w:cstheme="minorHAnsi"/>
          <w:bCs/>
          <w:lang w:val="en-GB"/>
        </w:rPr>
      </w:pPr>
      <w:r w:rsidRPr="00CA443C">
        <w:rPr>
          <w:rFonts w:cstheme="minorHAnsi"/>
          <w:lang w:val="en-GB"/>
        </w:rPr>
        <w:t xml:space="preserve">Total value for appointment and training of participants was </w:t>
      </w:r>
      <w:r w:rsidR="00B14E7C" w:rsidRPr="00CA443C">
        <w:rPr>
          <w:rFonts w:cstheme="minorHAnsi"/>
          <w:bCs/>
          <w:lang w:val="en-GB"/>
        </w:rPr>
        <w:t xml:space="preserve">350 109 </w:t>
      </w:r>
      <w:r w:rsidRPr="00CA443C">
        <w:rPr>
          <w:rFonts w:cstheme="minorHAnsi"/>
          <w:bCs/>
          <w:lang w:val="en-GB"/>
        </w:rPr>
        <w:t>euro</w:t>
      </w:r>
      <w:r w:rsidR="00B14E7C" w:rsidRPr="00CA443C">
        <w:rPr>
          <w:rFonts w:cstheme="minorHAnsi"/>
          <w:bCs/>
          <w:lang w:val="en-GB"/>
        </w:rPr>
        <w:t xml:space="preserve">, </w:t>
      </w:r>
      <w:r w:rsidRPr="00CA443C">
        <w:rPr>
          <w:rFonts w:cstheme="minorHAnsi"/>
          <w:bCs/>
          <w:lang w:val="en-GB"/>
        </w:rPr>
        <w:t xml:space="preserve">while the value </w:t>
      </w:r>
      <w:r w:rsidR="002017B2" w:rsidRPr="00CA443C">
        <w:rPr>
          <w:rFonts w:cstheme="minorHAnsi"/>
          <w:bCs/>
          <w:lang w:val="en-GB"/>
        </w:rPr>
        <w:t>of this</w:t>
      </w:r>
      <w:r w:rsidRPr="00CA443C">
        <w:rPr>
          <w:rFonts w:cstheme="minorHAnsi"/>
          <w:bCs/>
          <w:lang w:val="en-GB"/>
        </w:rPr>
        <w:t xml:space="preserve"> activity was</w:t>
      </w:r>
      <w:r w:rsidR="00B14E7C" w:rsidRPr="00CA443C">
        <w:rPr>
          <w:rFonts w:cstheme="minorHAnsi"/>
          <w:bCs/>
          <w:lang w:val="en-GB"/>
        </w:rPr>
        <w:t xml:space="preserve"> 800 010 </w:t>
      </w:r>
      <w:r w:rsidRPr="00CA443C">
        <w:rPr>
          <w:rFonts w:cstheme="minorHAnsi"/>
          <w:bCs/>
          <w:lang w:val="en-GB"/>
        </w:rPr>
        <w:t>euro</w:t>
      </w:r>
      <w:r w:rsidR="00B14E7C" w:rsidRPr="00CA443C">
        <w:rPr>
          <w:rFonts w:cstheme="minorHAnsi"/>
          <w:bCs/>
          <w:lang w:val="en-GB"/>
        </w:rPr>
        <w:t xml:space="preserve">, </w:t>
      </w:r>
      <w:r w:rsidRPr="00CA443C">
        <w:rPr>
          <w:rFonts w:cstheme="minorHAnsi"/>
          <w:bCs/>
          <w:lang w:val="en-GB"/>
        </w:rPr>
        <w:t>what indicated to saving of the budget in the amount of 450 thou</w:t>
      </w:r>
      <w:r w:rsidR="002017B2" w:rsidRPr="00CA443C">
        <w:rPr>
          <w:rFonts w:cstheme="minorHAnsi"/>
          <w:bCs/>
          <w:lang w:val="en-GB"/>
        </w:rPr>
        <w:t xml:space="preserve">sands of euro or </w:t>
      </w:r>
      <w:r w:rsidR="00B14E7C" w:rsidRPr="00CA443C">
        <w:rPr>
          <w:rFonts w:cstheme="minorHAnsi"/>
          <w:bCs/>
          <w:lang w:val="en-GB"/>
        </w:rPr>
        <w:t>44%.</w:t>
      </w:r>
    </w:p>
    <w:p w:rsidR="004F1BFB" w:rsidRPr="00CA443C" w:rsidRDefault="004F1BFB" w:rsidP="00392FAD">
      <w:pPr>
        <w:contextualSpacing/>
        <w:jc w:val="both"/>
        <w:rPr>
          <w:rFonts w:cstheme="minorHAnsi"/>
          <w:bCs/>
          <w:lang w:val="en-GB"/>
        </w:rPr>
      </w:pPr>
    </w:p>
    <w:p w:rsidR="00B14E7C" w:rsidRPr="00CA443C" w:rsidRDefault="002017B2" w:rsidP="00392FAD">
      <w:pPr>
        <w:contextualSpacing/>
        <w:jc w:val="both"/>
        <w:rPr>
          <w:rFonts w:cstheme="minorHAnsi"/>
          <w:bCs/>
          <w:lang w:val="en-GB"/>
        </w:rPr>
      </w:pPr>
      <w:r w:rsidRPr="00CA443C">
        <w:rPr>
          <w:rFonts w:cstheme="minorHAnsi"/>
          <w:bCs/>
          <w:lang w:val="en-GB"/>
        </w:rPr>
        <w:t xml:space="preserve">This </w:t>
      </w:r>
      <w:r w:rsidR="00CE0042" w:rsidRPr="00CA443C">
        <w:rPr>
          <w:rFonts w:cstheme="minorHAnsi"/>
          <w:bCs/>
          <w:lang w:val="en-GB"/>
        </w:rPr>
        <w:t>activity i</w:t>
      </w:r>
      <w:r w:rsidRPr="00CA443C">
        <w:rPr>
          <w:rFonts w:cstheme="minorHAnsi"/>
          <w:bCs/>
          <w:lang w:val="en-GB"/>
        </w:rPr>
        <w:t xml:space="preserve">ncluded </w:t>
      </w:r>
      <w:r w:rsidR="00CE0042" w:rsidRPr="00CA443C">
        <w:rPr>
          <w:rFonts w:cstheme="minorHAnsi"/>
          <w:bCs/>
          <w:lang w:val="en-GB"/>
        </w:rPr>
        <w:t>appointment and training of all census participants</w:t>
      </w:r>
      <w:r w:rsidR="00B14E7C" w:rsidRPr="00CA443C">
        <w:rPr>
          <w:rFonts w:cstheme="minorHAnsi"/>
          <w:bCs/>
          <w:lang w:val="en-GB"/>
        </w:rPr>
        <w:t>:</w:t>
      </w:r>
    </w:p>
    <w:p w:rsidR="00B14E7C" w:rsidRPr="00CA443C" w:rsidRDefault="00CE0042" w:rsidP="00392FAD">
      <w:pPr>
        <w:pStyle w:val="ListParagraph"/>
        <w:numPr>
          <w:ilvl w:val="2"/>
          <w:numId w:val="38"/>
        </w:numPr>
        <w:jc w:val="both"/>
        <w:rPr>
          <w:rFonts w:cstheme="minorHAnsi"/>
          <w:bCs/>
          <w:lang w:val="en-GB"/>
        </w:rPr>
      </w:pPr>
      <w:r w:rsidRPr="00CA443C">
        <w:rPr>
          <w:rFonts w:cstheme="minorHAnsi"/>
          <w:bCs/>
          <w:lang w:val="en-GB"/>
        </w:rPr>
        <w:t>Census commissions - 149 members</w:t>
      </w:r>
      <w:r w:rsidR="00B14E7C" w:rsidRPr="00CA443C">
        <w:rPr>
          <w:rFonts w:cstheme="minorHAnsi"/>
          <w:bCs/>
          <w:lang w:val="en-GB"/>
        </w:rPr>
        <w:t xml:space="preserve">, </w:t>
      </w:r>
    </w:p>
    <w:p w:rsidR="00B14E7C" w:rsidRPr="00CA443C" w:rsidRDefault="00CE0042" w:rsidP="00392FAD">
      <w:pPr>
        <w:pStyle w:val="ListParagraph"/>
        <w:numPr>
          <w:ilvl w:val="2"/>
          <w:numId w:val="38"/>
        </w:numPr>
        <w:jc w:val="both"/>
        <w:rPr>
          <w:rFonts w:cstheme="minorHAnsi"/>
          <w:bCs/>
          <w:lang w:val="en-GB"/>
        </w:rPr>
      </w:pPr>
      <w:r w:rsidRPr="00CA443C">
        <w:rPr>
          <w:rFonts w:cstheme="minorHAnsi"/>
          <w:bCs/>
          <w:lang w:val="en-GB"/>
        </w:rPr>
        <w:t>State instructors  – 74 members</w:t>
      </w:r>
    </w:p>
    <w:p w:rsidR="00B14E7C" w:rsidRPr="00CA443C" w:rsidRDefault="00CE0042" w:rsidP="00392FAD">
      <w:pPr>
        <w:pStyle w:val="ListParagraph"/>
        <w:numPr>
          <w:ilvl w:val="2"/>
          <w:numId w:val="38"/>
        </w:numPr>
        <w:jc w:val="both"/>
        <w:rPr>
          <w:rFonts w:cstheme="minorHAnsi"/>
          <w:bCs/>
          <w:lang w:val="en-GB"/>
        </w:rPr>
      </w:pPr>
      <w:r w:rsidRPr="00CA443C">
        <w:rPr>
          <w:rFonts w:cstheme="minorHAnsi"/>
          <w:bCs/>
          <w:lang w:val="en-GB"/>
        </w:rPr>
        <w:t>Municipal instructors  - 461 member</w:t>
      </w:r>
      <w:r w:rsidR="00B14E7C" w:rsidRPr="00CA443C">
        <w:rPr>
          <w:rFonts w:cstheme="minorHAnsi"/>
          <w:bCs/>
          <w:lang w:val="en-GB"/>
        </w:rPr>
        <w:t xml:space="preserve">, </w:t>
      </w:r>
    </w:p>
    <w:p w:rsidR="00B14E7C" w:rsidRPr="00CA443C" w:rsidRDefault="00CE0042" w:rsidP="00392FAD">
      <w:pPr>
        <w:pStyle w:val="ListParagraph"/>
        <w:numPr>
          <w:ilvl w:val="2"/>
          <w:numId w:val="38"/>
        </w:numPr>
        <w:jc w:val="both"/>
        <w:rPr>
          <w:rFonts w:cstheme="minorHAnsi"/>
          <w:bCs/>
          <w:lang w:val="en-GB"/>
        </w:rPr>
      </w:pPr>
      <w:r w:rsidRPr="00CA443C">
        <w:rPr>
          <w:rFonts w:cstheme="minorHAnsi"/>
          <w:bCs/>
          <w:lang w:val="en-GB"/>
        </w:rPr>
        <w:t>Enumerators -  3.884 members</w:t>
      </w:r>
    </w:p>
    <w:p w:rsidR="00B14E7C" w:rsidRPr="00CA443C" w:rsidRDefault="00CE0042" w:rsidP="00392FAD">
      <w:pPr>
        <w:spacing w:after="120" w:line="240" w:lineRule="auto"/>
        <w:jc w:val="both"/>
        <w:rPr>
          <w:rFonts w:cstheme="minorHAnsi"/>
          <w:bCs/>
          <w:lang w:val="en-GB"/>
        </w:rPr>
      </w:pPr>
      <w:r w:rsidRPr="00CA443C">
        <w:rPr>
          <w:rFonts w:cstheme="minorHAnsi"/>
          <w:bCs/>
          <w:lang w:val="en-GB"/>
        </w:rPr>
        <w:t xml:space="preserve">For all </w:t>
      </w:r>
      <w:r w:rsidR="005349CD" w:rsidRPr="00CA443C">
        <w:rPr>
          <w:rFonts w:cstheme="minorHAnsi"/>
          <w:bCs/>
          <w:lang w:val="en-GB"/>
        </w:rPr>
        <w:t>participants</w:t>
      </w:r>
      <w:r w:rsidRPr="00CA443C">
        <w:rPr>
          <w:rFonts w:cstheme="minorHAnsi"/>
          <w:bCs/>
          <w:lang w:val="en-GB"/>
        </w:rPr>
        <w:t xml:space="preserve"> there were conducted trainings </w:t>
      </w:r>
      <w:r w:rsidR="005349CD" w:rsidRPr="00CA443C">
        <w:rPr>
          <w:rFonts w:cstheme="minorHAnsi"/>
          <w:bCs/>
          <w:lang w:val="en-GB"/>
        </w:rPr>
        <w:t xml:space="preserve">lasting </w:t>
      </w:r>
      <w:r w:rsidR="00B14E7C" w:rsidRPr="00CA443C">
        <w:rPr>
          <w:rFonts w:cstheme="minorHAnsi"/>
          <w:bCs/>
          <w:lang w:val="en-GB"/>
        </w:rPr>
        <w:t xml:space="preserve">3 </w:t>
      </w:r>
      <w:r w:rsidR="00293FD5" w:rsidRPr="00CA443C">
        <w:rPr>
          <w:rFonts w:cstheme="minorHAnsi"/>
          <w:bCs/>
          <w:lang w:val="en-GB"/>
        </w:rPr>
        <w:t>days</w:t>
      </w:r>
      <w:r w:rsidR="005349CD" w:rsidRPr="00CA443C">
        <w:rPr>
          <w:rFonts w:cstheme="minorHAnsi"/>
          <w:bCs/>
          <w:lang w:val="en-GB"/>
        </w:rPr>
        <w:t xml:space="preserve"> in average. The cost per participant was </w:t>
      </w:r>
      <w:r w:rsidR="004F1BFB" w:rsidRPr="00CA443C">
        <w:rPr>
          <w:rFonts w:cstheme="minorHAnsi"/>
          <w:bCs/>
          <w:lang w:val="en-GB"/>
        </w:rPr>
        <w:t xml:space="preserve">76 </w:t>
      </w:r>
      <w:r w:rsidR="005349CD" w:rsidRPr="00CA443C">
        <w:rPr>
          <w:rFonts w:cstheme="minorHAnsi"/>
          <w:bCs/>
          <w:lang w:val="en-GB"/>
        </w:rPr>
        <w:t>euro</w:t>
      </w:r>
      <w:r w:rsidR="00BE4E69" w:rsidRPr="00CA443C">
        <w:rPr>
          <w:rFonts w:cstheme="minorHAnsi"/>
          <w:bCs/>
          <w:lang w:val="en-GB"/>
        </w:rPr>
        <w:t xml:space="preserve"> </w:t>
      </w:r>
      <w:r w:rsidR="005349CD" w:rsidRPr="00CA443C">
        <w:rPr>
          <w:rFonts w:cstheme="minorHAnsi"/>
          <w:bCs/>
          <w:lang w:val="en-GB"/>
        </w:rPr>
        <w:t>for three</w:t>
      </w:r>
      <w:r w:rsidR="00BE4E69" w:rsidRPr="00CA443C">
        <w:rPr>
          <w:rFonts w:cstheme="minorHAnsi"/>
          <w:bCs/>
          <w:lang w:val="en-GB"/>
        </w:rPr>
        <w:t xml:space="preserve"> </w:t>
      </w:r>
      <w:r w:rsidR="00293FD5" w:rsidRPr="00CA443C">
        <w:rPr>
          <w:rFonts w:cstheme="minorHAnsi"/>
          <w:bCs/>
          <w:lang w:val="en-GB"/>
        </w:rPr>
        <w:t>days</w:t>
      </w:r>
      <w:r w:rsidR="00BE4E69" w:rsidRPr="00CA443C">
        <w:rPr>
          <w:rFonts w:cstheme="minorHAnsi"/>
          <w:bCs/>
          <w:lang w:val="en-GB"/>
        </w:rPr>
        <w:t xml:space="preserve"> </w:t>
      </w:r>
      <w:r w:rsidR="005349CD" w:rsidRPr="00CA443C">
        <w:rPr>
          <w:rFonts w:cstheme="minorHAnsi"/>
          <w:bCs/>
          <w:lang w:val="en-GB"/>
        </w:rPr>
        <w:t>of training (for enumerators per diems for attendance to the training</w:t>
      </w:r>
      <w:r w:rsidR="00BE4E69" w:rsidRPr="00CA443C">
        <w:rPr>
          <w:rFonts w:cstheme="minorHAnsi"/>
          <w:bCs/>
          <w:lang w:val="en-GB"/>
        </w:rPr>
        <w:t xml:space="preserve">; </w:t>
      </w:r>
      <w:r w:rsidR="005349CD" w:rsidRPr="00CA443C">
        <w:rPr>
          <w:rFonts w:cstheme="minorHAnsi"/>
          <w:bCs/>
          <w:lang w:val="en-GB"/>
        </w:rPr>
        <w:t xml:space="preserve">for instructors-per diems for </w:t>
      </w:r>
      <w:r w:rsidR="005349CD" w:rsidRPr="00CA443C">
        <w:rPr>
          <w:rFonts w:cstheme="minorHAnsi"/>
          <w:bCs/>
          <w:lang w:val="en-GB"/>
        </w:rPr>
        <w:lastRenderedPageBreak/>
        <w:t>training lessons</w:t>
      </w:r>
      <w:r w:rsidR="00BE4E69" w:rsidRPr="00CA443C">
        <w:rPr>
          <w:rFonts w:cstheme="minorHAnsi"/>
          <w:bCs/>
          <w:lang w:val="en-GB"/>
        </w:rPr>
        <w:t xml:space="preserve">; </w:t>
      </w:r>
      <w:r w:rsidR="005349CD" w:rsidRPr="00CA443C">
        <w:rPr>
          <w:rFonts w:cstheme="minorHAnsi"/>
          <w:bCs/>
          <w:lang w:val="en-GB"/>
        </w:rPr>
        <w:t xml:space="preserve">state instructors per diems for training lessons and cost of accommodation in municipalities outside Podgorica </w:t>
      </w:r>
      <w:r w:rsidR="00BE4E69" w:rsidRPr="00CA443C">
        <w:rPr>
          <w:rFonts w:cstheme="minorHAnsi"/>
          <w:bCs/>
          <w:lang w:val="en-GB"/>
        </w:rPr>
        <w:t>)</w:t>
      </w:r>
      <w:r w:rsidR="004F1BFB" w:rsidRPr="00CA443C">
        <w:rPr>
          <w:rFonts w:cstheme="minorHAnsi"/>
          <w:bCs/>
          <w:lang w:val="en-GB"/>
        </w:rPr>
        <w:t xml:space="preserve">. </w:t>
      </w:r>
    </w:p>
    <w:p w:rsidR="00B14E7C" w:rsidRPr="00CA443C" w:rsidRDefault="00B14E7C" w:rsidP="00392FAD">
      <w:pPr>
        <w:spacing w:after="0" w:line="240" w:lineRule="auto"/>
        <w:contextualSpacing/>
        <w:jc w:val="both"/>
        <w:rPr>
          <w:rFonts w:cstheme="minorHAnsi"/>
          <w:lang w:val="en-GB"/>
        </w:rPr>
      </w:pPr>
    </w:p>
    <w:p w:rsidR="00B14E7C" w:rsidRPr="00CA443C" w:rsidRDefault="00E83A28" w:rsidP="00392FAD">
      <w:pPr>
        <w:pStyle w:val="NoSpacing"/>
        <w:jc w:val="both"/>
        <w:rPr>
          <w:rFonts w:asciiTheme="minorHAnsi" w:hAnsiTheme="minorHAnsi" w:cstheme="minorHAnsi"/>
          <w:b/>
          <w:lang w:val="en-GB"/>
        </w:rPr>
      </w:pPr>
      <w:r w:rsidRPr="00CA443C">
        <w:rPr>
          <w:rFonts w:asciiTheme="minorHAnsi" w:hAnsiTheme="minorHAnsi" w:cstheme="minorHAnsi"/>
          <w:b/>
          <w:lang w:val="en-GB"/>
        </w:rPr>
        <w:t xml:space="preserve">VIII </w:t>
      </w:r>
      <w:r w:rsidR="00136177" w:rsidRPr="00CA443C">
        <w:rPr>
          <w:rFonts w:asciiTheme="minorHAnsi" w:hAnsiTheme="minorHAnsi" w:cstheme="minorHAnsi"/>
          <w:b/>
          <w:lang w:val="en-GB"/>
        </w:rPr>
        <w:t>Data collection</w:t>
      </w:r>
      <w:r w:rsidR="00B14E7C" w:rsidRPr="00CA443C">
        <w:rPr>
          <w:rFonts w:asciiTheme="minorHAnsi" w:hAnsiTheme="minorHAnsi" w:cstheme="minorHAnsi"/>
          <w:b/>
          <w:lang w:val="en-GB"/>
        </w:rPr>
        <w:t xml:space="preserve"> </w:t>
      </w:r>
    </w:p>
    <w:p w:rsidR="00B14E7C" w:rsidRPr="00CA443C" w:rsidRDefault="00B14E7C" w:rsidP="00392FAD">
      <w:pPr>
        <w:pStyle w:val="NoSpacing"/>
        <w:jc w:val="both"/>
        <w:rPr>
          <w:rFonts w:asciiTheme="minorHAnsi" w:hAnsiTheme="minorHAnsi" w:cstheme="minorHAnsi"/>
          <w:b/>
          <w:lang w:val="en-GB"/>
        </w:rPr>
      </w:pPr>
    </w:p>
    <w:p w:rsidR="00B14E7C" w:rsidRPr="00CA443C" w:rsidRDefault="00136177" w:rsidP="00392FAD">
      <w:pPr>
        <w:pStyle w:val="NoSpacing"/>
        <w:jc w:val="both"/>
        <w:rPr>
          <w:rFonts w:asciiTheme="minorHAnsi" w:hAnsiTheme="minorHAnsi" w:cstheme="minorHAnsi"/>
          <w:bCs/>
          <w:lang w:val="en-GB"/>
        </w:rPr>
      </w:pPr>
      <w:r w:rsidRPr="00CA443C">
        <w:rPr>
          <w:rFonts w:asciiTheme="minorHAnsi" w:hAnsiTheme="minorHAnsi" w:cstheme="minorHAnsi"/>
          <w:lang w:val="en-GB"/>
        </w:rPr>
        <w:t xml:space="preserve">Total value of this activity was </w:t>
      </w:r>
      <w:r w:rsidRPr="00CA443C">
        <w:rPr>
          <w:rFonts w:asciiTheme="minorHAnsi" w:hAnsiTheme="minorHAnsi" w:cstheme="minorHAnsi"/>
          <w:bCs/>
          <w:lang w:val="en-GB"/>
        </w:rPr>
        <w:t>1 511 521.</w:t>
      </w:r>
      <w:r w:rsidR="00B14E7C" w:rsidRPr="00CA443C">
        <w:rPr>
          <w:rFonts w:asciiTheme="minorHAnsi" w:hAnsiTheme="minorHAnsi" w:cstheme="minorHAnsi"/>
          <w:bCs/>
          <w:lang w:val="en-GB"/>
        </w:rPr>
        <w:t xml:space="preserve">0 </w:t>
      </w:r>
      <w:r w:rsidRPr="00CA443C">
        <w:rPr>
          <w:rFonts w:asciiTheme="minorHAnsi" w:hAnsiTheme="minorHAnsi" w:cstheme="minorHAnsi"/>
          <w:bCs/>
          <w:lang w:val="en-GB"/>
        </w:rPr>
        <w:t>euro</w:t>
      </w:r>
      <w:r w:rsidR="00B14E7C" w:rsidRPr="00CA443C">
        <w:rPr>
          <w:rFonts w:asciiTheme="minorHAnsi" w:hAnsiTheme="minorHAnsi" w:cstheme="minorHAnsi"/>
          <w:bCs/>
          <w:lang w:val="en-GB"/>
        </w:rPr>
        <w:t xml:space="preserve">, </w:t>
      </w:r>
      <w:r w:rsidRPr="00CA443C">
        <w:rPr>
          <w:rFonts w:asciiTheme="minorHAnsi" w:hAnsiTheme="minorHAnsi" w:cstheme="minorHAnsi"/>
          <w:bCs/>
          <w:lang w:val="en-GB"/>
        </w:rPr>
        <w:t>while planned value was</w:t>
      </w:r>
      <w:r w:rsidR="00B14E7C" w:rsidRPr="00CA443C">
        <w:rPr>
          <w:rFonts w:asciiTheme="minorHAnsi" w:hAnsiTheme="minorHAnsi" w:cstheme="minorHAnsi"/>
          <w:bCs/>
          <w:lang w:val="en-GB"/>
        </w:rPr>
        <w:t xml:space="preserve"> </w:t>
      </w:r>
      <w:r w:rsidRPr="00CA443C">
        <w:rPr>
          <w:rFonts w:asciiTheme="minorHAnsi" w:hAnsiTheme="minorHAnsi" w:cstheme="minorHAnsi"/>
          <w:bCs/>
          <w:lang w:val="en-GB"/>
        </w:rPr>
        <w:t>1 673 445.</w:t>
      </w:r>
      <w:r w:rsidR="00B14E7C" w:rsidRPr="00CA443C">
        <w:rPr>
          <w:rFonts w:asciiTheme="minorHAnsi" w:hAnsiTheme="minorHAnsi" w:cstheme="minorHAnsi"/>
          <w:bCs/>
          <w:lang w:val="en-GB"/>
        </w:rPr>
        <w:t xml:space="preserve"> 0 </w:t>
      </w:r>
      <w:r w:rsidRPr="00CA443C">
        <w:rPr>
          <w:rFonts w:asciiTheme="minorHAnsi" w:hAnsiTheme="minorHAnsi" w:cstheme="minorHAnsi"/>
          <w:bCs/>
          <w:lang w:val="en-GB"/>
        </w:rPr>
        <w:t>euro</w:t>
      </w:r>
      <w:r w:rsidR="00B14E7C" w:rsidRPr="00CA443C">
        <w:rPr>
          <w:rFonts w:asciiTheme="minorHAnsi" w:hAnsiTheme="minorHAnsi" w:cstheme="minorHAnsi"/>
          <w:bCs/>
          <w:lang w:val="en-GB"/>
        </w:rPr>
        <w:t xml:space="preserve">, </w:t>
      </w:r>
      <w:r w:rsidRPr="00CA443C">
        <w:rPr>
          <w:rFonts w:asciiTheme="minorHAnsi" w:hAnsiTheme="minorHAnsi" w:cstheme="minorHAnsi"/>
          <w:bCs/>
          <w:lang w:val="en-GB"/>
        </w:rPr>
        <w:t>what indicates</w:t>
      </w:r>
      <w:r w:rsidR="004B5F91" w:rsidRPr="00CA443C">
        <w:rPr>
          <w:rFonts w:asciiTheme="minorHAnsi" w:hAnsiTheme="minorHAnsi" w:cstheme="minorHAnsi"/>
          <w:bCs/>
          <w:lang w:val="en-GB"/>
        </w:rPr>
        <w:t xml:space="preserve"> saving</w:t>
      </w:r>
      <w:r w:rsidRPr="00CA443C">
        <w:rPr>
          <w:rFonts w:asciiTheme="minorHAnsi" w:hAnsiTheme="minorHAnsi" w:cstheme="minorHAnsi"/>
          <w:bCs/>
          <w:lang w:val="en-GB"/>
        </w:rPr>
        <w:t xml:space="preserve"> </w:t>
      </w:r>
      <w:r w:rsidR="004B5F91" w:rsidRPr="00CA443C">
        <w:rPr>
          <w:rFonts w:asciiTheme="minorHAnsi" w:hAnsiTheme="minorHAnsi" w:cstheme="minorHAnsi"/>
          <w:bCs/>
          <w:lang w:val="en-GB"/>
        </w:rPr>
        <w:t>of 162</w:t>
      </w:r>
      <w:r w:rsidRPr="00CA443C">
        <w:rPr>
          <w:rFonts w:asciiTheme="minorHAnsi" w:hAnsiTheme="minorHAnsi" w:cstheme="minorHAnsi"/>
          <w:bCs/>
          <w:lang w:val="en-GB"/>
        </w:rPr>
        <w:t xml:space="preserve"> thousands of </w:t>
      </w:r>
      <w:r w:rsidR="004B5F91" w:rsidRPr="00CA443C">
        <w:rPr>
          <w:rFonts w:asciiTheme="minorHAnsi" w:hAnsiTheme="minorHAnsi" w:cstheme="minorHAnsi"/>
          <w:bCs/>
          <w:lang w:val="en-GB"/>
        </w:rPr>
        <w:t>euro 10</w:t>
      </w:r>
      <w:r w:rsidR="004636F9" w:rsidRPr="00CA443C">
        <w:rPr>
          <w:rFonts w:asciiTheme="minorHAnsi" w:hAnsiTheme="minorHAnsi" w:cstheme="minorHAnsi"/>
          <w:bCs/>
          <w:lang w:val="en-GB"/>
        </w:rPr>
        <w:t>% of planned value</w:t>
      </w:r>
      <w:r w:rsidR="00B14E7C" w:rsidRPr="00CA443C">
        <w:rPr>
          <w:rFonts w:asciiTheme="minorHAnsi" w:hAnsiTheme="minorHAnsi" w:cstheme="minorHAnsi"/>
          <w:bCs/>
          <w:lang w:val="en-GB"/>
        </w:rPr>
        <w:t xml:space="preserve">. </w:t>
      </w:r>
    </w:p>
    <w:p w:rsidR="00B14E7C" w:rsidRPr="00CA443C" w:rsidRDefault="00B14E7C" w:rsidP="00392FAD">
      <w:pPr>
        <w:pStyle w:val="NoSpacing"/>
        <w:jc w:val="both"/>
        <w:rPr>
          <w:rFonts w:asciiTheme="minorHAnsi" w:hAnsiTheme="minorHAnsi" w:cstheme="minorHAnsi"/>
          <w:bCs/>
          <w:lang w:val="en-GB"/>
        </w:rPr>
      </w:pPr>
    </w:p>
    <w:p w:rsidR="00B14E7C" w:rsidRPr="00CA443C" w:rsidRDefault="004636F9" w:rsidP="00392FAD">
      <w:pPr>
        <w:pStyle w:val="NoSpacing"/>
        <w:jc w:val="both"/>
        <w:rPr>
          <w:rFonts w:asciiTheme="minorHAnsi" w:hAnsiTheme="minorHAnsi" w:cstheme="minorHAnsi"/>
          <w:bCs/>
          <w:lang w:val="en-GB"/>
        </w:rPr>
      </w:pPr>
      <w:r w:rsidRPr="00CA443C">
        <w:rPr>
          <w:rFonts w:asciiTheme="minorHAnsi" w:hAnsiTheme="minorHAnsi" w:cstheme="minorHAnsi"/>
          <w:bCs/>
          <w:lang w:val="en-GB"/>
        </w:rPr>
        <w:t>This activity included data collection</w:t>
      </w:r>
      <w:r w:rsidR="004B5F91" w:rsidRPr="00CA443C">
        <w:rPr>
          <w:rFonts w:asciiTheme="minorHAnsi" w:hAnsiTheme="minorHAnsi" w:cstheme="minorHAnsi"/>
          <w:bCs/>
          <w:lang w:val="en-GB"/>
        </w:rPr>
        <w:t xml:space="preserve"> for with engagement of 4</w:t>
      </w:r>
      <w:r w:rsidR="00F91AE4" w:rsidRPr="00CA443C">
        <w:rPr>
          <w:rFonts w:asciiTheme="minorHAnsi" w:hAnsiTheme="minorHAnsi" w:cstheme="minorHAnsi"/>
          <w:bCs/>
          <w:lang w:val="en-GB"/>
        </w:rPr>
        <w:t xml:space="preserve"> </w:t>
      </w:r>
      <w:r w:rsidR="00B14E7C" w:rsidRPr="00CA443C">
        <w:rPr>
          <w:rFonts w:asciiTheme="minorHAnsi" w:hAnsiTheme="minorHAnsi" w:cstheme="minorHAnsi"/>
          <w:bCs/>
          <w:lang w:val="en-GB"/>
        </w:rPr>
        <w:t xml:space="preserve">568 </w:t>
      </w:r>
      <w:r w:rsidR="004B5F91" w:rsidRPr="00CA443C">
        <w:rPr>
          <w:rFonts w:asciiTheme="minorHAnsi" w:hAnsiTheme="minorHAnsi" w:cstheme="minorHAnsi"/>
          <w:bCs/>
          <w:lang w:val="en-GB"/>
        </w:rPr>
        <w:t>census participants</w:t>
      </w:r>
      <w:r w:rsidR="00B14E7C" w:rsidRPr="00CA443C">
        <w:rPr>
          <w:rFonts w:asciiTheme="minorHAnsi" w:hAnsiTheme="minorHAnsi" w:cstheme="minorHAnsi"/>
          <w:bCs/>
          <w:lang w:val="en-GB"/>
        </w:rPr>
        <w:t>.</w:t>
      </w:r>
    </w:p>
    <w:p w:rsidR="00B14E7C" w:rsidRPr="00CA443C" w:rsidRDefault="00B14E7C" w:rsidP="00392FAD">
      <w:pPr>
        <w:pStyle w:val="NoSpacing"/>
        <w:jc w:val="both"/>
        <w:rPr>
          <w:rFonts w:asciiTheme="minorHAnsi" w:hAnsiTheme="minorHAnsi" w:cstheme="minorHAnsi"/>
          <w:bCs/>
          <w:lang w:val="en-GB"/>
        </w:rPr>
      </w:pPr>
    </w:p>
    <w:p w:rsidR="007533AC" w:rsidRPr="00CA443C" w:rsidRDefault="007533AC" w:rsidP="00392FAD">
      <w:pPr>
        <w:jc w:val="both"/>
        <w:rPr>
          <w:rFonts w:eastAsia="Times New Roman" w:cstheme="minorHAnsi"/>
          <w:bCs/>
          <w:lang w:val="en-GB"/>
        </w:rPr>
      </w:pPr>
    </w:p>
    <w:p w:rsidR="004B5F91" w:rsidRPr="00CA443C" w:rsidRDefault="005340DF" w:rsidP="00392FAD">
      <w:pPr>
        <w:contextualSpacing/>
        <w:jc w:val="both"/>
        <w:rPr>
          <w:rFonts w:cstheme="minorHAnsi"/>
          <w:lang w:val="en-GB"/>
        </w:rPr>
      </w:pPr>
      <w:r w:rsidRPr="00CA443C">
        <w:rPr>
          <w:rFonts w:cstheme="minorHAnsi"/>
          <w:b/>
          <w:lang w:val="en-GB"/>
        </w:rPr>
        <w:t>Table</w:t>
      </w:r>
      <w:r w:rsidR="00AE34D4" w:rsidRPr="00CA443C">
        <w:rPr>
          <w:rFonts w:cstheme="minorHAnsi"/>
          <w:b/>
          <w:lang w:val="en-GB"/>
        </w:rPr>
        <w:t xml:space="preserve"> 5</w:t>
      </w:r>
      <w:r w:rsidR="00B14E7C" w:rsidRPr="00CA443C">
        <w:rPr>
          <w:rFonts w:cstheme="minorHAnsi"/>
          <w:b/>
          <w:lang w:val="en-GB"/>
        </w:rPr>
        <w:t xml:space="preserve"> </w:t>
      </w:r>
      <w:r w:rsidR="004B5F91" w:rsidRPr="00CA443C">
        <w:rPr>
          <w:rFonts w:cstheme="minorHAnsi"/>
          <w:b/>
          <w:lang w:val="en-GB"/>
        </w:rPr>
        <w:t xml:space="preserve">Table review of compensation to participants of </w:t>
      </w:r>
      <w:r w:rsidR="00B14E7C" w:rsidRPr="00CA443C">
        <w:rPr>
          <w:rFonts w:cstheme="minorHAnsi"/>
          <w:b/>
          <w:lang w:val="en-GB"/>
        </w:rPr>
        <w:t xml:space="preserve">  </w:t>
      </w:r>
      <w:r w:rsidR="004B5F91" w:rsidRPr="00CA443C">
        <w:rPr>
          <w:rFonts w:cstheme="minorHAnsi"/>
          <w:b/>
          <w:lang w:val="en-GB"/>
        </w:rPr>
        <w:t>Census of Population, Households and Dwellings</w:t>
      </w:r>
      <w:r w:rsidR="004B5F91" w:rsidRPr="00CA443C">
        <w:rPr>
          <w:rFonts w:cstheme="minorHAnsi"/>
          <w:lang w:val="en-GB"/>
        </w:rPr>
        <w:t xml:space="preserve"> </w:t>
      </w:r>
      <w:r w:rsidR="004B5F91" w:rsidRPr="00CA443C">
        <w:rPr>
          <w:rFonts w:cstheme="minorHAnsi"/>
          <w:b/>
          <w:lang w:val="en-GB"/>
        </w:rPr>
        <w:t>in 2011</w:t>
      </w:r>
    </w:p>
    <w:tbl>
      <w:tblPr>
        <w:tblStyle w:val="ColorfulShading-Accent1"/>
        <w:tblW w:w="4812"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707"/>
        <w:gridCol w:w="4547"/>
        <w:gridCol w:w="2210"/>
        <w:gridCol w:w="2565"/>
      </w:tblGrid>
      <w:tr w:rsidR="00B14E7C" w:rsidRPr="00CA443C" w:rsidTr="00C0261A">
        <w:trPr>
          <w:cnfStyle w:val="100000000000" w:firstRow="1" w:lastRow="0" w:firstColumn="0" w:lastColumn="0" w:oddVBand="0" w:evenVBand="0" w:oddHBand="0" w:evenHBand="0" w:firstRowFirstColumn="0" w:firstRowLastColumn="0" w:lastRowFirstColumn="0" w:lastRowLastColumn="0"/>
          <w:trHeight w:val="332"/>
        </w:trPr>
        <w:tc>
          <w:tcPr>
            <w:cnfStyle w:val="001000000100" w:firstRow="0" w:lastRow="0" w:firstColumn="1" w:lastColumn="0" w:oddVBand="0" w:evenVBand="0" w:oddHBand="0" w:evenHBand="0" w:firstRowFirstColumn="1" w:firstRowLastColumn="0" w:lastRowFirstColumn="0" w:lastRowLastColumn="0"/>
            <w:tcW w:w="352" w:type="pct"/>
            <w:vMerge w:val="restart"/>
            <w:tcBorders>
              <w:top w:val="none" w:sz="0" w:space="0" w:color="auto"/>
              <w:left w:val="none" w:sz="0" w:space="0" w:color="auto"/>
              <w:bottom w:val="none" w:sz="0" w:space="0" w:color="auto"/>
              <w:right w:val="none" w:sz="0" w:space="0" w:color="auto"/>
            </w:tcBorders>
            <w:vAlign w:val="center"/>
          </w:tcPr>
          <w:p w:rsidR="00B14E7C" w:rsidRPr="00CA443C" w:rsidRDefault="00B14E7C" w:rsidP="00392FAD">
            <w:pPr>
              <w:pStyle w:val="ListParagraph"/>
              <w:numPr>
                <w:ilvl w:val="0"/>
                <w:numId w:val="32"/>
              </w:numPr>
              <w:jc w:val="both"/>
              <w:rPr>
                <w:rFonts w:cstheme="minorHAnsi"/>
                <w:color w:val="auto"/>
                <w:lang w:val="en-GB"/>
              </w:rPr>
            </w:pPr>
          </w:p>
        </w:tc>
        <w:tc>
          <w:tcPr>
            <w:tcW w:w="2267" w:type="pct"/>
            <w:vMerge w:val="restart"/>
            <w:tcBorders>
              <w:top w:val="none" w:sz="0" w:space="0" w:color="auto"/>
              <w:left w:val="none" w:sz="0" w:space="0" w:color="auto"/>
              <w:bottom w:val="none" w:sz="0" w:space="0" w:color="auto"/>
              <w:right w:val="none" w:sz="0" w:space="0" w:color="auto"/>
            </w:tcBorders>
            <w:vAlign w:val="center"/>
          </w:tcPr>
          <w:p w:rsidR="00B14E7C" w:rsidRPr="00CA443C" w:rsidRDefault="004B5F91" w:rsidP="00392FAD">
            <w:pPr>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color w:val="auto"/>
                <w:lang w:val="en-GB"/>
              </w:rPr>
            </w:pPr>
            <w:r w:rsidRPr="00CA443C">
              <w:rPr>
                <w:rFonts w:cstheme="minorHAnsi"/>
                <w:b w:val="0"/>
                <w:color w:val="auto"/>
                <w:lang w:val="en-GB"/>
              </w:rPr>
              <w:t>Compensation top participants in data collections</w:t>
            </w:r>
          </w:p>
          <w:p w:rsidR="00B14E7C" w:rsidRPr="00CA443C" w:rsidRDefault="00B14E7C" w:rsidP="00392FAD">
            <w:pPr>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color w:val="auto"/>
                <w:lang w:val="en-GB"/>
              </w:rPr>
            </w:pPr>
          </w:p>
        </w:tc>
        <w:tc>
          <w:tcPr>
            <w:tcW w:w="1102" w:type="pct"/>
            <w:tcBorders>
              <w:top w:val="none" w:sz="0" w:space="0" w:color="auto"/>
              <w:left w:val="none" w:sz="0" w:space="0" w:color="auto"/>
              <w:bottom w:val="none" w:sz="0" w:space="0" w:color="auto"/>
              <w:right w:val="none" w:sz="0" w:space="0" w:color="auto"/>
            </w:tcBorders>
          </w:tcPr>
          <w:p w:rsidR="00B14E7C" w:rsidRPr="00CA443C" w:rsidRDefault="004B5F91" w:rsidP="00392FAD">
            <w:pPr>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color w:val="auto"/>
                <w:lang w:val="en-GB"/>
              </w:rPr>
            </w:pPr>
            <w:r w:rsidRPr="00CA443C">
              <w:rPr>
                <w:rFonts w:cstheme="minorHAnsi"/>
                <w:b w:val="0"/>
                <w:color w:val="auto"/>
                <w:lang w:val="en-GB"/>
              </w:rPr>
              <w:t>Planned</w:t>
            </w:r>
            <w:r w:rsidR="00AE34D4" w:rsidRPr="00CA443C">
              <w:rPr>
                <w:rFonts w:cstheme="minorHAnsi"/>
                <w:b w:val="0"/>
                <w:color w:val="auto"/>
                <w:lang w:val="en-GB"/>
              </w:rPr>
              <w:t xml:space="preserve"> funds</w:t>
            </w:r>
          </w:p>
        </w:tc>
        <w:tc>
          <w:tcPr>
            <w:tcW w:w="1279" w:type="pct"/>
            <w:tcBorders>
              <w:top w:val="none" w:sz="0" w:space="0" w:color="auto"/>
              <w:left w:val="none" w:sz="0" w:space="0" w:color="auto"/>
              <w:bottom w:val="none" w:sz="0" w:space="0" w:color="auto"/>
              <w:right w:val="none" w:sz="0" w:space="0" w:color="auto"/>
            </w:tcBorders>
          </w:tcPr>
          <w:p w:rsidR="00B14E7C" w:rsidRPr="00CA443C" w:rsidRDefault="00AE34D4" w:rsidP="00392FAD">
            <w:pPr>
              <w:contextualSpacing/>
              <w:jc w:val="both"/>
              <w:cnfStyle w:val="100000000000" w:firstRow="1" w:lastRow="0" w:firstColumn="0" w:lastColumn="0" w:oddVBand="0" w:evenVBand="0" w:oddHBand="0" w:evenHBand="0" w:firstRowFirstColumn="0" w:firstRowLastColumn="0" w:lastRowFirstColumn="0" w:lastRowLastColumn="0"/>
              <w:rPr>
                <w:rFonts w:cstheme="minorHAnsi"/>
                <w:b w:val="0"/>
                <w:color w:val="auto"/>
                <w:lang w:val="en-GB"/>
              </w:rPr>
            </w:pPr>
            <w:r w:rsidRPr="00CA443C">
              <w:rPr>
                <w:rFonts w:cstheme="minorHAnsi"/>
                <w:b w:val="0"/>
                <w:color w:val="auto"/>
                <w:lang w:val="en-GB"/>
              </w:rPr>
              <w:t>Spent funds</w:t>
            </w:r>
          </w:p>
        </w:tc>
      </w:tr>
      <w:tr w:rsidR="00B14E7C" w:rsidRPr="00CA443C" w:rsidTr="00C0261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52" w:type="pct"/>
            <w:vMerge/>
            <w:tcBorders>
              <w:left w:val="none" w:sz="0" w:space="0" w:color="auto"/>
              <w:bottom w:val="single" w:sz="8" w:space="0" w:color="C0504D" w:themeColor="accent2"/>
              <w:right w:val="none" w:sz="0" w:space="0" w:color="auto"/>
            </w:tcBorders>
          </w:tcPr>
          <w:p w:rsidR="00B14E7C" w:rsidRPr="00CA443C" w:rsidRDefault="00B14E7C" w:rsidP="00392FAD">
            <w:pPr>
              <w:pStyle w:val="ListParagraph"/>
              <w:numPr>
                <w:ilvl w:val="0"/>
                <w:numId w:val="31"/>
              </w:numPr>
              <w:jc w:val="both"/>
              <w:rPr>
                <w:rFonts w:cstheme="minorHAnsi"/>
                <w:color w:val="auto"/>
                <w:lang w:val="en-GB"/>
              </w:rPr>
            </w:pPr>
          </w:p>
        </w:tc>
        <w:tc>
          <w:tcPr>
            <w:tcW w:w="2267" w:type="pct"/>
            <w:vMerge/>
            <w:tcBorders>
              <w:bottom w:val="single" w:sz="4" w:space="0" w:color="95B3D7" w:themeColor="accent1" w:themeTint="99"/>
            </w:tcBorders>
          </w:tcPr>
          <w:p w:rsidR="00B14E7C" w:rsidRPr="00CA443C" w:rsidRDefault="00B14E7C" w:rsidP="00392FAD">
            <w:pPr>
              <w:contextualSpacing/>
              <w:jc w:val="both"/>
              <w:cnfStyle w:val="000000100000" w:firstRow="0" w:lastRow="0" w:firstColumn="0" w:lastColumn="0" w:oddVBand="0" w:evenVBand="0" w:oddHBand="1" w:evenHBand="0" w:firstRowFirstColumn="0" w:firstRowLastColumn="0" w:lastRowFirstColumn="0" w:lastRowLastColumn="0"/>
              <w:rPr>
                <w:rFonts w:cstheme="minorHAnsi"/>
                <w:b/>
                <w:color w:val="auto"/>
                <w:lang w:val="en-GB"/>
              </w:rPr>
            </w:pPr>
          </w:p>
        </w:tc>
        <w:tc>
          <w:tcPr>
            <w:tcW w:w="1102" w:type="pct"/>
            <w:tcBorders>
              <w:bottom w:val="single" w:sz="8" w:space="0" w:color="C0504D" w:themeColor="accent2"/>
            </w:tcBorders>
          </w:tcPr>
          <w:p w:rsidR="00B14E7C" w:rsidRPr="00CA443C" w:rsidRDefault="004B5F91" w:rsidP="00392FAD">
            <w:pPr>
              <w:jc w:val="both"/>
              <w:cnfStyle w:val="000000100000" w:firstRow="0" w:lastRow="0" w:firstColumn="0" w:lastColumn="0" w:oddVBand="0" w:evenVBand="0" w:oddHBand="1" w:evenHBand="0" w:firstRowFirstColumn="0" w:firstRowLastColumn="0" w:lastRowFirstColumn="0" w:lastRowLastColumn="0"/>
              <w:rPr>
                <w:rFonts w:cstheme="minorHAnsi"/>
                <w:b/>
                <w:bCs/>
                <w:color w:val="auto"/>
                <w:lang w:val="en-GB"/>
              </w:rPr>
            </w:pPr>
            <w:r w:rsidRPr="00CA443C">
              <w:rPr>
                <w:rFonts w:cstheme="minorHAnsi"/>
                <w:b/>
                <w:bCs/>
                <w:color w:val="auto"/>
                <w:lang w:val="en-GB"/>
              </w:rPr>
              <w:t>1.673.445.</w:t>
            </w:r>
            <w:r w:rsidR="00B14E7C" w:rsidRPr="00CA443C">
              <w:rPr>
                <w:rFonts w:cstheme="minorHAnsi"/>
                <w:b/>
                <w:bCs/>
                <w:color w:val="auto"/>
                <w:lang w:val="en-GB"/>
              </w:rPr>
              <w:t>0 €</w:t>
            </w:r>
          </w:p>
        </w:tc>
        <w:tc>
          <w:tcPr>
            <w:tcW w:w="1279" w:type="pct"/>
            <w:tcBorders>
              <w:bottom w:val="single" w:sz="8" w:space="0" w:color="C0504D" w:themeColor="accent2"/>
            </w:tcBorders>
          </w:tcPr>
          <w:p w:rsidR="00B14E7C" w:rsidRPr="00CA443C" w:rsidRDefault="004B5F91" w:rsidP="00392FAD">
            <w:pPr>
              <w:jc w:val="both"/>
              <w:cnfStyle w:val="000000100000" w:firstRow="0" w:lastRow="0" w:firstColumn="0" w:lastColumn="0" w:oddVBand="0" w:evenVBand="0" w:oddHBand="1" w:evenHBand="0" w:firstRowFirstColumn="0" w:firstRowLastColumn="0" w:lastRowFirstColumn="0" w:lastRowLastColumn="0"/>
              <w:rPr>
                <w:rFonts w:cstheme="minorHAnsi"/>
                <w:b/>
                <w:color w:val="auto"/>
                <w:lang w:val="en-GB"/>
              </w:rPr>
            </w:pPr>
            <w:r w:rsidRPr="00CA443C">
              <w:rPr>
                <w:rFonts w:cstheme="minorHAnsi"/>
                <w:b/>
                <w:bCs/>
                <w:color w:val="auto"/>
                <w:lang w:val="en-GB"/>
              </w:rPr>
              <w:t>1 511 521.</w:t>
            </w:r>
            <w:r w:rsidR="00B14E7C" w:rsidRPr="00CA443C">
              <w:rPr>
                <w:rFonts w:cstheme="minorHAnsi"/>
                <w:b/>
                <w:bCs/>
                <w:color w:val="auto"/>
                <w:lang w:val="en-GB"/>
              </w:rPr>
              <w:t>0 €</w:t>
            </w:r>
          </w:p>
        </w:tc>
      </w:tr>
      <w:tr w:rsidR="00B14E7C" w:rsidRPr="00CA443C" w:rsidTr="00C0261A">
        <w:tc>
          <w:tcPr>
            <w:cnfStyle w:val="001000000000" w:firstRow="0" w:lastRow="0" w:firstColumn="1" w:lastColumn="0" w:oddVBand="0" w:evenVBand="0" w:oddHBand="0" w:evenHBand="0" w:firstRowFirstColumn="0" w:firstRowLastColumn="0" w:lastRowFirstColumn="0" w:lastRowLastColumn="0"/>
            <w:tcW w:w="352" w:type="pct"/>
            <w:tcBorders>
              <w:left w:val="none" w:sz="0" w:space="0" w:color="auto"/>
              <w:bottom w:val="none" w:sz="0" w:space="0" w:color="auto"/>
              <w:right w:val="none" w:sz="0" w:space="0" w:color="auto"/>
            </w:tcBorders>
          </w:tcPr>
          <w:p w:rsidR="00B14E7C" w:rsidRPr="00CA443C" w:rsidRDefault="00B14E7C" w:rsidP="00392FAD">
            <w:pPr>
              <w:pStyle w:val="ListParagraph"/>
              <w:numPr>
                <w:ilvl w:val="0"/>
                <w:numId w:val="39"/>
              </w:numPr>
              <w:jc w:val="both"/>
              <w:rPr>
                <w:rFonts w:cstheme="minorHAnsi"/>
                <w:color w:val="auto"/>
                <w:lang w:val="en-GB"/>
              </w:rPr>
            </w:pPr>
          </w:p>
        </w:tc>
        <w:tc>
          <w:tcPr>
            <w:tcW w:w="2267" w:type="pct"/>
            <w:tcBorders>
              <w:top w:val="single" w:sz="4" w:space="0" w:color="95B3D7" w:themeColor="accent1" w:themeTint="99"/>
            </w:tcBorders>
          </w:tcPr>
          <w:p w:rsidR="00B14E7C" w:rsidRPr="00CA443C" w:rsidRDefault="004B5F91" w:rsidP="00392FAD">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r w:rsidRPr="00CA443C">
              <w:rPr>
                <w:rFonts w:cstheme="minorHAnsi"/>
                <w:bCs/>
                <w:lang w:val="en-GB"/>
              </w:rPr>
              <w:t xml:space="preserve">State instructors  </w:t>
            </w:r>
            <w:r w:rsidR="00B14E7C" w:rsidRPr="00CA443C">
              <w:rPr>
                <w:rFonts w:cstheme="minorHAnsi"/>
                <w:color w:val="auto"/>
                <w:lang w:val="en-GB"/>
              </w:rPr>
              <w:t xml:space="preserve">– 74 </w:t>
            </w:r>
            <w:r w:rsidRPr="00CA443C">
              <w:rPr>
                <w:rFonts w:cstheme="minorHAnsi"/>
                <w:bCs/>
                <w:lang w:val="en-GB"/>
              </w:rPr>
              <w:t>members</w:t>
            </w:r>
          </w:p>
        </w:tc>
        <w:tc>
          <w:tcPr>
            <w:tcW w:w="1102" w:type="pct"/>
          </w:tcPr>
          <w:p w:rsidR="00B14E7C" w:rsidRPr="00CA443C" w:rsidRDefault="004B5F91" w:rsidP="00392FAD">
            <w:pPr>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r w:rsidRPr="00CA443C">
              <w:rPr>
                <w:rFonts w:cstheme="minorHAnsi"/>
                <w:color w:val="auto"/>
                <w:lang w:val="en-GB"/>
              </w:rPr>
              <w:t>128 650.</w:t>
            </w:r>
            <w:r w:rsidR="00B14E7C" w:rsidRPr="00CA443C">
              <w:rPr>
                <w:rFonts w:cstheme="minorHAnsi"/>
                <w:color w:val="auto"/>
                <w:lang w:val="en-GB"/>
              </w:rPr>
              <w:t>0 €</w:t>
            </w:r>
          </w:p>
        </w:tc>
        <w:tc>
          <w:tcPr>
            <w:tcW w:w="1279" w:type="pct"/>
          </w:tcPr>
          <w:p w:rsidR="00B14E7C" w:rsidRPr="00CA443C" w:rsidRDefault="004B5F91" w:rsidP="00392FAD">
            <w:pPr>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r w:rsidRPr="00CA443C">
              <w:rPr>
                <w:rFonts w:cstheme="minorHAnsi"/>
                <w:color w:val="auto"/>
                <w:lang w:val="en-GB"/>
              </w:rPr>
              <w:t>93 611.</w:t>
            </w:r>
            <w:r w:rsidR="00B14E7C" w:rsidRPr="00CA443C">
              <w:rPr>
                <w:rFonts w:cstheme="minorHAnsi"/>
                <w:color w:val="auto"/>
                <w:lang w:val="en-GB"/>
              </w:rPr>
              <w:t xml:space="preserve">4 € </w:t>
            </w:r>
          </w:p>
        </w:tc>
      </w:tr>
      <w:tr w:rsidR="00B14E7C" w:rsidRPr="00CA443C" w:rsidTr="00C02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pct"/>
            <w:tcBorders>
              <w:left w:val="none" w:sz="0" w:space="0" w:color="auto"/>
              <w:bottom w:val="none" w:sz="0" w:space="0" w:color="auto"/>
              <w:right w:val="none" w:sz="0" w:space="0" w:color="auto"/>
            </w:tcBorders>
          </w:tcPr>
          <w:p w:rsidR="00B14E7C" w:rsidRPr="00CA443C" w:rsidRDefault="00B14E7C" w:rsidP="00392FAD">
            <w:pPr>
              <w:pStyle w:val="ListParagraph"/>
              <w:numPr>
                <w:ilvl w:val="0"/>
                <w:numId w:val="39"/>
              </w:numPr>
              <w:jc w:val="both"/>
              <w:rPr>
                <w:rFonts w:cstheme="minorHAnsi"/>
                <w:color w:val="auto"/>
                <w:lang w:val="en-GB"/>
              </w:rPr>
            </w:pPr>
          </w:p>
        </w:tc>
        <w:tc>
          <w:tcPr>
            <w:tcW w:w="2267" w:type="pct"/>
          </w:tcPr>
          <w:p w:rsidR="00B14E7C" w:rsidRPr="00CA443C" w:rsidRDefault="004B5F91" w:rsidP="00392FAD">
            <w:pPr>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auto"/>
                <w:lang w:val="en-GB"/>
              </w:rPr>
            </w:pPr>
            <w:r w:rsidRPr="00CA443C">
              <w:rPr>
                <w:rFonts w:cstheme="minorHAnsi"/>
                <w:bCs/>
                <w:lang w:val="en-GB"/>
              </w:rPr>
              <w:t xml:space="preserve">Census commissions </w:t>
            </w:r>
            <w:r w:rsidR="00B14E7C" w:rsidRPr="00CA443C">
              <w:rPr>
                <w:rFonts w:cstheme="minorHAnsi"/>
                <w:color w:val="auto"/>
                <w:lang w:val="en-GB"/>
              </w:rPr>
              <w:t xml:space="preserve">– 149 </w:t>
            </w:r>
            <w:r w:rsidRPr="00CA443C">
              <w:rPr>
                <w:rFonts w:cstheme="minorHAnsi"/>
                <w:bCs/>
                <w:lang w:val="en-GB"/>
              </w:rPr>
              <w:t>members</w:t>
            </w:r>
          </w:p>
        </w:tc>
        <w:tc>
          <w:tcPr>
            <w:tcW w:w="1102" w:type="pct"/>
          </w:tcPr>
          <w:p w:rsidR="00B14E7C" w:rsidRPr="00CA443C" w:rsidRDefault="004B5F91" w:rsidP="00392FAD">
            <w:pPr>
              <w:jc w:val="both"/>
              <w:cnfStyle w:val="000000100000" w:firstRow="0" w:lastRow="0" w:firstColumn="0" w:lastColumn="0" w:oddVBand="0" w:evenVBand="0" w:oddHBand="1" w:evenHBand="0" w:firstRowFirstColumn="0" w:firstRowLastColumn="0" w:lastRowFirstColumn="0" w:lastRowLastColumn="0"/>
              <w:rPr>
                <w:rFonts w:cstheme="minorHAnsi"/>
                <w:lang w:val="en-GB"/>
              </w:rPr>
            </w:pPr>
            <w:r w:rsidRPr="00CA443C">
              <w:rPr>
                <w:rFonts w:cstheme="minorHAnsi"/>
                <w:lang w:val="en-GB"/>
              </w:rPr>
              <w:t>95 210.</w:t>
            </w:r>
            <w:r w:rsidR="00B14E7C" w:rsidRPr="00CA443C">
              <w:rPr>
                <w:rFonts w:cstheme="minorHAnsi"/>
                <w:lang w:val="en-GB"/>
              </w:rPr>
              <w:t xml:space="preserve"> 0 €</w:t>
            </w:r>
          </w:p>
        </w:tc>
        <w:tc>
          <w:tcPr>
            <w:tcW w:w="1279" w:type="pct"/>
          </w:tcPr>
          <w:p w:rsidR="00B14E7C" w:rsidRPr="00CA443C" w:rsidRDefault="00B14E7C" w:rsidP="00392FAD">
            <w:pPr>
              <w:jc w:val="both"/>
              <w:cnfStyle w:val="000000100000" w:firstRow="0" w:lastRow="0" w:firstColumn="0" w:lastColumn="0" w:oddVBand="0" w:evenVBand="0" w:oddHBand="1" w:evenHBand="0" w:firstRowFirstColumn="0" w:firstRowLastColumn="0" w:lastRowFirstColumn="0" w:lastRowLastColumn="0"/>
              <w:rPr>
                <w:rFonts w:cstheme="minorHAnsi"/>
                <w:lang w:val="en-GB"/>
              </w:rPr>
            </w:pPr>
            <w:r w:rsidRPr="00CA443C">
              <w:rPr>
                <w:rFonts w:cstheme="minorHAnsi"/>
                <w:lang w:val="en-GB"/>
              </w:rPr>
              <w:t>9</w:t>
            </w:r>
            <w:r w:rsidR="004B5F91" w:rsidRPr="00CA443C">
              <w:rPr>
                <w:rFonts w:cstheme="minorHAnsi"/>
                <w:lang w:val="en-GB"/>
              </w:rPr>
              <w:t>9 192.</w:t>
            </w:r>
            <w:r w:rsidRPr="00CA443C">
              <w:rPr>
                <w:rFonts w:cstheme="minorHAnsi"/>
                <w:lang w:val="en-GB"/>
              </w:rPr>
              <w:t>0 €</w:t>
            </w:r>
          </w:p>
        </w:tc>
      </w:tr>
      <w:tr w:rsidR="00B14E7C" w:rsidRPr="00CA443C" w:rsidTr="00C0261A">
        <w:tc>
          <w:tcPr>
            <w:cnfStyle w:val="001000000000" w:firstRow="0" w:lastRow="0" w:firstColumn="1" w:lastColumn="0" w:oddVBand="0" w:evenVBand="0" w:oddHBand="0" w:evenHBand="0" w:firstRowFirstColumn="0" w:firstRowLastColumn="0" w:lastRowFirstColumn="0" w:lastRowLastColumn="0"/>
            <w:tcW w:w="352" w:type="pct"/>
            <w:tcBorders>
              <w:left w:val="none" w:sz="0" w:space="0" w:color="auto"/>
              <w:bottom w:val="none" w:sz="0" w:space="0" w:color="auto"/>
              <w:right w:val="none" w:sz="0" w:space="0" w:color="auto"/>
            </w:tcBorders>
          </w:tcPr>
          <w:p w:rsidR="00B14E7C" w:rsidRPr="00CA443C" w:rsidRDefault="00B14E7C" w:rsidP="00392FAD">
            <w:pPr>
              <w:pStyle w:val="ListParagraph"/>
              <w:numPr>
                <w:ilvl w:val="0"/>
                <w:numId w:val="39"/>
              </w:numPr>
              <w:jc w:val="both"/>
              <w:rPr>
                <w:rFonts w:cstheme="minorHAnsi"/>
                <w:color w:val="auto"/>
                <w:lang w:val="en-GB"/>
              </w:rPr>
            </w:pPr>
          </w:p>
        </w:tc>
        <w:tc>
          <w:tcPr>
            <w:tcW w:w="2267" w:type="pct"/>
          </w:tcPr>
          <w:p w:rsidR="00B14E7C" w:rsidRPr="00CA443C" w:rsidRDefault="004B5F91" w:rsidP="00392FAD">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r w:rsidRPr="00CA443C">
              <w:rPr>
                <w:rFonts w:cstheme="minorHAnsi"/>
                <w:bCs/>
                <w:lang w:val="en-GB"/>
              </w:rPr>
              <w:t>instructors</w:t>
            </w:r>
            <w:r w:rsidR="00B14E7C" w:rsidRPr="00CA443C">
              <w:rPr>
                <w:rFonts w:cstheme="minorHAnsi"/>
                <w:color w:val="auto"/>
                <w:lang w:val="en-GB"/>
              </w:rPr>
              <w:t xml:space="preserve"> – 461 </w:t>
            </w:r>
            <w:r w:rsidRPr="00CA443C">
              <w:rPr>
                <w:rFonts w:cstheme="minorHAnsi"/>
                <w:bCs/>
                <w:lang w:val="en-GB"/>
              </w:rPr>
              <w:t>members</w:t>
            </w:r>
          </w:p>
        </w:tc>
        <w:tc>
          <w:tcPr>
            <w:tcW w:w="1102" w:type="pct"/>
          </w:tcPr>
          <w:p w:rsidR="00B14E7C" w:rsidRPr="00CA443C" w:rsidRDefault="004B5F91" w:rsidP="00392FAD">
            <w:pPr>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A443C">
              <w:rPr>
                <w:rFonts w:cstheme="minorHAnsi"/>
                <w:lang w:val="en-GB"/>
              </w:rPr>
              <w:t>229 200.</w:t>
            </w:r>
            <w:r w:rsidR="00B14E7C" w:rsidRPr="00CA443C">
              <w:rPr>
                <w:rFonts w:cstheme="minorHAnsi"/>
                <w:lang w:val="en-GB"/>
              </w:rPr>
              <w:t>0 €</w:t>
            </w:r>
          </w:p>
        </w:tc>
        <w:tc>
          <w:tcPr>
            <w:tcW w:w="1279" w:type="pct"/>
          </w:tcPr>
          <w:p w:rsidR="00B14E7C" w:rsidRPr="00CA443C" w:rsidRDefault="004B5F91" w:rsidP="00392FAD">
            <w:pPr>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A443C">
              <w:rPr>
                <w:rFonts w:cstheme="minorHAnsi"/>
                <w:lang w:val="en-GB"/>
              </w:rPr>
              <w:t>206 620.</w:t>
            </w:r>
            <w:r w:rsidR="00B14E7C" w:rsidRPr="00CA443C">
              <w:rPr>
                <w:rFonts w:cstheme="minorHAnsi"/>
                <w:lang w:val="en-GB"/>
              </w:rPr>
              <w:t>3 €</w:t>
            </w:r>
          </w:p>
        </w:tc>
      </w:tr>
      <w:tr w:rsidR="00B14E7C" w:rsidRPr="00CA443C" w:rsidTr="00C02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 w:type="pct"/>
            <w:tcBorders>
              <w:left w:val="none" w:sz="0" w:space="0" w:color="auto"/>
              <w:bottom w:val="none" w:sz="0" w:space="0" w:color="auto"/>
              <w:right w:val="none" w:sz="0" w:space="0" w:color="auto"/>
            </w:tcBorders>
          </w:tcPr>
          <w:p w:rsidR="00B14E7C" w:rsidRPr="00CA443C" w:rsidRDefault="00B14E7C" w:rsidP="00392FAD">
            <w:pPr>
              <w:pStyle w:val="ListParagraph"/>
              <w:numPr>
                <w:ilvl w:val="0"/>
                <w:numId w:val="39"/>
              </w:numPr>
              <w:jc w:val="both"/>
              <w:rPr>
                <w:rFonts w:cstheme="minorHAnsi"/>
                <w:color w:val="auto"/>
                <w:lang w:val="en-GB"/>
              </w:rPr>
            </w:pPr>
          </w:p>
        </w:tc>
        <w:tc>
          <w:tcPr>
            <w:tcW w:w="2267" w:type="pct"/>
          </w:tcPr>
          <w:p w:rsidR="00B14E7C" w:rsidRPr="00CA443C" w:rsidRDefault="004B5F91" w:rsidP="00392FAD">
            <w:pPr>
              <w:contextualSpacing/>
              <w:jc w:val="both"/>
              <w:cnfStyle w:val="000000100000" w:firstRow="0" w:lastRow="0" w:firstColumn="0" w:lastColumn="0" w:oddVBand="0" w:evenVBand="0" w:oddHBand="1" w:evenHBand="0" w:firstRowFirstColumn="0" w:firstRowLastColumn="0" w:lastRowFirstColumn="0" w:lastRowLastColumn="0"/>
              <w:rPr>
                <w:rFonts w:cstheme="minorHAnsi"/>
                <w:color w:val="auto"/>
                <w:lang w:val="en-GB"/>
              </w:rPr>
            </w:pPr>
            <w:r w:rsidRPr="00CA443C">
              <w:rPr>
                <w:rFonts w:cstheme="minorHAnsi"/>
                <w:bCs/>
                <w:lang w:val="en-GB"/>
              </w:rPr>
              <w:t>Enumerators</w:t>
            </w:r>
            <w:r w:rsidR="00B14E7C" w:rsidRPr="00CA443C">
              <w:rPr>
                <w:rFonts w:cstheme="minorHAnsi"/>
                <w:color w:val="auto"/>
                <w:lang w:val="en-GB"/>
              </w:rPr>
              <w:t xml:space="preserve"> – 3.884</w:t>
            </w:r>
            <w:r w:rsidRPr="00CA443C">
              <w:rPr>
                <w:rFonts w:cstheme="minorHAnsi"/>
                <w:bCs/>
                <w:lang w:val="en-GB"/>
              </w:rPr>
              <w:t xml:space="preserve"> members</w:t>
            </w:r>
          </w:p>
        </w:tc>
        <w:tc>
          <w:tcPr>
            <w:tcW w:w="1102" w:type="pct"/>
          </w:tcPr>
          <w:p w:rsidR="00B14E7C" w:rsidRPr="00CA443C" w:rsidRDefault="004B5F91" w:rsidP="00392FAD">
            <w:pPr>
              <w:jc w:val="both"/>
              <w:cnfStyle w:val="000000100000" w:firstRow="0" w:lastRow="0" w:firstColumn="0" w:lastColumn="0" w:oddVBand="0" w:evenVBand="0" w:oddHBand="1" w:evenHBand="0" w:firstRowFirstColumn="0" w:firstRowLastColumn="0" w:lastRowFirstColumn="0" w:lastRowLastColumn="0"/>
              <w:rPr>
                <w:rFonts w:cstheme="minorHAnsi"/>
                <w:lang w:val="en-GB"/>
              </w:rPr>
            </w:pPr>
            <w:r w:rsidRPr="00CA443C">
              <w:rPr>
                <w:rFonts w:cstheme="minorHAnsi"/>
                <w:lang w:val="en-GB"/>
              </w:rPr>
              <w:t>1 102 000.</w:t>
            </w:r>
            <w:r w:rsidR="00B14E7C" w:rsidRPr="00CA443C">
              <w:rPr>
                <w:rFonts w:cstheme="minorHAnsi"/>
                <w:lang w:val="en-GB"/>
              </w:rPr>
              <w:t>0 €</w:t>
            </w:r>
          </w:p>
        </w:tc>
        <w:tc>
          <w:tcPr>
            <w:tcW w:w="1279" w:type="pct"/>
          </w:tcPr>
          <w:p w:rsidR="00B14E7C" w:rsidRPr="00CA443C" w:rsidRDefault="004B5F91" w:rsidP="00392FAD">
            <w:pPr>
              <w:jc w:val="both"/>
              <w:cnfStyle w:val="000000100000" w:firstRow="0" w:lastRow="0" w:firstColumn="0" w:lastColumn="0" w:oddVBand="0" w:evenVBand="0" w:oddHBand="1" w:evenHBand="0" w:firstRowFirstColumn="0" w:firstRowLastColumn="0" w:lastRowFirstColumn="0" w:lastRowLastColumn="0"/>
              <w:rPr>
                <w:rFonts w:cstheme="minorHAnsi"/>
                <w:lang w:val="en-GB"/>
              </w:rPr>
            </w:pPr>
            <w:r w:rsidRPr="00CA443C">
              <w:rPr>
                <w:rFonts w:cstheme="minorHAnsi"/>
                <w:lang w:val="en-GB"/>
              </w:rPr>
              <w:t>1 112 097.</w:t>
            </w:r>
            <w:r w:rsidR="00B14E7C" w:rsidRPr="00CA443C">
              <w:rPr>
                <w:rFonts w:cstheme="minorHAnsi"/>
                <w:lang w:val="en-GB"/>
              </w:rPr>
              <w:t>3 €</w:t>
            </w:r>
          </w:p>
        </w:tc>
      </w:tr>
    </w:tbl>
    <w:p w:rsidR="00B14E7C" w:rsidRPr="00CA443C" w:rsidRDefault="00B14E7C" w:rsidP="00392FAD">
      <w:pPr>
        <w:pStyle w:val="NoSpacing"/>
        <w:jc w:val="both"/>
        <w:rPr>
          <w:rFonts w:asciiTheme="minorHAnsi" w:hAnsiTheme="minorHAnsi" w:cstheme="minorHAnsi"/>
          <w:bCs/>
          <w:lang w:val="en-GB"/>
        </w:rPr>
      </w:pPr>
    </w:p>
    <w:p w:rsidR="00B14E7C" w:rsidRPr="00CA443C" w:rsidRDefault="004B5F91" w:rsidP="00392FAD">
      <w:pPr>
        <w:pStyle w:val="NoSpacing"/>
        <w:jc w:val="both"/>
        <w:rPr>
          <w:rFonts w:asciiTheme="minorHAnsi" w:hAnsiTheme="minorHAnsi" w:cstheme="minorHAnsi"/>
          <w:bCs/>
          <w:lang w:val="en-GB"/>
        </w:rPr>
      </w:pPr>
      <w:r w:rsidRPr="00CA443C">
        <w:rPr>
          <w:rFonts w:asciiTheme="minorHAnsi" w:hAnsiTheme="minorHAnsi" w:cstheme="minorHAnsi"/>
          <w:bCs/>
          <w:lang w:val="en-GB"/>
        </w:rPr>
        <w:t>The average earning of enumerator</w:t>
      </w:r>
      <w:r w:rsidR="00E83A28" w:rsidRPr="00CA443C">
        <w:rPr>
          <w:rFonts w:asciiTheme="minorHAnsi" w:hAnsiTheme="minorHAnsi" w:cstheme="minorHAnsi"/>
          <w:bCs/>
          <w:lang w:val="en-GB"/>
        </w:rPr>
        <w:t xml:space="preserve"> </w:t>
      </w:r>
      <w:r w:rsidR="00B14E7C" w:rsidRPr="00CA443C">
        <w:rPr>
          <w:rFonts w:asciiTheme="minorHAnsi" w:hAnsiTheme="minorHAnsi" w:cstheme="minorHAnsi"/>
          <w:bCs/>
          <w:lang w:val="en-GB"/>
        </w:rPr>
        <w:t xml:space="preserve">286 </w:t>
      </w:r>
      <w:r w:rsidRPr="00CA443C">
        <w:rPr>
          <w:rFonts w:asciiTheme="minorHAnsi" w:hAnsiTheme="minorHAnsi" w:cstheme="minorHAnsi"/>
          <w:bCs/>
          <w:lang w:val="en-GB"/>
        </w:rPr>
        <w:t>euro</w:t>
      </w:r>
      <w:r w:rsidR="00B14E7C" w:rsidRPr="00CA443C">
        <w:rPr>
          <w:rFonts w:asciiTheme="minorHAnsi" w:hAnsiTheme="minorHAnsi" w:cstheme="minorHAnsi"/>
          <w:bCs/>
          <w:lang w:val="en-GB"/>
        </w:rPr>
        <w:t xml:space="preserve"> </w:t>
      </w:r>
      <w:r w:rsidRPr="00CA443C">
        <w:rPr>
          <w:rFonts w:asciiTheme="minorHAnsi" w:hAnsiTheme="minorHAnsi" w:cstheme="minorHAnsi"/>
          <w:bCs/>
          <w:lang w:val="en-GB"/>
        </w:rPr>
        <w:t>for active engagement</w:t>
      </w:r>
      <w:r w:rsidR="00B14E7C" w:rsidRPr="00CA443C">
        <w:rPr>
          <w:rFonts w:asciiTheme="minorHAnsi" w:hAnsiTheme="minorHAnsi" w:cstheme="minorHAnsi"/>
          <w:bCs/>
          <w:lang w:val="en-GB"/>
        </w:rPr>
        <w:t xml:space="preserve"> </w:t>
      </w:r>
      <w:r w:rsidRPr="00CA443C">
        <w:rPr>
          <w:rFonts w:asciiTheme="minorHAnsi" w:hAnsiTheme="minorHAnsi" w:cstheme="minorHAnsi"/>
          <w:bCs/>
          <w:lang w:val="en-GB"/>
        </w:rPr>
        <w:t xml:space="preserve">of </w:t>
      </w:r>
      <w:r w:rsidR="00B14E7C" w:rsidRPr="00CA443C">
        <w:rPr>
          <w:rFonts w:asciiTheme="minorHAnsi" w:hAnsiTheme="minorHAnsi" w:cstheme="minorHAnsi"/>
          <w:bCs/>
          <w:lang w:val="en-GB"/>
        </w:rPr>
        <w:t xml:space="preserve">15 </w:t>
      </w:r>
      <w:r w:rsidR="00293FD5" w:rsidRPr="00CA443C">
        <w:rPr>
          <w:rFonts w:asciiTheme="minorHAnsi" w:hAnsiTheme="minorHAnsi" w:cstheme="minorHAnsi"/>
          <w:bCs/>
          <w:lang w:val="en-GB"/>
        </w:rPr>
        <w:t>days</w:t>
      </w:r>
      <w:r w:rsidR="00E83A28" w:rsidRPr="00CA443C">
        <w:rPr>
          <w:rFonts w:asciiTheme="minorHAnsi" w:hAnsiTheme="minorHAnsi" w:cstheme="minorHAnsi"/>
          <w:bCs/>
          <w:lang w:val="en-GB"/>
        </w:rPr>
        <w:t>;</w:t>
      </w:r>
    </w:p>
    <w:p w:rsidR="00B14E7C" w:rsidRPr="00CA443C" w:rsidRDefault="004B5F91" w:rsidP="00392FAD">
      <w:pPr>
        <w:pStyle w:val="NoSpacing"/>
        <w:jc w:val="both"/>
        <w:rPr>
          <w:rFonts w:asciiTheme="minorHAnsi" w:hAnsiTheme="minorHAnsi" w:cstheme="minorHAnsi"/>
          <w:bCs/>
          <w:lang w:val="en-GB"/>
        </w:rPr>
      </w:pPr>
      <w:r w:rsidRPr="00CA443C">
        <w:rPr>
          <w:rFonts w:asciiTheme="minorHAnsi" w:hAnsiTheme="minorHAnsi" w:cstheme="minorHAnsi"/>
          <w:bCs/>
          <w:lang w:val="en-GB"/>
        </w:rPr>
        <w:t>The average earning of instructor</w:t>
      </w:r>
      <w:r w:rsidR="00B14E7C" w:rsidRPr="00CA443C">
        <w:rPr>
          <w:rFonts w:asciiTheme="minorHAnsi" w:hAnsiTheme="minorHAnsi" w:cstheme="minorHAnsi"/>
          <w:bCs/>
          <w:lang w:val="en-GB"/>
        </w:rPr>
        <w:t xml:space="preserve"> </w:t>
      </w:r>
      <w:r w:rsidRPr="00CA443C">
        <w:rPr>
          <w:rFonts w:asciiTheme="minorHAnsi" w:hAnsiTheme="minorHAnsi" w:cstheme="minorHAnsi"/>
          <w:bCs/>
          <w:lang w:val="en-GB"/>
        </w:rPr>
        <w:t>was</w:t>
      </w:r>
      <w:r w:rsidR="00B14E7C" w:rsidRPr="00CA443C">
        <w:rPr>
          <w:rFonts w:asciiTheme="minorHAnsi" w:hAnsiTheme="minorHAnsi" w:cstheme="minorHAnsi"/>
          <w:bCs/>
          <w:lang w:val="en-GB"/>
        </w:rPr>
        <w:t xml:space="preserve"> 448 </w:t>
      </w:r>
      <w:r w:rsidRPr="00CA443C">
        <w:rPr>
          <w:rFonts w:asciiTheme="minorHAnsi" w:hAnsiTheme="minorHAnsi" w:cstheme="minorHAnsi"/>
          <w:bCs/>
          <w:lang w:val="en-GB"/>
        </w:rPr>
        <w:t>euro</w:t>
      </w:r>
      <w:r w:rsidR="00B14E7C" w:rsidRPr="00CA443C">
        <w:rPr>
          <w:rFonts w:asciiTheme="minorHAnsi" w:hAnsiTheme="minorHAnsi" w:cstheme="minorHAnsi"/>
          <w:bCs/>
          <w:lang w:val="en-GB"/>
        </w:rPr>
        <w:t xml:space="preserve"> </w:t>
      </w:r>
      <w:r w:rsidRPr="00CA443C">
        <w:rPr>
          <w:rFonts w:asciiTheme="minorHAnsi" w:hAnsiTheme="minorHAnsi" w:cstheme="minorHAnsi"/>
          <w:bCs/>
          <w:lang w:val="en-GB"/>
        </w:rPr>
        <w:t>for active engagement of</w:t>
      </w:r>
      <w:r w:rsidR="00B14E7C" w:rsidRPr="00CA443C">
        <w:rPr>
          <w:rFonts w:asciiTheme="minorHAnsi" w:hAnsiTheme="minorHAnsi" w:cstheme="minorHAnsi"/>
          <w:bCs/>
          <w:lang w:val="en-GB"/>
        </w:rPr>
        <w:t xml:space="preserve"> 30 </w:t>
      </w:r>
      <w:r w:rsidR="00293FD5" w:rsidRPr="00CA443C">
        <w:rPr>
          <w:rFonts w:asciiTheme="minorHAnsi" w:hAnsiTheme="minorHAnsi" w:cstheme="minorHAnsi"/>
          <w:bCs/>
          <w:lang w:val="en-GB"/>
        </w:rPr>
        <w:t>days</w:t>
      </w:r>
      <w:r w:rsidR="00E83A28" w:rsidRPr="00CA443C">
        <w:rPr>
          <w:rFonts w:asciiTheme="minorHAnsi" w:hAnsiTheme="minorHAnsi" w:cstheme="minorHAnsi"/>
          <w:bCs/>
          <w:lang w:val="en-GB"/>
        </w:rPr>
        <w:t>;</w:t>
      </w:r>
    </w:p>
    <w:p w:rsidR="00B14E7C" w:rsidRPr="00CA443C" w:rsidRDefault="004B5F91" w:rsidP="00392FAD">
      <w:pPr>
        <w:pStyle w:val="NoSpacing"/>
        <w:jc w:val="both"/>
        <w:rPr>
          <w:rFonts w:asciiTheme="minorHAnsi" w:hAnsiTheme="minorHAnsi" w:cstheme="minorHAnsi"/>
          <w:bCs/>
          <w:lang w:val="en-GB"/>
        </w:rPr>
      </w:pPr>
      <w:r w:rsidRPr="00CA443C">
        <w:rPr>
          <w:rFonts w:asciiTheme="minorHAnsi" w:hAnsiTheme="minorHAnsi" w:cstheme="minorHAnsi"/>
          <w:bCs/>
          <w:lang w:val="en-GB"/>
        </w:rPr>
        <w:t xml:space="preserve">The average earning of member of census commission was </w:t>
      </w:r>
      <w:r w:rsidR="00B14E7C" w:rsidRPr="00CA443C">
        <w:rPr>
          <w:rFonts w:asciiTheme="minorHAnsi" w:hAnsiTheme="minorHAnsi" w:cstheme="minorHAnsi"/>
          <w:bCs/>
          <w:lang w:val="en-GB"/>
        </w:rPr>
        <w:t xml:space="preserve">666 </w:t>
      </w:r>
      <w:r w:rsidRPr="00CA443C">
        <w:rPr>
          <w:rFonts w:asciiTheme="minorHAnsi" w:hAnsiTheme="minorHAnsi" w:cstheme="minorHAnsi"/>
          <w:bCs/>
          <w:lang w:val="en-GB"/>
        </w:rPr>
        <w:t>euro</w:t>
      </w:r>
      <w:r w:rsidR="00B14E7C" w:rsidRPr="00CA443C">
        <w:rPr>
          <w:rFonts w:asciiTheme="minorHAnsi" w:hAnsiTheme="minorHAnsi" w:cstheme="minorHAnsi"/>
          <w:bCs/>
          <w:lang w:val="en-GB"/>
        </w:rPr>
        <w:t xml:space="preserve"> </w:t>
      </w:r>
      <w:r w:rsidRPr="00CA443C">
        <w:rPr>
          <w:rFonts w:asciiTheme="minorHAnsi" w:hAnsiTheme="minorHAnsi" w:cstheme="minorHAnsi"/>
          <w:bCs/>
          <w:lang w:val="en-GB"/>
        </w:rPr>
        <w:t>for active engagement of</w:t>
      </w:r>
      <w:r w:rsidR="00B14E7C" w:rsidRPr="00CA443C">
        <w:rPr>
          <w:rFonts w:asciiTheme="minorHAnsi" w:hAnsiTheme="minorHAnsi" w:cstheme="minorHAnsi"/>
          <w:bCs/>
          <w:lang w:val="en-GB"/>
        </w:rPr>
        <w:t xml:space="preserve"> 60 </w:t>
      </w:r>
      <w:r w:rsidR="00293FD5" w:rsidRPr="00CA443C">
        <w:rPr>
          <w:rFonts w:asciiTheme="minorHAnsi" w:hAnsiTheme="minorHAnsi" w:cstheme="minorHAnsi"/>
          <w:bCs/>
          <w:lang w:val="en-GB"/>
        </w:rPr>
        <w:t>days</w:t>
      </w:r>
      <w:r w:rsidR="00E83A28" w:rsidRPr="00CA443C">
        <w:rPr>
          <w:rFonts w:asciiTheme="minorHAnsi" w:hAnsiTheme="minorHAnsi" w:cstheme="minorHAnsi"/>
          <w:bCs/>
          <w:lang w:val="en-GB"/>
        </w:rPr>
        <w:t>;</w:t>
      </w:r>
    </w:p>
    <w:p w:rsidR="004F1BFB" w:rsidRPr="00CA443C" w:rsidRDefault="004B5F91" w:rsidP="00392FAD">
      <w:pPr>
        <w:pStyle w:val="NoSpacing"/>
        <w:jc w:val="both"/>
        <w:rPr>
          <w:rFonts w:asciiTheme="minorHAnsi" w:hAnsiTheme="minorHAnsi" w:cstheme="minorHAnsi"/>
          <w:bCs/>
          <w:lang w:val="en-GB"/>
        </w:rPr>
      </w:pPr>
      <w:r w:rsidRPr="00CA443C">
        <w:rPr>
          <w:rFonts w:asciiTheme="minorHAnsi" w:hAnsiTheme="minorHAnsi" w:cstheme="minorHAnsi"/>
          <w:bCs/>
          <w:lang w:val="en-GB"/>
        </w:rPr>
        <w:t>The average earning of state instructor</w:t>
      </w:r>
      <w:r w:rsidR="00B14E7C" w:rsidRPr="00CA443C">
        <w:rPr>
          <w:rFonts w:asciiTheme="minorHAnsi" w:hAnsiTheme="minorHAnsi" w:cstheme="minorHAnsi"/>
          <w:bCs/>
          <w:lang w:val="en-GB"/>
        </w:rPr>
        <w:t xml:space="preserve"> </w:t>
      </w:r>
      <w:r w:rsidRPr="00CA443C">
        <w:rPr>
          <w:rFonts w:asciiTheme="minorHAnsi" w:hAnsiTheme="minorHAnsi" w:cstheme="minorHAnsi"/>
          <w:bCs/>
          <w:lang w:val="en-GB"/>
        </w:rPr>
        <w:t>was</w:t>
      </w:r>
      <w:r w:rsidR="00F91AE4" w:rsidRPr="00CA443C">
        <w:rPr>
          <w:rFonts w:asciiTheme="minorHAnsi" w:hAnsiTheme="minorHAnsi" w:cstheme="minorHAnsi"/>
          <w:bCs/>
          <w:lang w:val="en-GB"/>
        </w:rPr>
        <w:t xml:space="preserve"> 1 </w:t>
      </w:r>
      <w:r w:rsidR="00B14E7C" w:rsidRPr="00CA443C">
        <w:rPr>
          <w:rFonts w:asciiTheme="minorHAnsi" w:hAnsiTheme="minorHAnsi" w:cstheme="minorHAnsi"/>
          <w:bCs/>
          <w:lang w:val="en-GB"/>
        </w:rPr>
        <w:t xml:space="preserve">265 </w:t>
      </w:r>
      <w:r w:rsidRPr="00CA443C">
        <w:rPr>
          <w:rFonts w:asciiTheme="minorHAnsi" w:hAnsiTheme="minorHAnsi" w:cstheme="minorHAnsi"/>
          <w:bCs/>
          <w:lang w:val="en-GB"/>
        </w:rPr>
        <w:t xml:space="preserve">for active engagement </w:t>
      </w:r>
      <w:r w:rsidR="00293892" w:rsidRPr="00CA443C">
        <w:rPr>
          <w:rFonts w:asciiTheme="minorHAnsi" w:hAnsiTheme="minorHAnsi" w:cstheme="minorHAnsi"/>
          <w:bCs/>
          <w:lang w:val="en-GB"/>
        </w:rPr>
        <w:t>of</w:t>
      </w:r>
      <w:r w:rsidR="00D7781B" w:rsidRPr="00CA443C">
        <w:rPr>
          <w:rFonts w:asciiTheme="minorHAnsi" w:hAnsiTheme="minorHAnsi" w:cstheme="minorHAnsi"/>
          <w:bCs/>
          <w:lang w:val="en-GB"/>
        </w:rPr>
        <w:t xml:space="preserve"> 90</w:t>
      </w:r>
      <w:r w:rsidR="00B14E7C" w:rsidRPr="00CA443C">
        <w:rPr>
          <w:rFonts w:asciiTheme="minorHAnsi" w:hAnsiTheme="minorHAnsi" w:cstheme="minorHAnsi"/>
          <w:bCs/>
          <w:lang w:val="en-GB"/>
        </w:rPr>
        <w:t xml:space="preserve"> </w:t>
      </w:r>
      <w:r w:rsidR="00293FD5" w:rsidRPr="00CA443C">
        <w:rPr>
          <w:rFonts w:asciiTheme="minorHAnsi" w:hAnsiTheme="minorHAnsi" w:cstheme="minorHAnsi"/>
          <w:bCs/>
          <w:lang w:val="en-GB"/>
        </w:rPr>
        <w:t>days</w:t>
      </w:r>
      <w:r w:rsidR="00E83A28" w:rsidRPr="00CA443C">
        <w:rPr>
          <w:rFonts w:asciiTheme="minorHAnsi" w:hAnsiTheme="minorHAnsi" w:cstheme="minorHAnsi"/>
          <w:bCs/>
          <w:lang w:val="en-GB"/>
        </w:rPr>
        <w:t>.</w:t>
      </w:r>
    </w:p>
    <w:p w:rsidR="000F04BE" w:rsidRPr="00CA443C" w:rsidRDefault="000F04BE" w:rsidP="00392FAD">
      <w:pPr>
        <w:pStyle w:val="NoSpacing"/>
        <w:jc w:val="both"/>
        <w:rPr>
          <w:rFonts w:asciiTheme="minorHAnsi" w:hAnsiTheme="minorHAnsi" w:cstheme="minorHAnsi"/>
          <w:b/>
          <w:lang w:val="en-GB"/>
        </w:rPr>
      </w:pPr>
    </w:p>
    <w:p w:rsidR="00B14E7C" w:rsidRPr="00CA443C" w:rsidRDefault="00E83A28" w:rsidP="00392FAD">
      <w:pPr>
        <w:pStyle w:val="NoSpacing"/>
        <w:jc w:val="both"/>
        <w:rPr>
          <w:rFonts w:asciiTheme="minorHAnsi" w:hAnsiTheme="minorHAnsi" w:cstheme="minorHAnsi"/>
          <w:b/>
          <w:lang w:val="en-GB"/>
        </w:rPr>
      </w:pPr>
      <w:r w:rsidRPr="00CA443C">
        <w:rPr>
          <w:rFonts w:asciiTheme="minorHAnsi" w:hAnsiTheme="minorHAnsi" w:cstheme="minorHAnsi"/>
          <w:b/>
          <w:lang w:val="en-GB"/>
        </w:rPr>
        <w:t xml:space="preserve">X </w:t>
      </w:r>
      <w:r w:rsidR="004B5F91" w:rsidRPr="00CA443C">
        <w:rPr>
          <w:rFonts w:asciiTheme="minorHAnsi" w:hAnsiTheme="minorHAnsi" w:cstheme="minorHAnsi"/>
          <w:b/>
          <w:lang w:val="en-GB"/>
        </w:rPr>
        <w:t>Post-enumeration survey</w:t>
      </w:r>
    </w:p>
    <w:p w:rsidR="00B14E7C" w:rsidRPr="00CA443C" w:rsidRDefault="00B14E7C" w:rsidP="00392FAD">
      <w:pPr>
        <w:pStyle w:val="NoSpacing"/>
        <w:jc w:val="both"/>
        <w:rPr>
          <w:rFonts w:asciiTheme="minorHAnsi" w:hAnsiTheme="minorHAnsi" w:cstheme="minorHAnsi"/>
          <w:b/>
          <w:lang w:val="en-GB"/>
        </w:rPr>
      </w:pPr>
    </w:p>
    <w:p w:rsidR="00B14E7C" w:rsidRPr="00CA443C" w:rsidRDefault="00D11DAC" w:rsidP="00392FAD">
      <w:pPr>
        <w:pStyle w:val="NoSpacing"/>
        <w:jc w:val="both"/>
        <w:rPr>
          <w:rFonts w:asciiTheme="minorHAnsi" w:hAnsiTheme="minorHAnsi" w:cstheme="minorHAnsi"/>
          <w:lang w:val="en-GB"/>
        </w:rPr>
      </w:pPr>
      <w:r w:rsidRPr="00CA443C">
        <w:rPr>
          <w:rFonts w:asciiTheme="minorHAnsi" w:hAnsiTheme="minorHAnsi" w:cstheme="minorHAnsi"/>
          <w:lang w:val="en-GB"/>
        </w:rPr>
        <w:t xml:space="preserve">Total value of this activity </w:t>
      </w:r>
      <w:r w:rsidR="00CA4D43" w:rsidRPr="00CA443C">
        <w:rPr>
          <w:rFonts w:asciiTheme="minorHAnsi" w:hAnsiTheme="minorHAnsi" w:cstheme="minorHAnsi"/>
          <w:lang w:val="en-GB"/>
        </w:rPr>
        <w:t>was 53</w:t>
      </w:r>
      <w:r w:rsidR="00F67E94" w:rsidRPr="00CA443C">
        <w:rPr>
          <w:rFonts w:asciiTheme="minorHAnsi" w:hAnsiTheme="minorHAnsi" w:cstheme="minorHAnsi"/>
          <w:lang w:val="en-GB"/>
        </w:rPr>
        <w:t xml:space="preserve"> 898.</w:t>
      </w:r>
      <w:r w:rsidR="00B14E7C" w:rsidRPr="00CA443C">
        <w:rPr>
          <w:rFonts w:asciiTheme="minorHAnsi" w:hAnsiTheme="minorHAnsi" w:cstheme="minorHAnsi"/>
          <w:lang w:val="en-GB"/>
        </w:rPr>
        <w:t xml:space="preserve">5 </w:t>
      </w:r>
      <w:r w:rsidR="00F67E94" w:rsidRPr="00CA443C">
        <w:rPr>
          <w:rFonts w:asciiTheme="minorHAnsi" w:hAnsiTheme="minorHAnsi" w:cstheme="minorHAnsi"/>
          <w:lang w:val="en-GB"/>
        </w:rPr>
        <w:t>euro</w:t>
      </w:r>
      <w:r w:rsidR="00B14E7C" w:rsidRPr="00CA443C">
        <w:rPr>
          <w:rFonts w:asciiTheme="minorHAnsi" w:hAnsiTheme="minorHAnsi" w:cstheme="minorHAnsi"/>
          <w:lang w:val="en-GB"/>
        </w:rPr>
        <w:t xml:space="preserve"> </w:t>
      </w:r>
      <w:r w:rsidR="00F67E94" w:rsidRPr="00CA443C">
        <w:rPr>
          <w:rFonts w:asciiTheme="minorHAnsi" w:hAnsiTheme="minorHAnsi" w:cstheme="minorHAnsi"/>
          <w:lang w:val="en-GB"/>
        </w:rPr>
        <w:t xml:space="preserve">while planned value </w:t>
      </w:r>
      <w:r w:rsidR="00CA4D43" w:rsidRPr="00CA443C">
        <w:rPr>
          <w:rFonts w:asciiTheme="minorHAnsi" w:hAnsiTheme="minorHAnsi" w:cstheme="minorHAnsi"/>
          <w:lang w:val="en-GB"/>
        </w:rPr>
        <w:t>was 51</w:t>
      </w:r>
      <w:r w:rsidR="00F67E94" w:rsidRPr="00CA443C">
        <w:rPr>
          <w:rFonts w:asciiTheme="minorHAnsi" w:hAnsiTheme="minorHAnsi" w:cstheme="minorHAnsi"/>
          <w:lang w:val="en-GB"/>
        </w:rPr>
        <w:t xml:space="preserve"> 739.</w:t>
      </w:r>
      <w:r w:rsidR="00B14E7C" w:rsidRPr="00CA443C">
        <w:rPr>
          <w:rFonts w:asciiTheme="minorHAnsi" w:hAnsiTheme="minorHAnsi" w:cstheme="minorHAnsi"/>
          <w:lang w:val="en-GB"/>
        </w:rPr>
        <w:t xml:space="preserve">0 </w:t>
      </w:r>
      <w:r w:rsidR="00F67E94" w:rsidRPr="00CA443C">
        <w:rPr>
          <w:rFonts w:asciiTheme="minorHAnsi" w:hAnsiTheme="minorHAnsi" w:cstheme="minorHAnsi"/>
          <w:lang w:val="en-GB"/>
        </w:rPr>
        <w:t>euro</w:t>
      </w:r>
      <w:r w:rsidR="00B14E7C" w:rsidRPr="00CA443C">
        <w:rPr>
          <w:rFonts w:asciiTheme="minorHAnsi" w:hAnsiTheme="minorHAnsi" w:cstheme="minorHAnsi"/>
          <w:lang w:val="en-GB"/>
        </w:rPr>
        <w:t xml:space="preserve">, </w:t>
      </w:r>
      <w:r w:rsidR="00F67E94" w:rsidRPr="00CA443C">
        <w:rPr>
          <w:rFonts w:asciiTheme="minorHAnsi" w:hAnsiTheme="minorHAnsi" w:cstheme="minorHAnsi"/>
          <w:lang w:val="en-GB"/>
        </w:rPr>
        <w:t xml:space="preserve">what is more </w:t>
      </w:r>
      <w:r w:rsidR="00CA4D43" w:rsidRPr="00CA443C">
        <w:rPr>
          <w:rFonts w:asciiTheme="minorHAnsi" w:hAnsiTheme="minorHAnsi" w:cstheme="minorHAnsi"/>
          <w:lang w:val="en-GB"/>
        </w:rPr>
        <w:t>by 2</w:t>
      </w:r>
      <w:r w:rsidR="00F67E94" w:rsidRPr="00CA443C">
        <w:rPr>
          <w:rFonts w:asciiTheme="minorHAnsi" w:hAnsiTheme="minorHAnsi" w:cstheme="minorHAnsi"/>
          <w:lang w:val="en-GB"/>
        </w:rPr>
        <w:t xml:space="preserve"> 100.</w:t>
      </w:r>
      <w:r w:rsidR="007533AC" w:rsidRPr="00CA443C">
        <w:rPr>
          <w:rFonts w:asciiTheme="minorHAnsi" w:hAnsiTheme="minorHAnsi" w:cstheme="minorHAnsi"/>
          <w:lang w:val="en-GB"/>
        </w:rPr>
        <w:t xml:space="preserve">0 </w:t>
      </w:r>
      <w:r w:rsidR="00CA4D43" w:rsidRPr="00CA443C">
        <w:rPr>
          <w:rFonts w:asciiTheme="minorHAnsi" w:hAnsiTheme="minorHAnsi" w:cstheme="minorHAnsi"/>
          <w:lang w:val="en-GB"/>
        </w:rPr>
        <w:t>euro or</w:t>
      </w:r>
      <w:r w:rsidR="00B14E7C" w:rsidRPr="00CA443C">
        <w:rPr>
          <w:rFonts w:asciiTheme="minorHAnsi" w:hAnsiTheme="minorHAnsi" w:cstheme="minorHAnsi"/>
          <w:lang w:val="en-GB"/>
        </w:rPr>
        <w:t xml:space="preserve"> 4%. </w:t>
      </w:r>
    </w:p>
    <w:p w:rsidR="00B14E7C" w:rsidRPr="00CA443C" w:rsidRDefault="00F67E94" w:rsidP="00392FAD">
      <w:pPr>
        <w:pStyle w:val="NoSpacing"/>
        <w:jc w:val="both"/>
        <w:rPr>
          <w:rFonts w:asciiTheme="minorHAnsi" w:hAnsiTheme="minorHAnsi" w:cstheme="minorHAnsi"/>
          <w:lang w:val="en-GB"/>
        </w:rPr>
      </w:pPr>
      <w:r w:rsidRPr="00CA443C">
        <w:rPr>
          <w:rFonts w:asciiTheme="minorHAnsi" w:hAnsiTheme="minorHAnsi" w:cstheme="minorHAnsi"/>
          <w:lang w:val="en-GB"/>
        </w:rPr>
        <w:t xml:space="preserve">This activity included the selection and appointment of 54 </w:t>
      </w:r>
      <w:r w:rsidR="00CA4D43" w:rsidRPr="00CA443C">
        <w:rPr>
          <w:rFonts w:asciiTheme="minorHAnsi" w:hAnsiTheme="minorHAnsi" w:cstheme="minorHAnsi"/>
          <w:lang w:val="en-GB"/>
        </w:rPr>
        <w:t>controller</w:t>
      </w:r>
      <w:r w:rsidR="00B14E7C" w:rsidRPr="00CA443C">
        <w:rPr>
          <w:rFonts w:asciiTheme="minorHAnsi" w:hAnsiTheme="minorHAnsi" w:cstheme="minorHAnsi"/>
          <w:lang w:val="en-GB"/>
        </w:rPr>
        <w:t xml:space="preserve">, </w:t>
      </w:r>
      <w:r w:rsidR="00CA443C">
        <w:rPr>
          <w:rFonts w:asciiTheme="minorHAnsi" w:hAnsiTheme="minorHAnsi" w:cstheme="minorHAnsi"/>
          <w:lang w:val="en-GB"/>
        </w:rPr>
        <w:t>printing of E</w:t>
      </w:r>
      <w:r w:rsidR="00CA4D43" w:rsidRPr="00CA443C">
        <w:rPr>
          <w:rFonts w:asciiTheme="minorHAnsi" w:hAnsiTheme="minorHAnsi" w:cstheme="minorHAnsi"/>
          <w:lang w:val="en-GB"/>
        </w:rPr>
        <w:t>numeration form for post-enumeration survey I order to control</w:t>
      </w:r>
      <w:r w:rsidR="00B14E7C" w:rsidRPr="00CA443C">
        <w:rPr>
          <w:rFonts w:asciiTheme="minorHAnsi" w:hAnsiTheme="minorHAnsi" w:cstheme="minorHAnsi"/>
          <w:lang w:val="en-GB"/>
        </w:rPr>
        <w:t xml:space="preserve"> 55 </w:t>
      </w:r>
      <w:r w:rsidR="00CA3CBF" w:rsidRPr="00CA443C">
        <w:rPr>
          <w:rFonts w:asciiTheme="minorHAnsi" w:hAnsiTheme="minorHAnsi" w:cstheme="minorHAnsi"/>
          <w:lang w:val="en-GB"/>
        </w:rPr>
        <w:t>enumeration</w:t>
      </w:r>
      <w:r w:rsidR="00CA4D43" w:rsidRPr="00CA443C">
        <w:rPr>
          <w:rFonts w:asciiTheme="minorHAnsi" w:hAnsiTheme="minorHAnsi" w:cstheme="minorHAnsi"/>
          <w:lang w:val="en-GB"/>
        </w:rPr>
        <w:t xml:space="preserve"> area lasting</w:t>
      </w:r>
      <w:r w:rsidR="00B14E7C" w:rsidRPr="00CA443C">
        <w:rPr>
          <w:rFonts w:asciiTheme="minorHAnsi" w:hAnsiTheme="minorHAnsi" w:cstheme="minorHAnsi"/>
          <w:lang w:val="en-GB"/>
        </w:rPr>
        <w:t xml:space="preserve"> 8 </w:t>
      </w:r>
      <w:r w:rsidR="00293FD5" w:rsidRPr="00CA443C">
        <w:rPr>
          <w:rFonts w:asciiTheme="minorHAnsi" w:hAnsiTheme="minorHAnsi" w:cstheme="minorHAnsi"/>
          <w:lang w:val="en-GB"/>
        </w:rPr>
        <w:t>days</w:t>
      </w:r>
      <w:r w:rsidR="00B14E7C" w:rsidRPr="00CA443C">
        <w:rPr>
          <w:rFonts w:asciiTheme="minorHAnsi" w:hAnsiTheme="minorHAnsi" w:cstheme="minorHAnsi"/>
          <w:lang w:val="en-GB"/>
        </w:rPr>
        <w:t xml:space="preserve"> (19 – 26 </w:t>
      </w:r>
      <w:r w:rsidR="00C11AF0" w:rsidRPr="00CA443C">
        <w:rPr>
          <w:rFonts w:asciiTheme="minorHAnsi" w:hAnsiTheme="minorHAnsi" w:cstheme="minorHAnsi"/>
          <w:lang w:val="en-GB"/>
        </w:rPr>
        <w:t>April</w:t>
      </w:r>
      <w:r w:rsidR="00B14E7C" w:rsidRPr="00CA443C">
        <w:rPr>
          <w:rFonts w:asciiTheme="minorHAnsi" w:hAnsiTheme="minorHAnsi" w:cstheme="minorHAnsi"/>
          <w:lang w:val="en-GB"/>
        </w:rPr>
        <w:t xml:space="preserve"> 2011).</w:t>
      </w:r>
    </w:p>
    <w:p w:rsidR="00B14E7C" w:rsidRPr="00CA443C" w:rsidRDefault="00B14E7C" w:rsidP="00392FAD">
      <w:pPr>
        <w:pStyle w:val="NoSpacing"/>
        <w:jc w:val="both"/>
        <w:rPr>
          <w:rFonts w:asciiTheme="minorHAnsi" w:hAnsiTheme="minorHAnsi" w:cstheme="minorHAnsi"/>
          <w:lang w:val="en-GB"/>
        </w:rPr>
      </w:pPr>
    </w:p>
    <w:p w:rsidR="00B14E7C" w:rsidRPr="00CA443C" w:rsidRDefault="00E83A28" w:rsidP="00392FAD">
      <w:pPr>
        <w:pStyle w:val="NoSpacing"/>
        <w:jc w:val="both"/>
        <w:rPr>
          <w:rFonts w:asciiTheme="minorHAnsi" w:hAnsiTheme="minorHAnsi" w:cstheme="minorHAnsi"/>
          <w:b/>
          <w:lang w:val="en-GB"/>
        </w:rPr>
      </w:pPr>
      <w:r w:rsidRPr="00CA443C">
        <w:rPr>
          <w:rFonts w:asciiTheme="minorHAnsi" w:hAnsiTheme="minorHAnsi" w:cstheme="minorHAnsi"/>
          <w:b/>
          <w:lang w:val="en-GB"/>
        </w:rPr>
        <w:t xml:space="preserve">XII </w:t>
      </w:r>
      <w:r w:rsidR="00CA4D43" w:rsidRPr="00CA443C">
        <w:rPr>
          <w:rFonts w:asciiTheme="minorHAnsi" w:hAnsiTheme="minorHAnsi" w:cstheme="minorHAnsi"/>
          <w:b/>
          <w:lang w:val="en-GB"/>
        </w:rPr>
        <w:t xml:space="preserve">Entering, control and data procession </w:t>
      </w:r>
    </w:p>
    <w:p w:rsidR="00B14E7C" w:rsidRPr="00CA443C" w:rsidRDefault="00B14E7C" w:rsidP="00392FAD">
      <w:pPr>
        <w:pStyle w:val="NoSpacing"/>
        <w:jc w:val="both"/>
        <w:rPr>
          <w:rFonts w:asciiTheme="minorHAnsi" w:hAnsiTheme="minorHAnsi" w:cstheme="minorHAnsi"/>
          <w:lang w:val="en-GB"/>
        </w:rPr>
      </w:pPr>
    </w:p>
    <w:p w:rsidR="00B14E7C" w:rsidRPr="00CA443C" w:rsidRDefault="00CA4D43" w:rsidP="00392FAD">
      <w:pPr>
        <w:pStyle w:val="NoSpacing"/>
        <w:jc w:val="both"/>
        <w:rPr>
          <w:rFonts w:asciiTheme="minorHAnsi" w:hAnsiTheme="minorHAnsi" w:cstheme="minorHAnsi"/>
          <w:lang w:val="en-GB"/>
        </w:rPr>
      </w:pPr>
      <w:r w:rsidRPr="00CA443C">
        <w:rPr>
          <w:rFonts w:asciiTheme="minorHAnsi" w:hAnsiTheme="minorHAnsi" w:cstheme="minorHAnsi"/>
          <w:lang w:val="en-GB"/>
        </w:rPr>
        <w:t>Total value of this activity was 175 458.</w:t>
      </w:r>
      <w:r w:rsidR="00B14E7C" w:rsidRPr="00CA443C">
        <w:rPr>
          <w:rFonts w:asciiTheme="minorHAnsi" w:hAnsiTheme="minorHAnsi" w:cstheme="minorHAnsi"/>
          <w:lang w:val="en-GB"/>
        </w:rPr>
        <w:t>3</w:t>
      </w:r>
      <w:r w:rsidR="00F91AE4" w:rsidRPr="00CA443C">
        <w:rPr>
          <w:rFonts w:asciiTheme="minorHAnsi" w:hAnsiTheme="minorHAnsi" w:cstheme="minorHAnsi"/>
          <w:lang w:val="en-GB"/>
        </w:rPr>
        <w:t xml:space="preserve"> </w:t>
      </w:r>
      <w:r w:rsidRPr="00CA443C">
        <w:rPr>
          <w:rFonts w:asciiTheme="minorHAnsi" w:hAnsiTheme="minorHAnsi" w:cstheme="minorHAnsi"/>
          <w:lang w:val="en-GB"/>
        </w:rPr>
        <w:t>euro</w:t>
      </w:r>
      <w:r w:rsidR="00F91AE4" w:rsidRPr="00CA443C">
        <w:rPr>
          <w:rFonts w:asciiTheme="minorHAnsi" w:hAnsiTheme="minorHAnsi" w:cstheme="minorHAnsi"/>
          <w:lang w:val="en-GB"/>
        </w:rPr>
        <w:t xml:space="preserve"> </w:t>
      </w:r>
      <w:r w:rsidRPr="00CA443C">
        <w:rPr>
          <w:rFonts w:asciiTheme="minorHAnsi" w:hAnsiTheme="minorHAnsi" w:cstheme="minorHAnsi"/>
          <w:lang w:val="en-GB"/>
        </w:rPr>
        <w:t xml:space="preserve">while planned activity was </w:t>
      </w:r>
      <w:r w:rsidR="00B14E7C" w:rsidRPr="00CA443C">
        <w:rPr>
          <w:rFonts w:asciiTheme="minorHAnsi" w:hAnsiTheme="minorHAnsi" w:cstheme="minorHAnsi"/>
          <w:lang w:val="en-GB"/>
        </w:rPr>
        <w:t>1</w:t>
      </w:r>
      <w:r w:rsidRPr="00CA443C">
        <w:rPr>
          <w:rFonts w:asciiTheme="minorHAnsi" w:hAnsiTheme="minorHAnsi" w:cstheme="minorHAnsi"/>
          <w:lang w:val="en-GB"/>
        </w:rPr>
        <w:t>67 600.</w:t>
      </w:r>
      <w:r w:rsidR="00F91AE4" w:rsidRPr="00CA443C">
        <w:rPr>
          <w:rFonts w:asciiTheme="minorHAnsi" w:hAnsiTheme="minorHAnsi" w:cstheme="minorHAnsi"/>
          <w:lang w:val="en-GB"/>
        </w:rPr>
        <w:t xml:space="preserve">0 </w:t>
      </w:r>
      <w:r w:rsidRPr="00CA443C">
        <w:rPr>
          <w:rFonts w:asciiTheme="minorHAnsi" w:hAnsiTheme="minorHAnsi" w:cstheme="minorHAnsi"/>
          <w:lang w:val="en-GB"/>
        </w:rPr>
        <w:t>euro</w:t>
      </w:r>
      <w:r w:rsidR="00F91AE4" w:rsidRPr="00CA443C">
        <w:rPr>
          <w:rFonts w:asciiTheme="minorHAnsi" w:hAnsiTheme="minorHAnsi" w:cstheme="minorHAnsi"/>
          <w:lang w:val="en-GB"/>
        </w:rPr>
        <w:t xml:space="preserve">, </w:t>
      </w:r>
      <w:r w:rsidRPr="00CA443C">
        <w:rPr>
          <w:rFonts w:asciiTheme="minorHAnsi" w:hAnsiTheme="minorHAnsi" w:cstheme="minorHAnsi"/>
          <w:lang w:val="en-GB"/>
        </w:rPr>
        <w:t xml:space="preserve">what was higher </w:t>
      </w:r>
      <w:r w:rsidR="00AB60FE" w:rsidRPr="00CA443C">
        <w:rPr>
          <w:rFonts w:asciiTheme="minorHAnsi" w:hAnsiTheme="minorHAnsi" w:cstheme="minorHAnsi"/>
          <w:lang w:val="en-GB"/>
        </w:rPr>
        <w:t>by 7</w:t>
      </w:r>
      <w:r w:rsidR="00F91AE4" w:rsidRPr="00CA443C">
        <w:rPr>
          <w:rFonts w:asciiTheme="minorHAnsi" w:hAnsiTheme="minorHAnsi" w:cstheme="minorHAnsi"/>
          <w:lang w:val="en-GB"/>
        </w:rPr>
        <w:t xml:space="preserve"> 800 </w:t>
      </w:r>
      <w:r w:rsidRPr="00CA443C">
        <w:rPr>
          <w:rFonts w:asciiTheme="minorHAnsi" w:hAnsiTheme="minorHAnsi" w:cstheme="minorHAnsi"/>
          <w:lang w:val="en-GB"/>
        </w:rPr>
        <w:t>euro</w:t>
      </w:r>
      <w:r w:rsidR="00F91AE4" w:rsidRPr="00CA443C">
        <w:rPr>
          <w:rFonts w:asciiTheme="minorHAnsi" w:hAnsiTheme="minorHAnsi" w:cstheme="minorHAnsi"/>
          <w:lang w:val="en-GB"/>
        </w:rPr>
        <w:t xml:space="preserve"> </w:t>
      </w:r>
      <w:r w:rsidRPr="00CA443C">
        <w:rPr>
          <w:rFonts w:asciiTheme="minorHAnsi" w:hAnsiTheme="minorHAnsi" w:cstheme="minorHAnsi"/>
          <w:lang w:val="en-GB"/>
        </w:rPr>
        <w:t>or 4.</w:t>
      </w:r>
      <w:r w:rsidR="00F91AE4" w:rsidRPr="00CA443C">
        <w:rPr>
          <w:rFonts w:asciiTheme="minorHAnsi" w:hAnsiTheme="minorHAnsi" w:cstheme="minorHAnsi"/>
          <w:lang w:val="en-GB"/>
        </w:rPr>
        <w:t>7</w:t>
      </w:r>
      <w:r w:rsidR="00B14E7C" w:rsidRPr="00CA443C">
        <w:rPr>
          <w:rFonts w:asciiTheme="minorHAnsi" w:hAnsiTheme="minorHAnsi" w:cstheme="minorHAnsi"/>
          <w:lang w:val="en-GB"/>
        </w:rPr>
        <w:t xml:space="preserve">%. </w:t>
      </w:r>
      <w:r w:rsidRPr="00CA443C">
        <w:rPr>
          <w:rFonts w:asciiTheme="minorHAnsi" w:hAnsiTheme="minorHAnsi" w:cstheme="minorHAnsi"/>
          <w:lang w:val="en-GB"/>
        </w:rPr>
        <w:t xml:space="preserve">This activity included the selection and appointment of </w:t>
      </w:r>
      <w:r w:rsidR="00B14E7C" w:rsidRPr="00CA443C">
        <w:rPr>
          <w:rFonts w:asciiTheme="minorHAnsi" w:hAnsiTheme="minorHAnsi" w:cstheme="minorHAnsi"/>
          <w:lang w:val="en-GB"/>
        </w:rPr>
        <w:t xml:space="preserve">150 </w:t>
      </w:r>
      <w:r w:rsidRPr="00CA443C">
        <w:rPr>
          <w:rFonts w:asciiTheme="minorHAnsi" w:hAnsiTheme="minorHAnsi" w:cstheme="minorHAnsi"/>
          <w:lang w:val="en-GB"/>
        </w:rPr>
        <w:t xml:space="preserve">data entering </w:t>
      </w:r>
      <w:r w:rsidR="00AB60FE" w:rsidRPr="00CA443C">
        <w:rPr>
          <w:rFonts w:asciiTheme="minorHAnsi" w:hAnsiTheme="minorHAnsi" w:cstheme="minorHAnsi"/>
          <w:lang w:val="en-GB"/>
        </w:rPr>
        <w:t>performers</w:t>
      </w:r>
      <w:r w:rsidRPr="00CA443C">
        <w:rPr>
          <w:rFonts w:asciiTheme="minorHAnsi" w:hAnsiTheme="minorHAnsi" w:cstheme="minorHAnsi"/>
          <w:lang w:val="en-GB"/>
        </w:rPr>
        <w:t xml:space="preserve"> and work in three working shifts</w:t>
      </w:r>
      <w:r w:rsidR="00AB60FE" w:rsidRPr="00CA443C">
        <w:rPr>
          <w:rFonts w:asciiTheme="minorHAnsi" w:hAnsiTheme="minorHAnsi" w:cstheme="minorHAnsi"/>
          <w:lang w:val="en-GB"/>
        </w:rPr>
        <w:t xml:space="preserve"> </w:t>
      </w:r>
      <w:r w:rsidR="00B14E7C" w:rsidRPr="00CA443C">
        <w:rPr>
          <w:rFonts w:asciiTheme="minorHAnsi" w:hAnsiTheme="minorHAnsi" w:cstheme="minorHAnsi"/>
          <w:lang w:val="en-GB"/>
        </w:rPr>
        <w:t>(07h-02h).</w:t>
      </w:r>
    </w:p>
    <w:p w:rsidR="00B14E7C" w:rsidRPr="00CA443C" w:rsidRDefault="00AB60FE" w:rsidP="00392FAD">
      <w:pPr>
        <w:pStyle w:val="NoSpacing"/>
        <w:jc w:val="both"/>
        <w:rPr>
          <w:rFonts w:asciiTheme="minorHAnsi" w:hAnsiTheme="minorHAnsi" w:cstheme="minorHAnsi"/>
          <w:lang w:val="en-GB"/>
        </w:rPr>
      </w:pPr>
      <w:r w:rsidRPr="00CA443C">
        <w:rPr>
          <w:rFonts w:asciiTheme="minorHAnsi" w:hAnsiTheme="minorHAnsi" w:cstheme="minorHAnsi"/>
          <w:lang w:val="en-GB"/>
        </w:rPr>
        <w:t xml:space="preserve">During </w:t>
      </w:r>
      <w:r w:rsidR="006A5373" w:rsidRPr="00CA443C">
        <w:rPr>
          <w:rFonts w:asciiTheme="minorHAnsi" w:hAnsiTheme="minorHAnsi" w:cstheme="minorHAnsi"/>
          <w:lang w:val="en-GB"/>
        </w:rPr>
        <w:t xml:space="preserve">40 </w:t>
      </w:r>
      <w:r w:rsidR="00293FD5" w:rsidRPr="00CA443C">
        <w:rPr>
          <w:rFonts w:asciiTheme="minorHAnsi" w:hAnsiTheme="minorHAnsi" w:cstheme="minorHAnsi"/>
          <w:lang w:val="en-GB"/>
        </w:rPr>
        <w:t>days</w:t>
      </w:r>
      <w:r w:rsidR="006A5373" w:rsidRPr="00CA443C">
        <w:rPr>
          <w:rFonts w:asciiTheme="minorHAnsi" w:hAnsiTheme="minorHAnsi" w:cstheme="minorHAnsi"/>
          <w:lang w:val="en-GB"/>
        </w:rPr>
        <w:t xml:space="preserve"> </w:t>
      </w:r>
      <w:r w:rsidRPr="00CA443C">
        <w:rPr>
          <w:rFonts w:asciiTheme="minorHAnsi" w:hAnsiTheme="minorHAnsi" w:cstheme="minorHAnsi"/>
          <w:lang w:val="en-GB"/>
        </w:rPr>
        <w:t xml:space="preserve">there were entered </w:t>
      </w:r>
      <w:r w:rsidR="006A5373" w:rsidRPr="00CA443C">
        <w:rPr>
          <w:rFonts w:asciiTheme="minorHAnsi" w:hAnsiTheme="minorHAnsi" w:cstheme="minorHAnsi"/>
          <w:lang w:val="en-GB"/>
        </w:rPr>
        <w:t xml:space="preserve">655 718 </w:t>
      </w:r>
      <w:r w:rsidRPr="00CA443C">
        <w:rPr>
          <w:rFonts w:asciiTheme="minorHAnsi" w:hAnsiTheme="minorHAnsi" w:cstheme="minorHAnsi"/>
          <w:lang w:val="en-GB"/>
        </w:rPr>
        <w:t xml:space="preserve">questionnaires and </w:t>
      </w:r>
      <w:r w:rsidR="006A5373" w:rsidRPr="00CA443C">
        <w:rPr>
          <w:rFonts w:asciiTheme="minorHAnsi" w:hAnsiTheme="minorHAnsi" w:cstheme="minorHAnsi"/>
          <w:lang w:val="en-GB"/>
        </w:rPr>
        <w:t xml:space="preserve">14 </w:t>
      </w:r>
      <w:r w:rsidRPr="00CA443C">
        <w:rPr>
          <w:rFonts w:asciiTheme="minorHAnsi" w:hAnsiTheme="minorHAnsi" w:cstheme="minorHAnsi"/>
          <w:lang w:val="en-GB"/>
        </w:rPr>
        <w:t>704 questionnaires for dwellings and household, in</w:t>
      </w:r>
      <w:r w:rsidR="00B14E7C" w:rsidRPr="00CA443C">
        <w:rPr>
          <w:rFonts w:asciiTheme="minorHAnsi" w:hAnsiTheme="minorHAnsi" w:cstheme="minorHAnsi"/>
          <w:lang w:val="en-GB"/>
        </w:rPr>
        <w:t xml:space="preserve"> 6 </w:t>
      </w:r>
      <w:r w:rsidRPr="00CA443C">
        <w:rPr>
          <w:rFonts w:asciiTheme="minorHAnsi" w:hAnsiTheme="minorHAnsi" w:cstheme="minorHAnsi"/>
          <w:lang w:val="en-GB"/>
        </w:rPr>
        <w:t>offices on 60 computer</w:t>
      </w:r>
      <w:r w:rsidR="00B14E7C" w:rsidRPr="00CA443C">
        <w:rPr>
          <w:rFonts w:asciiTheme="minorHAnsi" w:hAnsiTheme="minorHAnsi" w:cstheme="minorHAnsi"/>
          <w:lang w:val="en-GB"/>
        </w:rPr>
        <w:t>.</w:t>
      </w:r>
      <w:r w:rsidRPr="00CA443C">
        <w:rPr>
          <w:rFonts w:asciiTheme="minorHAnsi" w:hAnsiTheme="minorHAnsi" w:cstheme="minorHAnsi"/>
          <w:lang w:val="en-GB"/>
        </w:rPr>
        <w:t xml:space="preserve"> Average earning of the data entering performer was</w:t>
      </w:r>
      <w:r w:rsidR="006A5373" w:rsidRPr="00CA443C">
        <w:rPr>
          <w:rFonts w:asciiTheme="minorHAnsi" w:hAnsiTheme="minorHAnsi" w:cstheme="minorHAnsi"/>
          <w:lang w:val="en-GB"/>
        </w:rPr>
        <w:t xml:space="preserve"> 1 </w:t>
      </w:r>
      <w:r w:rsidR="00B14E7C" w:rsidRPr="00CA443C">
        <w:rPr>
          <w:rFonts w:asciiTheme="minorHAnsi" w:hAnsiTheme="minorHAnsi" w:cstheme="minorHAnsi"/>
          <w:lang w:val="en-GB"/>
        </w:rPr>
        <w:t xml:space="preserve">170 </w:t>
      </w:r>
      <w:r w:rsidRPr="00CA443C">
        <w:rPr>
          <w:rFonts w:asciiTheme="minorHAnsi" w:hAnsiTheme="minorHAnsi" w:cstheme="minorHAnsi"/>
          <w:lang w:val="en-GB"/>
        </w:rPr>
        <w:t>euro</w:t>
      </w:r>
      <w:r w:rsidR="00B14E7C" w:rsidRPr="00CA443C">
        <w:rPr>
          <w:rFonts w:asciiTheme="minorHAnsi" w:hAnsiTheme="minorHAnsi" w:cstheme="minorHAnsi"/>
          <w:lang w:val="en-GB"/>
        </w:rPr>
        <w:t>.</w:t>
      </w:r>
    </w:p>
    <w:p w:rsidR="00B14E7C" w:rsidRPr="00CA443C" w:rsidRDefault="00B14E7C" w:rsidP="00392FAD">
      <w:pPr>
        <w:pStyle w:val="NoSpacing"/>
        <w:jc w:val="both"/>
        <w:rPr>
          <w:rFonts w:asciiTheme="minorHAnsi" w:hAnsiTheme="minorHAnsi" w:cstheme="minorHAnsi"/>
          <w:lang w:val="en-GB"/>
        </w:rPr>
      </w:pPr>
    </w:p>
    <w:p w:rsidR="00B14E7C" w:rsidRPr="00CA443C" w:rsidRDefault="00B14E7C" w:rsidP="00392FAD">
      <w:pPr>
        <w:pStyle w:val="NoSpacing"/>
        <w:jc w:val="both"/>
        <w:rPr>
          <w:rFonts w:asciiTheme="minorHAnsi" w:hAnsiTheme="minorHAnsi" w:cstheme="minorHAnsi"/>
          <w:b/>
          <w:lang w:val="en-GB"/>
        </w:rPr>
      </w:pPr>
    </w:p>
    <w:p w:rsidR="00B14E7C" w:rsidRPr="00CA443C" w:rsidRDefault="00B14E7C" w:rsidP="00392FAD">
      <w:pPr>
        <w:pStyle w:val="NoSpacing"/>
        <w:jc w:val="both"/>
        <w:rPr>
          <w:rFonts w:asciiTheme="minorHAnsi" w:hAnsiTheme="minorHAnsi" w:cstheme="minorHAnsi"/>
          <w:b/>
          <w:lang w:val="en-GB"/>
        </w:rPr>
      </w:pPr>
    </w:p>
    <w:p w:rsidR="00EC5089" w:rsidRPr="00CA443C" w:rsidRDefault="00EC5089" w:rsidP="00392FAD">
      <w:pPr>
        <w:jc w:val="both"/>
        <w:rPr>
          <w:rFonts w:cstheme="minorHAnsi"/>
          <w:i/>
          <w:lang w:val="en-GB"/>
        </w:rPr>
      </w:pPr>
      <w:r w:rsidRPr="00CA443C">
        <w:rPr>
          <w:rFonts w:cstheme="minorHAnsi"/>
          <w:i/>
          <w:lang w:val="en-GB"/>
        </w:rPr>
        <w:br w:type="page"/>
      </w:r>
    </w:p>
    <w:p w:rsidR="00EC5089" w:rsidRPr="00CA443C" w:rsidRDefault="004F53C6" w:rsidP="00392FAD">
      <w:pPr>
        <w:jc w:val="both"/>
        <w:rPr>
          <w:rFonts w:cstheme="minorHAnsi"/>
          <w:lang w:val="en-GB"/>
        </w:rPr>
      </w:pPr>
      <w:r w:rsidRPr="00CA443C">
        <w:rPr>
          <w:rFonts w:cstheme="minorHAnsi"/>
          <w:lang w:val="en-GB"/>
        </w:rPr>
        <w:lastRenderedPageBreak/>
        <w:t>Based on Article 23 paragraph</w:t>
      </w:r>
      <w:r w:rsidR="00EC5089" w:rsidRPr="00CA443C">
        <w:rPr>
          <w:rFonts w:cstheme="minorHAnsi"/>
          <w:lang w:val="en-GB"/>
        </w:rPr>
        <w:t xml:space="preserve"> 4 </w:t>
      </w:r>
      <w:r w:rsidRPr="00CA443C">
        <w:rPr>
          <w:rFonts w:cstheme="minorHAnsi"/>
          <w:lang w:val="en-GB"/>
        </w:rPr>
        <w:t xml:space="preserve">of the Law on Census of Population, Households and Dwellings in 2011 </w:t>
      </w:r>
      <w:r w:rsidR="00EC5089" w:rsidRPr="00CA443C">
        <w:rPr>
          <w:rFonts w:cstheme="minorHAnsi"/>
          <w:lang w:val="en-GB"/>
        </w:rPr>
        <w:t>(‘</w:t>
      </w:r>
      <w:r w:rsidR="00293892" w:rsidRPr="00CA443C">
        <w:rPr>
          <w:rFonts w:cstheme="minorHAnsi"/>
          <w:lang w:val="en-GB"/>
        </w:rPr>
        <w:t>Official Gazette of Montenegro“</w:t>
      </w:r>
      <w:r w:rsidRPr="00CA443C">
        <w:rPr>
          <w:rFonts w:cstheme="minorHAnsi"/>
          <w:lang w:val="en-GB"/>
        </w:rPr>
        <w:t xml:space="preserve">, </w:t>
      </w:r>
      <w:r w:rsidR="00CA443C" w:rsidRPr="00CA443C">
        <w:rPr>
          <w:rFonts w:cstheme="minorHAnsi"/>
          <w:lang w:val="en-GB"/>
        </w:rPr>
        <w:t>number 41</w:t>
      </w:r>
      <w:r w:rsidRPr="00CA443C">
        <w:rPr>
          <w:rFonts w:cstheme="minorHAnsi"/>
          <w:lang w:val="en-GB"/>
        </w:rPr>
        <w:t>/10 and</w:t>
      </w:r>
      <w:r w:rsidR="00EC5089" w:rsidRPr="00CA443C">
        <w:rPr>
          <w:rFonts w:cstheme="minorHAnsi"/>
          <w:lang w:val="en-GB"/>
        </w:rPr>
        <w:t xml:space="preserve"> 75/10), </w:t>
      </w:r>
      <w:r w:rsidRPr="00CA443C">
        <w:rPr>
          <w:rFonts w:cstheme="minorHAnsi"/>
          <w:lang w:val="en-GB"/>
        </w:rPr>
        <w:t>Government of Montenegro</w:t>
      </w:r>
      <w:r w:rsidR="00EC5089" w:rsidRPr="00CA443C">
        <w:rPr>
          <w:rFonts w:cstheme="minorHAnsi"/>
          <w:lang w:val="en-GB"/>
        </w:rPr>
        <w:t xml:space="preserve">, </w:t>
      </w:r>
      <w:r w:rsidRPr="00CA443C">
        <w:rPr>
          <w:rFonts w:cstheme="minorHAnsi"/>
          <w:lang w:val="en-GB"/>
        </w:rPr>
        <w:t xml:space="preserve">on session of </w:t>
      </w:r>
      <w:r w:rsidRPr="00CA443C">
        <w:rPr>
          <w:rFonts w:cstheme="minorHAnsi"/>
          <w:color w:val="000000"/>
          <w:lang w:val="en-GB"/>
        </w:rPr>
        <w:t xml:space="preserve">24 February </w:t>
      </w:r>
      <w:r w:rsidR="00CA443C" w:rsidRPr="00CA443C">
        <w:rPr>
          <w:rFonts w:cstheme="minorHAnsi"/>
          <w:lang w:val="en-GB"/>
        </w:rPr>
        <w:t>2011,</w:t>
      </w:r>
      <w:r w:rsidR="00EC5089" w:rsidRPr="00CA443C">
        <w:rPr>
          <w:rFonts w:cstheme="minorHAnsi"/>
          <w:lang w:val="en-GB"/>
        </w:rPr>
        <w:t xml:space="preserve"> </w:t>
      </w:r>
      <w:r w:rsidRPr="00CA443C">
        <w:rPr>
          <w:rFonts w:cstheme="minorHAnsi"/>
          <w:lang w:val="en-GB"/>
        </w:rPr>
        <w:t xml:space="preserve">issued </w:t>
      </w:r>
    </w:p>
    <w:p w:rsidR="00EC5089" w:rsidRPr="00CA443C" w:rsidRDefault="004F53C6" w:rsidP="00392FAD">
      <w:pPr>
        <w:jc w:val="center"/>
        <w:rPr>
          <w:rFonts w:cstheme="minorHAnsi"/>
          <w:b/>
          <w:bCs/>
          <w:lang w:val="en-GB"/>
        </w:rPr>
      </w:pPr>
      <w:r w:rsidRPr="00CA443C">
        <w:rPr>
          <w:rFonts w:cstheme="minorHAnsi"/>
          <w:b/>
          <w:bCs/>
          <w:lang w:val="en-GB"/>
        </w:rPr>
        <w:t>DECISION</w:t>
      </w:r>
    </w:p>
    <w:p w:rsidR="00EC5089" w:rsidRPr="00CA443C" w:rsidRDefault="00EC5089" w:rsidP="00392FAD">
      <w:pPr>
        <w:jc w:val="center"/>
        <w:rPr>
          <w:rFonts w:cstheme="minorHAnsi"/>
          <w:b/>
          <w:bCs/>
          <w:lang w:val="en-GB"/>
        </w:rPr>
      </w:pPr>
      <w:r w:rsidRPr="00CA443C">
        <w:rPr>
          <w:rFonts w:cstheme="minorHAnsi"/>
          <w:b/>
          <w:bCs/>
          <w:lang w:val="en-GB"/>
        </w:rPr>
        <w:t>O</w:t>
      </w:r>
      <w:r w:rsidR="004F53C6" w:rsidRPr="00CA443C">
        <w:rPr>
          <w:rFonts w:cstheme="minorHAnsi"/>
          <w:b/>
          <w:bCs/>
          <w:lang w:val="en-GB"/>
        </w:rPr>
        <w:t xml:space="preserve">N THE AMOUNT AND DISTRIBUTION </w:t>
      </w:r>
      <w:r w:rsidR="00393C60" w:rsidRPr="00CA443C">
        <w:rPr>
          <w:rFonts w:cstheme="minorHAnsi"/>
          <w:b/>
          <w:bCs/>
          <w:lang w:val="en-GB"/>
        </w:rPr>
        <w:t>OF THE FUNDS TO CENSUS COMMISSIONS</w:t>
      </w:r>
    </w:p>
    <w:p w:rsidR="00EC5089" w:rsidRPr="00CA443C" w:rsidRDefault="00AB60FE" w:rsidP="00392FAD">
      <w:pPr>
        <w:jc w:val="center"/>
        <w:rPr>
          <w:rFonts w:cstheme="minorHAnsi"/>
          <w:b/>
          <w:bCs/>
          <w:lang w:val="en-GB"/>
        </w:rPr>
      </w:pPr>
      <w:r w:rsidRPr="00CA443C">
        <w:rPr>
          <w:rFonts w:cstheme="minorHAnsi"/>
          <w:b/>
          <w:bCs/>
          <w:lang w:val="en-GB"/>
        </w:rPr>
        <w:t>FOR FINANCINGOF PREPARATION, ORGANIZATYION AND CVONDUCTING OF THE CENSUS OF POPULATION, HOUSEHOLDS AND DWELLINGS IN 2011</w:t>
      </w:r>
    </w:p>
    <w:p w:rsidR="00EC5089" w:rsidRPr="00392FAD" w:rsidRDefault="00AB60FE" w:rsidP="00392FAD">
      <w:pPr>
        <w:jc w:val="center"/>
        <w:rPr>
          <w:rFonts w:cstheme="minorHAnsi"/>
          <w:b/>
          <w:bCs/>
          <w:lang w:val="en-GB"/>
        </w:rPr>
      </w:pPr>
      <w:r w:rsidRPr="00CA443C">
        <w:rPr>
          <w:rFonts w:cstheme="minorHAnsi"/>
          <w:b/>
          <w:bCs/>
          <w:lang w:val="en-GB"/>
        </w:rPr>
        <w:t>Article</w:t>
      </w:r>
      <w:r w:rsidR="00EC5089" w:rsidRPr="00CA443C">
        <w:rPr>
          <w:rFonts w:cstheme="minorHAnsi"/>
          <w:b/>
          <w:bCs/>
          <w:lang w:val="en-GB"/>
        </w:rPr>
        <w:t xml:space="preserve"> 1</w:t>
      </w:r>
    </w:p>
    <w:p w:rsidR="00EC5089" w:rsidRPr="00CA443C" w:rsidRDefault="00037D43" w:rsidP="00392FAD">
      <w:pPr>
        <w:ind w:firstLine="720"/>
        <w:jc w:val="both"/>
        <w:rPr>
          <w:rFonts w:cstheme="minorHAnsi"/>
          <w:lang w:val="en-GB"/>
        </w:rPr>
      </w:pPr>
      <w:r w:rsidRPr="00CA443C">
        <w:rPr>
          <w:rFonts w:cstheme="minorHAnsi"/>
          <w:lang w:val="en-GB"/>
        </w:rPr>
        <w:t xml:space="preserve">This decision stipulates amount and distribution of the parts of funds provided in Budget of Montenegro, census commissions for financing of the preparation, organization and conduction of Census of Population, Households and Dwellings in 2011 </w:t>
      </w:r>
      <w:r w:rsidR="00EC5089" w:rsidRPr="00CA443C">
        <w:rPr>
          <w:rFonts w:cstheme="minorHAnsi"/>
          <w:lang w:val="en-GB"/>
        </w:rPr>
        <w:t>(</w:t>
      </w:r>
      <w:r w:rsidRPr="00CA443C">
        <w:rPr>
          <w:rFonts w:cstheme="minorHAnsi"/>
          <w:lang w:val="en-GB"/>
        </w:rPr>
        <w:t>hereinafter referred to as the “Census</w:t>
      </w:r>
      <w:r w:rsidR="00FF43BE" w:rsidRPr="00CA443C">
        <w:rPr>
          <w:rFonts w:cstheme="minorHAnsi"/>
          <w:lang w:val="en-GB"/>
        </w:rPr>
        <w:t>”)</w:t>
      </w:r>
      <w:r w:rsidR="00EC5089" w:rsidRPr="00CA443C">
        <w:rPr>
          <w:rFonts w:cstheme="minorHAnsi"/>
          <w:lang w:val="en-GB"/>
        </w:rPr>
        <w:t xml:space="preserve">. </w:t>
      </w:r>
    </w:p>
    <w:p w:rsidR="00EC5089" w:rsidRPr="00CA443C" w:rsidRDefault="00037D43" w:rsidP="00392FAD">
      <w:pPr>
        <w:jc w:val="center"/>
        <w:rPr>
          <w:rFonts w:cstheme="minorHAnsi"/>
          <w:b/>
          <w:bCs/>
          <w:lang w:val="en-GB"/>
        </w:rPr>
      </w:pPr>
      <w:r w:rsidRPr="00CA443C">
        <w:rPr>
          <w:rFonts w:cstheme="minorHAnsi"/>
          <w:b/>
          <w:bCs/>
          <w:lang w:val="en-GB"/>
        </w:rPr>
        <w:t>Article</w:t>
      </w:r>
      <w:r w:rsidR="00EC5089" w:rsidRPr="00CA443C">
        <w:rPr>
          <w:rFonts w:cstheme="minorHAnsi"/>
          <w:b/>
          <w:bCs/>
          <w:lang w:val="en-GB"/>
        </w:rPr>
        <w:t xml:space="preserve"> 2</w:t>
      </w:r>
    </w:p>
    <w:p w:rsidR="00EC5089" w:rsidRPr="00392FAD" w:rsidRDefault="00037D43" w:rsidP="00392FAD">
      <w:pPr>
        <w:ind w:firstLine="720"/>
        <w:jc w:val="both"/>
        <w:rPr>
          <w:rFonts w:cstheme="minorHAnsi"/>
          <w:lang w:val="en-GB"/>
        </w:rPr>
      </w:pPr>
      <w:r w:rsidRPr="00CA443C">
        <w:rPr>
          <w:rFonts w:cstheme="minorHAnsi"/>
          <w:lang w:val="en-GB"/>
        </w:rPr>
        <w:t>The funds from Article 1 of this Decision shall be distributed to census commissions for following compensations:</w:t>
      </w:r>
    </w:p>
    <w:p w:rsidR="00EC5089" w:rsidRPr="00CA443C" w:rsidRDefault="00037D43" w:rsidP="00392FAD">
      <w:pPr>
        <w:pStyle w:val="ListParagraph"/>
        <w:numPr>
          <w:ilvl w:val="0"/>
          <w:numId w:val="43"/>
        </w:numPr>
        <w:spacing w:after="0" w:line="240" w:lineRule="auto"/>
        <w:contextualSpacing w:val="0"/>
        <w:jc w:val="both"/>
        <w:rPr>
          <w:rFonts w:cstheme="minorHAnsi"/>
          <w:lang w:val="en-GB"/>
        </w:rPr>
      </w:pPr>
      <w:r w:rsidRPr="00CA443C">
        <w:rPr>
          <w:rFonts w:cstheme="minorHAnsi"/>
          <w:lang w:val="en-GB"/>
        </w:rPr>
        <w:t>enumerators</w:t>
      </w:r>
      <w:r w:rsidR="00EC5089" w:rsidRPr="00CA443C">
        <w:rPr>
          <w:rFonts w:cstheme="minorHAnsi"/>
          <w:lang w:val="en-GB"/>
        </w:rPr>
        <w:t>;</w:t>
      </w:r>
    </w:p>
    <w:p w:rsidR="00EC5089" w:rsidRPr="00CA443C" w:rsidRDefault="00263B9B" w:rsidP="00392FAD">
      <w:pPr>
        <w:pStyle w:val="ListParagraph"/>
        <w:numPr>
          <w:ilvl w:val="0"/>
          <w:numId w:val="43"/>
        </w:numPr>
        <w:spacing w:after="0" w:line="240" w:lineRule="auto"/>
        <w:contextualSpacing w:val="0"/>
        <w:jc w:val="both"/>
        <w:rPr>
          <w:rFonts w:cstheme="minorHAnsi"/>
          <w:lang w:val="en-GB"/>
        </w:rPr>
      </w:pPr>
      <w:r w:rsidRPr="00CA443C">
        <w:rPr>
          <w:rFonts w:cstheme="minorHAnsi"/>
          <w:lang w:val="en-GB"/>
        </w:rPr>
        <w:t>instructors</w:t>
      </w:r>
      <w:r w:rsidR="00EC5089" w:rsidRPr="00CA443C">
        <w:rPr>
          <w:rFonts w:cstheme="minorHAnsi"/>
          <w:lang w:val="en-GB"/>
        </w:rPr>
        <w:t>;</w:t>
      </w:r>
    </w:p>
    <w:p w:rsidR="00EC5089" w:rsidRPr="00CA443C" w:rsidRDefault="00263B9B" w:rsidP="00392FAD">
      <w:pPr>
        <w:pStyle w:val="ListParagraph"/>
        <w:numPr>
          <w:ilvl w:val="0"/>
          <w:numId w:val="43"/>
        </w:numPr>
        <w:spacing w:after="0" w:line="240" w:lineRule="auto"/>
        <w:contextualSpacing w:val="0"/>
        <w:jc w:val="both"/>
        <w:rPr>
          <w:rFonts w:cstheme="minorHAnsi"/>
          <w:lang w:val="en-GB"/>
        </w:rPr>
      </w:pPr>
      <w:r w:rsidRPr="00CA443C">
        <w:rPr>
          <w:rFonts w:cstheme="minorHAnsi"/>
          <w:lang w:val="en-GB"/>
        </w:rPr>
        <w:t xml:space="preserve">president  and members of census commission </w:t>
      </w:r>
      <w:r w:rsidR="00EC5089" w:rsidRPr="00CA443C">
        <w:rPr>
          <w:rFonts w:cstheme="minorHAnsi"/>
          <w:lang w:val="en-GB"/>
        </w:rPr>
        <w:t xml:space="preserve">;  </w:t>
      </w:r>
    </w:p>
    <w:p w:rsidR="00EC5089" w:rsidRPr="00CA443C" w:rsidRDefault="00263B9B" w:rsidP="00392FAD">
      <w:pPr>
        <w:pStyle w:val="ListParagraph"/>
        <w:numPr>
          <w:ilvl w:val="0"/>
          <w:numId w:val="43"/>
        </w:numPr>
        <w:spacing w:after="0" w:line="240" w:lineRule="auto"/>
        <w:contextualSpacing w:val="0"/>
        <w:jc w:val="both"/>
        <w:rPr>
          <w:rFonts w:cstheme="minorHAnsi"/>
          <w:lang w:val="en-GB"/>
        </w:rPr>
      </w:pPr>
      <w:r w:rsidRPr="00CA443C">
        <w:rPr>
          <w:rFonts w:cstheme="minorHAnsi"/>
          <w:lang w:val="en-GB"/>
        </w:rPr>
        <w:t xml:space="preserve">other participants of the Census </w:t>
      </w:r>
      <w:r w:rsidR="00EC5089" w:rsidRPr="00CA443C">
        <w:rPr>
          <w:rFonts w:cstheme="minorHAnsi"/>
          <w:lang w:val="en-GB"/>
        </w:rPr>
        <w:t>(</w:t>
      </w:r>
      <w:r w:rsidRPr="00CA443C">
        <w:rPr>
          <w:rFonts w:cstheme="minorHAnsi"/>
          <w:lang w:val="en-GB"/>
        </w:rPr>
        <w:t xml:space="preserve">persons engaged in calculation, payments  and </w:t>
      </w:r>
      <w:r w:rsidR="00EC5089" w:rsidRPr="00CA443C">
        <w:rPr>
          <w:rFonts w:cstheme="minorHAnsi"/>
          <w:lang w:val="en-GB"/>
        </w:rPr>
        <w:t xml:space="preserve"> </w:t>
      </w:r>
      <w:r w:rsidRPr="00CA443C">
        <w:rPr>
          <w:rFonts w:cstheme="minorHAnsi"/>
          <w:lang w:val="en-GB"/>
        </w:rPr>
        <w:t>making of final report on the funds expenditure in units of local self-government and persons engaged to making of folders etc.</w:t>
      </w:r>
      <w:r w:rsidR="00EC5089" w:rsidRPr="00CA443C">
        <w:rPr>
          <w:rFonts w:cstheme="minorHAnsi"/>
          <w:lang w:val="en-GB"/>
        </w:rPr>
        <w:t>).</w:t>
      </w:r>
    </w:p>
    <w:p w:rsidR="00263B9B" w:rsidRPr="00CA443C" w:rsidRDefault="00263B9B" w:rsidP="00392FAD">
      <w:pPr>
        <w:pStyle w:val="ListParagraph"/>
        <w:spacing w:after="0" w:line="240" w:lineRule="auto"/>
        <w:ind w:left="1080"/>
        <w:contextualSpacing w:val="0"/>
        <w:jc w:val="both"/>
        <w:rPr>
          <w:rFonts w:cstheme="minorHAnsi"/>
          <w:lang w:val="en-GB"/>
        </w:rPr>
      </w:pPr>
    </w:p>
    <w:p w:rsidR="00EC5089" w:rsidRPr="00CA443C" w:rsidRDefault="00037D43" w:rsidP="00392FAD">
      <w:pPr>
        <w:jc w:val="center"/>
        <w:rPr>
          <w:rFonts w:cstheme="minorHAnsi"/>
          <w:b/>
          <w:bCs/>
          <w:lang w:val="en-GB"/>
        </w:rPr>
      </w:pPr>
      <w:r w:rsidRPr="00CA443C">
        <w:rPr>
          <w:rFonts w:cstheme="minorHAnsi"/>
          <w:b/>
          <w:bCs/>
          <w:lang w:val="en-GB"/>
        </w:rPr>
        <w:t>Article</w:t>
      </w:r>
      <w:r w:rsidR="00EC5089" w:rsidRPr="00CA443C">
        <w:rPr>
          <w:rFonts w:cstheme="minorHAnsi"/>
          <w:b/>
          <w:bCs/>
          <w:lang w:val="en-GB"/>
        </w:rPr>
        <w:t xml:space="preserve"> 3</w:t>
      </w:r>
    </w:p>
    <w:p w:rsidR="00EC5089" w:rsidRPr="00CA443C" w:rsidRDefault="00EC5089" w:rsidP="00392FAD">
      <w:pPr>
        <w:jc w:val="both"/>
        <w:rPr>
          <w:rFonts w:cstheme="minorHAnsi"/>
          <w:lang w:val="en-GB"/>
        </w:rPr>
      </w:pPr>
      <w:r w:rsidRPr="00CA443C">
        <w:rPr>
          <w:rFonts w:cstheme="minorHAnsi"/>
          <w:lang w:val="en-GB"/>
        </w:rPr>
        <w:t xml:space="preserve">          </w:t>
      </w:r>
      <w:r w:rsidR="00263B9B" w:rsidRPr="00CA443C">
        <w:rPr>
          <w:rFonts w:cstheme="minorHAnsi"/>
          <w:lang w:val="en-GB"/>
        </w:rPr>
        <w:t>The enumerator shall receive compensation for</w:t>
      </w:r>
      <w:r w:rsidRPr="00CA443C">
        <w:rPr>
          <w:rFonts w:cstheme="minorHAnsi"/>
          <w:lang w:val="en-GB"/>
        </w:rPr>
        <w:t>:</w:t>
      </w:r>
    </w:p>
    <w:p w:rsidR="00EC5089" w:rsidRPr="00CA443C" w:rsidRDefault="00263B9B" w:rsidP="00392FAD">
      <w:pPr>
        <w:pStyle w:val="ListParagraph"/>
        <w:numPr>
          <w:ilvl w:val="0"/>
          <w:numId w:val="42"/>
        </w:numPr>
        <w:spacing w:after="0" w:line="240" w:lineRule="auto"/>
        <w:contextualSpacing w:val="0"/>
        <w:jc w:val="both"/>
        <w:rPr>
          <w:rFonts w:cstheme="minorHAnsi"/>
          <w:lang w:val="en-GB"/>
        </w:rPr>
      </w:pPr>
      <w:r w:rsidRPr="00CA443C">
        <w:rPr>
          <w:rFonts w:cstheme="minorHAnsi"/>
          <w:lang w:val="en-GB"/>
        </w:rPr>
        <w:t>for successfully completed training by instructor in the plac</w:t>
      </w:r>
      <w:r w:rsidR="008A05BC" w:rsidRPr="00CA443C">
        <w:rPr>
          <w:rFonts w:cstheme="minorHAnsi"/>
          <w:lang w:val="en-GB"/>
        </w:rPr>
        <w:t>e of residence lasting tree day</w:t>
      </w:r>
      <w:r w:rsidRPr="00CA443C">
        <w:rPr>
          <w:rFonts w:cstheme="minorHAnsi"/>
          <w:lang w:val="en-GB"/>
        </w:rPr>
        <w:t xml:space="preserve">s, in the amount of </w:t>
      </w:r>
      <w:r w:rsidR="00EC5089" w:rsidRPr="00CA443C">
        <w:rPr>
          <w:rFonts w:cstheme="minorHAnsi"/>
          <w:lang w:val="en-GB"/>
        </w:rPr>
        <w:t xml:space="preserve"> </w:t>
      </w:r>
      <w:r w:rsidRPr="00CA443C">
        <w:rPr>
          <w:rFonts w:cstheme="minorHAnsi"/>
          <w:lang w:val="en-GB"/>
        </w:rPr>
        <w:t xml:space="preserve">15. 00 € </w:t>
      </w:r>
      <w:r w:rsidR="008A05BC" w:rsidRPr="00CA443C">
        <w:rPr>
          <w:rFonts w:cstheme="minorHAnsi"/>
          <w:lang w:val="en-GB"/>
        </w:rPr>
        <w:t xml:space="preserve">per </w:t>
      </w:r>
      <w:r w:rsidRPr="00CA443C">
        <w:rPr>
          <w:rFonts w:cstheme="minorHAnsi"/>
          <w:lang w:val="en-GB"/>
        </w:rPr>
        <w:t>d</w:t>
      </w:r>
      <w:r w:rsidR="008A05BC" w:rsidRPr="00CA443C">
        <w:rPr>
          <w:rFonts w:cstheme="minorHAnsi"/>
          <w:lang w:val="en-GB"/>
        </w:rPr>
        <w:t>ay</w:t>
      </w:r>
      <w:r w:rsidR="00EC5089" w:rsidRPr="00CA443C">
        <w:rPr>
          <w:rFonts w:cstheme="minorHAnsi"/>
          <w:lang w:val="en-GB"/>
        </w:rPr>
        <w:t>;</w:t>
      </w:r>
    </w:p>
    <w:p w:rsidR="00EC5089" w:rsidRPr="00CA443C" w:rsidRDefault="008A05BC" w:rsidP="00392FAD">
      <w:pPr>
        <w:pStyle w:val="ListParagraph"/>
        <w:numPr>
          <w:ilvl w:val="0"/>
          <w:numId w:val="42"/>
        </w:numPr>
        <w:spacing w:after="0" w:line="240" w:lineRule="auto"/>
        <w:contextualSpacing w:val="0"/>
        <w:jc w:val="both"/>
        <w:rPr>
          <w:rFonts w:cstheme="minorHAnsi"/>
          <w:lang w:val="en-GB"/>
        </w:rPr>
      </w:pPr>
      <w:r w:rsidRPr="00CA443C">
        <w:rPr>
          <w:rFonts w:cstheme="minorHAnsi"/>
          <w:lang w:val="en-GB"/>
        </w:rPr>
        <w:t>for successfully completed training by instructor out of place of residence lasting three</w:t>
      </w:r>
      <w:r w:rsidR="00EC5089" w:rsidRPr="00CA443C">
        <w:rPr>
          <w:rFonts w:cstheme="minorHAnsi"/>
          <w:lang w:val="en-GB"/>
        </w:rPr>
        <w:t xml:space="preserve"> </w:t>
      </w:r>
      <w:r w:rsidR="00293FD5" w:rsidRPr="00CA443C">
        <w:rPr>
          <w:rFonts w:cstheme="minorHAnsi"/>
          <w:lang w:val="en-GB"/>
        </w:rPr>
        <w:t>days</w:t>
      </w:r>
      <w:r w:rsidR="00EC5089" w:rsidRPr="00CA443C">
        <w:rPr>
          <w:rFonts w:cstheme="minorHAnsi"/>
          <w:lang w:val="en-GB"/>
        </w:rPr>
        <w:t xml:space="preserve">, </w:t>
      </w:r>
      <w:r w:rsidRPr="00CA443C">
        <w:rPr>
          <w:rFonts w:cstheme="minorHAnsi"/>
          <w:lang w:val="en-GB"/>
        </w:rPr>
        <w:t>in the amount of 15.</w:t>
      </w:r>
      <w:r w:rsidR="00EC5089" w:rsidRPr="00CA443C">
        <w:rPr>
          <w:rFonts w:cstheme="minorHAnsi"/>
          <w:lang w:val="en-GB"/>
        </w:rPr>
        <w:t xml:space="preserve"> 00 € </w:t>
      </w:r>
      <w:r w:rsidRPr="00CA443C">
        <w:rPr>
          <w:rFonts w:cstheme="minorHAnsi"/>
          <w:lang w:val="en-GB"/>
        </w:rPr>
        <w:t xml:space="preserve">per day </w:t>
      </w:r>
      <w:r w:rsidR="00EC5089" w:rsidRPr="00CA443C">
        <w:rPr>
          <w:rFonts w:cstheme="minorHAnsi"/>
          <w:lang w:val="en-GB"/>
        </w:rPr>
        <w:t xml:space="preserve"> </w:t>
      </w:r>
      <w:r w:rsidRPr="00CA443C">
        <w:rPr>
          <w:rFonts w:cstheme="minorHAnsi"/>
          <w:lang w:val="en-GB"/>
        </w:rPr>
        <w:t>and costs of transport by public transportation in the amount of transport  ticket</w:t>
      </w:r>
      <w:r w:rsidR="00EC5089" w:rsidRPr="00CA443C">
        <w:rPr>
          <w:rFonts w:cstheme="minorHAnsi"/>
          <w:lang w:val="en-GB"/>
        </w:rPr>
        <w:t>;</w:t>
      </w:r>
    </w:p>
    <w:p w:rsidR="00EC5089" w:rsidRPr="00CA443C" w:rsidRDefault="00C32CF4" w:rsidP="00392FAD">
      <w:pPr>
        <w:pStyle w:val="ListParagraph"/>
        <w:numPr>
          <w:ilvl w:val="0"/>
          <w:numId w:val="42"/>
        </w:numPr>
        <w:spacing w:after="0" w:line="240" w:lineRule="auto"/>
        <w:contextualSpacing w:val="0"/>
        <w:jc w:val="both"/>
        <w:rPr>
          <w:rFonts w:cstheme="minorHAnsi"/>
          <w:lang w:val="en-GB"/>
        </w:rPr>
      </w:pPr>
      <w:r w:rsidRPr="00CA443C">
        <w:rPr>
          <w:rFonts w:cstheme="minorHAnsi"/>
          <w:lang w:val="en-GB"/>
        </w:rPr>
        <w:t xml:space="preserve">for each correctly filled in </w:t>
      </w:r>
      <w:r w:rsidR="00EC5089" w:rsidRPr="00CA443C">
        <w:rPr>
          <w:rFonts w:cstheme="minorHAnsi"/>
          <w:lang w:val="en-GB"/>
        </w:rPr>
        <w:t xml:space="preserve"> </w:t>
      </w:r>
      <w:r w:rsidR="00CA443C">
        <w:rPr>
          <w:rFonts w:cstheme="minorHAnsi"/>
          <w:lang w:val="en-GB"/>
        </w:rPr>
        <w:t>E</w:t>
      </w:r>
      <w:r w:rsidRPr="00CA443C">
        <w:rPr>
          <w:rFonts w:cstheme="minorHAnsi"/>
          <w:lang w:val="en-GB"/>
        </w:rPr>
        <w:t>numeration form</w:t>
      </w:r>
      <w:r w:rsidR="00EC5089" w:rsidRPr="00CA443C">
        <w:rPr>
          <w:rFonts w:cstheme="minorHAnsi"/>
          <w:lang w:val="en-GB"/>
        </w:rPr>
        <w:t xml:space="preserve"> (</w:t>
      </w:r>
      <w:r w:rsidR="00CA76CE" w:rsidRPr="00CA443C">
        <w:rPr>
          <w:rFonts w:cstheme="minorHAnsi"/>
          <w:lang w:val="en-GB"/>
        </w:rPr>
        <w:t>form</w:t>
      </w:r>
      <w:r w:rsidR="00EC5089" w:rsidRPr="00CA443C">
        <w:rPr>
          <w:rFonts w:cstheme="minorHAnsi"/>
          <w:lang w:val="en-GB"/>
        </w:rPr>
        <w:t xml:space="preserve"> P-1), </w:t>
      </w:r>
      <w:r w:rsidRPr="00CA443C">
        <w:rPr>
          <w:rFonts w:cstheme="minorHAnsi"/>
          <w:lang w:val="en-GB"/>
        </w:rPr>
        <w:t>in the amount of  0.</w:t>
      </w:r>
      <w:r w:rsidR="00EC5089" w:rsidRPr="00CA443C">
        <w:rPr>
          <w:rFonts w:cstheme="minorHAnsi"/>
          <w:lang w:val="en-GB"/>
        </w:rPr>
        <w:t xml:space="preserve">70 €;  </w:t>
      </w:r>
    </w:p>
    <w:p w:rsidR="00EC5089" w:rsidRPr="00CA443C" w:rsidRDefault="00C32CF4" w:rsidP="00392FAD">
      <w:pPr>
        <w:pStyle w:val="ListParagraph"/>
        <w:numPr>
          <w:ilvl w:val="0"/>
          <w:numId w:val="42"/>
        </w:numPr>
        <w:spacing w:after="0" w:line="240" w:lineRule="auto"/>
        <w:contextualSpacing w:val="0"/>
        <w:jc w:val="both"/>
        <w:rPr>
          <w:rFonts w:cstheme="minorHAnsi"/>
          <w:lang w:val="en-GB"/>
        </w:rPr>
      </w:pPr>
      <w:r w:rsidRPr="00CA443C">
        <w:rPr>
          <w:rFonts w:cstheme="minorHAnsi"/>
          <w:lang w:val="en-GB"/>
        </w:rPr>
        <w:t>for each</w:t>
      </w:r>
      <w:r w:rsidR="00EC5089" w:rsidRPr="00CA443C">
        <w:rPr>
          <w:rFonts w:cstheme="minorHAnsi"/>
          <w:lang w:val="en-GB"/>
        </w:rPr>
        <w:t xml:space="preserve"> </w:t>
      </w:r>
      <w:r w:rsidRPr="00CA443C">
        <w:rPr>
          <w:rFonts w:cstheme="minorHAnsi"/>
          <w:lang w:val="en-GB"/>
        </w:rPr>
        <w:t xml:space="preserve">correctly filled in  </w:t>
      </w:r>
      <w:r w:rsidR="00CA443C">
        <w:rPr>
          <w:rFonts w:cstheme="minorHAnsi"/>
          <w:lang w:val="en-GB"/>
        </w:rPr>
        <w:t>E</w:t>
      </w:r>
      <w:r w:rsidRPr="00CA443C">
        <w:rPr>
          <w:rFonts w:cstheme="minorHAnsi"/>
          <w:lang w:val="en-GB"/>
        </w:rPr>
        <w:t>numeration form</w:t>
      </w:r>
      <w:r w:rsidR="00EC5089" w:rsidRPr="00CA443C">
        <w:rPr>
          <w:rFonts w:cstheme="minorHAnsi"/>
          <w:lang w:val="en-GB"/>
        </w:rPr>
        <w:t xml:space="preserve"> </w:t>
      </w:r>
      <w:r w:rsidRPr="00CA443C">
        <w:rPr>
          <w:rFonts w:cstheme="minorHAnsi"/>
          <w:lang w:val="en-GB"/>
        </w:rPr>
        <w:t xml:space="preserve">for dwelling and household </w:t>
      </w:r>
      <w:r w:rsidR="00EC5089" w:rsidRPr="00CA443C">
        <w:rPr>
          <w:rFonts w:cstheme="minorHAnsi"/>
          <w:lang w:val="en-GB"/>
        </w:rPr>
        <w:t>(</w:t>
      </w:r>
      <w:r w:rsidR="00CA76CE" w:rsidRPr="00CA443C">
        <w:rPr>
          <w:rFonts w:cstheme="minorHAnsi"/>
          <w:lang w:val="en-GB"/>
        </w:rPr>
        <w:t>form</w:t>
      </w:r>
      <w:r w:rsidR="00EC5089" w:rsidRPr="00CA443C">
        <w:rPr>
          <w:rFonts w:cstheme="minorHAnsi"/>
          <w:lang w:val="en-GB"/>
        </w:rPr>
        <w:t xml:space="preserve"> P-2), </w:t>
      </w:r>
      <w:r w:rsidRPr="00CA443C">
        <w:rPr>
          <w:rFonts w:cstheme="minorHAnsi"/>
          <w:lang w:val="en-GB"/>
        </w:rPr>
        <w:t xml:space="preserve">containing data on dwelling and persons, in the amount of </w:t>
      </w:r>
      <w:r w:rsidR="00EC5089" w:rsidRPr="00CA443C">
        <w:rPr>
          <w:rFonts w:cstheme="minorHAnsi"/>
          <w:lang w:val="en-GB"/>
        </w:rPr>
        <w:t xml:space="preserve"> </w:t>
      </w:r>
      <w:r w:rsidRPr="00CA443C">
        <w:rPr>
          <w:rFonts w:cstheme="minorHAnsi"/>
          <w:lang w:val="en-GB"/>
        </w:rPr>
        <w:t>1.</w:t>
      </w:r>
      <w:r w:rsidR="00EC5089" w:rsidRPr="00CA443C">
        <w:rPr>
          <w:rFonts w:cstheme="minorHAnsi"/>
          <w:lang w:val="en-GB"/>
        </w:rPr>
        <w:t xml:space="preserve">00 € ; </w:t>
      </w:r>
    </w:p>
    <w:p w:rsidR="00EC5089" w:rsidRPr="00CA443C" w:rsidRDefault="00C32CF4" w:rsidP="00392FAD">
      <w:pPr>
        <w:pStyle w:val="ListParagraph"/>
        <w:numPr>
          <w:ilvl w:val="0"/>
          <w:numId w:val="42"/>
        </w:numPr>
        <w:spacing w:after="0" w:line="240" w:lineRule="auto"/>
        <w:contextualSpacing w:val="0"/>
        <w:jc w:val="both"/>
        <w:rPr>
          <w:rFonts w:cstheme="minorHAnsi"/>
          <w:lang w:val="en-GB"/>
        </w:rPr>
      </w:pPr>
      <w:r w:rsidRPr="00CA443C">
        <w:rPr>
          <w:rFonts w:cstheme="minorHAnsi"/>
          <w:lang w:val="en-GB"/>
        </w:rPr>
        <w:t xml:space="preserve">for each correctly filled in  </w:t>
      </w:r>
      <w:r w:rsidR="00CA443C">
        <w:rPr>
          <w:rFonts w:cstheme="minorHAnsi"/>
          <w:lang w:val="en-GB"/>
        </w:rPr>
        <w:t>E</w:t>
      </w:r>
      <w:r w:rsidRPr="00CA443C">
        <w:rPr>
          <w:rFonts w:cstheme="minorHAnsi"/>
          <w:lang w:val="en-GB"/>
        </w:rPr>
        <w:t xml:space="preserve">numeration form for dwelling and household </w:t>
      </w:r>
      <w:r w:rsidR="00EC5089" w:rsidRPr="00CA443C">
        <w:rPr>
          <w:rFonts w:cstheme="minorHAnsi"/>
          <w:lang w:val="en-GB"/>
        </w:rPr>
        <w:t>(</w:t>
      </w:r>
      <w:r w:rsidR="00CA76CE" w:rsidRPr="00CA443C">
        <w:rPr>
          <w:rFonts w:cstheme="minorHAnsi"/>
          <w:lang w:val="en-GB"/>
        </w:rPr>
        <w:t>form</w:t>
      </w:r>
      <w:r w:rsidR="00EC5089" w:rsidRPr="00CA443C">
        <w:rPr>
          <w:rFonts w:cstheme="minorHAnsi"/>
          <w:lang w:val="en-GB"/>
        </w:rPr>
        <w:t xml:space="preserve"> P-2) </w:t>
      </w:r>
      <w:r w:rsidRPr="00CA443C">
        <w:rPr>
          <w:rFonts w:cstheme="minorHAnsi"/>
          <w:lang w:val="en-GB"/>
        </w:rPr>
        <w:t>containing only data on dwelling, in the amount of  0.</w:t>
      </w:r>
      <w:r w:rsidR="00EC5089" w:rsidRPr="00CA443C">
        <w:rPr>
          <w:rFonts w:cstheme="minorHAnsi"/>
          <w:lang w:val="en-GB"/>
        </w:rPr>
        <w:t>50 €;</w:t>
      </w:r>
    </w:p>
    <w:p w:rsidR="00EC5089" w:rsidRPr="00CA443C" w:rsidRDefault="00C32CF4" w:rsidP="00392FAD">
      <w:pPr>
        <w:pStyle w:val="ListParagraph"/>
        <w:numPr>
          <w:ilvl w:val="0"/>
          <w:numId w:val="42"/>
        </w:numPr>
        <w:spacing w:after="0" w:line="240" w:lineRule="auto"/>
        <w:contextualSpacing w:val="0"/>
        <w:jc w:val="both"/>
        <w:rPr>
          <w:rFonts w:cstheme="minorHAnsi"/>
          <w:lang w:val="en-GB"/>
        </w:rPr>
      </w:pPr>
      <w:r w:rsidRPr="00CA443C">
        <w:rPr>
          <w:rFonts w:cstheme="minorHAnsi"/>
          <w:lang w:val="en-GB"/>
        </w:rPr>
        <w:t xml:space="preserve">for using of mobile phone in the amount of </w:t>
      </w:r>
      <w:r w:rsidR="00EC5089" w:rsidRPr="00CA443C">
        <w:rPr>
          <w:rFonts w:cstheme="minorHAnsi"/>
          <w:lang w:val="en-GB"/>
        </w:rPr>
        <w:t xml:space="preserve"> </w:t>
      </w:r>
      <w:r w:rsidRPr="00CA443C">
        <w:rPr>
          <w:rFonts w:cstheme="minorHAnsi"/>
          <w:lang w:val="en-GB"/>
        </w:rPr>
        <w:t>5.</w:t>
      </w:r>
      <w:r w:rsidR="00EC5089" w:rsidRPr="00CA443C">
        <w:rPr>
          <w:rFonts w:cstheme="minorHAnsi"/>
          <w:lang w:val="en-GB"/>
        </w:rPr>
        <w:t>00 €;</w:t>
      </w:r>
    </w:p>
    <w:p w:rsidR="00EC5089" w:rsidRPr="00CA443C" w:rsidRDefault="00C32CF4" w:rsidP="00392FAD">
      <w:pPr>
        <w:pStyle w:val="ListParagraph"/>
        <w:numPr>
          <w:ilvl w:val="0"/>
          <w:numId w:val="42"/>
        </w:numPr>
        <w:spacing w:after="0" w:line="240" w:lineRule="auto"/>
        <w:contextualSpacing w:val="0"/>
        <w:jc w:val="both"/>
        <w:rPr>
          <w:rFonts w:cstheme="minorHAnsi"/>
          <w:lang w:val="en-GB"/>
        </w:rPr>
      </w:pPr>
      <w:r w:rsidRPr="00CA443C">
        <w:rPr>
          <w:rFonts w:cstheme="minorHAnsi"/>
          <w:lang w:val="en-GB"/>
        </w:rPr>
        <w:t xml:space="preserve">for performed enumeration in not easily accessible areas because of terrain configuration in enumeration area having 50 the most </w:t>
      </w:r>
      <w:r w:rsidR="00EC5089" w:rsidRPr="00CA443C">
        <w:rPr>
          <w:rFonts w:cstheme="minorHAnsi"/>
          <w:lang w:val="en-GB"/>
        </w:rPr>
        <w:t xml:space="preserve">,  </w:t>
      </w:r>
      <w:r w:rsidRPr="00CA443C">
        <w:rPr>
          <w:rFonts w:cstheme="minorHAnsi"/>
          <w:lang w:val="en-GB"/>
        </w:rPr>
        <w:t xml:space="preserve">in the amount of  </w:t>
      </w:r>
      <w:r w:rsidR="004238DE" w:rsidRPr="00CA443C">
        <w:rPr>
          <w:rFonts w:cstheme="minorHAnsi"/>
          <w:lang w:val="en-GB"/>
        </w:rPr>
        <w:t>30.</w:t>
      </w:r>
      <w:r w:rsidR="00EC5089" w:rsidRPr="00CA443C">
        <w:rPr>
          <w:rFonts w:cstheme="minorHAnsi"/>
          <w:lang w:val="en-GB"/>
        </w:rPr>
        <w:t>00 €.</w:t>
      </w:r>
    </w:p>
    <w:p w:rsidR="00EC5089" w:rsidRPr="00392FAD" w:rsidRDefault="004238DE" w:rsidP="00392FAD">
      <w:pPr>
        <w:pStyle w:val="ListParagraph"/>
        <w:numPr>
          <w:ilvl w:val="0"/>
          <w:numId w:val="42"/>
        </w:numPr>
        <w:spacing w:after="0" w:line="240" w:lineRule="auto"/>
        <w:contextualSpacing w:val="0"/>
        <w:jc w:val="both"/>
        <w:rPr>
          <w:rFonts w:cstheme="minorHAnsi"/>
          <w:lang w:val="en-GB"/>
        </w:rPr>
      </w:pPr>
      <w:r w:rsidRPr="00CA443C">
        <w:rPr>
          <w:rFonts w:cstheme="minorHAnsi"/>
          <w:lang w:val="en-GB"/>
        </w:rPr>
        <w:t>For attendance in the seat of census commission,</w:t>
      </w:r>
      <w:r w:rsidR="00EC5089" w:rsidRPr="00CA443C">
        <w:rPr>
          <w:rFonts w:cstheme="minorHAnsi"/>
          <w:lang w:val="en-GB"/>
        </w:rPr>
        <w:t xml:space="preserve"> </w:t>
      </w:r>
      <w:r w:rsidR="00C32CF4" w:rsidRPr="00CA443C">
        <w:rPr>
          <w:rFonts w:cstheme="minorHAnsi"/>
          <w:lang w:val="en-GB"/>
        </w:rPr>
        <w:t xml:space="preserve">in the amount </w:t>
      </w:r>
      <w:r w:rsidRPr="00CA443C">
        <w:rPr>
          <w:rFonts w:cstheme="minorHAnsi"/>
          <w:lang w:val="en-GB"/>
        </w:rPr>
        <w:t>of 15.00 € per day</w:t>
      </w:r>
    </w:p>
    <w:p w:rsidR="00EC5089" w:rsidRPr="00CA443C" w:rsidRDefault="00EC5089" w:rsidP="00392FAD">
      <w:pPr>
        <w:pStyle w:val="ListParagraph"/>
        <w:ind w:left="2520"/>
        <w:jc w:val="both"/>
        <w:rPr>
          <w:rFonts w:cstheme="minorHAnsi"/>
          <w:lang w:val="en-GB"/>
        </w:rPr>
      </w:pPr>
    </w:p>
    <w:p w:rsidR="00EC5089" w:rsidRPr="00CA443C" w:rsidRDefault="00037D43" w:rsidP="00392FAD">
      <w:pPr>
        <w:pStyle w:val="ListParagraph"/>
        <w:ind w:left="3960" w:firstLine="360"/>
        <w:jc w:val="both"/>
        <w:rPr>
          <w:rFonts w:cstheme="minorHAnsi"/>
          <w:b/>
          <w:bCs/>
          <w:lang w:val="en-GB"/>
        </w:rPr>
      </w:pPr>
      <w:r w:rsidRPr="00CA443C">
        <w:rPr>
          <w:rFonts w:cstheme="minorHAnsi"/>
          <w:b/>
          <w:bCs/>
          <w:lang w:val="en-GB"/>
        </w:rPr>
        <w:t>Article</w:t>
      </w:r>
      <w:r w:rsidR="00EC5089" w:rsidRPr="00CA443C">
        <w:rPr>
          <w:rFonts w:cstheme="minorHAnsi"/>
          <w:b/>
          <w:bCs/>
          <w:lang w:val="en-GB"/>
        </w:rPr>
        <w:t xml:space="preserve"> 4</w:t>
      </w:r>
    </w:p>
    <w:p w:rsidR="00EC5089" w:rsidRPr="00CA443C" w:rsidRDefault="00EC5089" w:rsidP="00392FAD">
      <w:pPr>
        <w:pStyle w:val="ListParagraph"/>
        <w:ind w:left="2520"/>
        <w:jc w:val="both"/>
        <w:rPr>
          <w:rFonts w:cstheme="minorHAnsi"/>
          <w:b/>
          <w:bCs/>
          <w:lang w:val="en-GB"/>
        </w:rPr>
      </w:pPr>
    </w:p>
    <w:p w:rsidR="00EC5089" w:rsidRPr="00CA443C" w:rsidRDefault="004238DE" w:rsidP="00392FAD">
      <w:pPr>
        <w:ind w:firstLine="720"/>
        <w:jc w:val="both"/>
        <w:rPr>
          <w:rFonts w:cstheme="minorHAnsi"/>
          <w:lang w:val="en-GB"/>
        </w:rPr>
      </w:pPr>
      <w:r w:rsidRPr="00CA443C">
        <w:rPr>
          <w:rFonts w:cstheme="minorHAnsi"/>
          <w:lang w:val="en-GB"/>
        </w:rPr>
        <w:t>The instructor shall receive compensation for</w:t>
      </w:r>
      <w:r w:rsidR="00EC5089" w:rsidRPr="00CA443C">
        <w:rPr>
          <w:rFonts w:cstheme="minorHAnsi"/>
          <w:lang w:val="en-GB"/>
        </w:rPr>
        <w:t>:</w:t>
      </w:r>
    </w:p>
    <w:p w:rsidR="00EC5089" w:rsidRPr="00CA443C" w:rsidRDefault="004238DE" w:rsidP="00392FAD">
      <w:pPr>
        <w:pStyle w:val="ListParagraph"/>
        <w:numPr>
          <w:ilvl w:val="0"/>
          <w:numId w:val="44"/>
        </w:numPr>
        <w:spacing w:after="0" w:line="240" w:lineRule="auto"/>
        <w:contextualSpacing w:val="0"/>
        <w:jc w:val="both"/>
        <w:rPr>
          <w:rFonts w:cstheme="minorHAnsi"/>
          <w:lang w:val="en-GB"/>
        </w:rPr>
      </w:pPr>
      <w:r w:rsidRPr="00CA443C">
        <w:rPr>
          <w:rFonts w:cstheme="minorHAnsi"/>
          <w:lang w:val="en-GB"/>
        </w:rPr>
        <w:lastRenderedPageBreak/>
        <w:t xml:space="preserve">For successfully completed training by state instructor lasting three </w:t>
      </w:r>
      <w:r w:rsidR="00293FD5" w:rsidRPr="00CA443C">
        <w:rPr>
          <w:rFonts w:cstheme="minorHAnsi"/>
          <w:lang w:val="en-GB"/>
        </w:rPr>
        <w:t>days</w:t>
      </w:r>
      <w:r w:rsidR="00EC5089" w:rsidRPr="00CA443C">
        <w:rPr>
          <w:rFonts w:cstheme="minorHAnsi"/>
          <w:lang w:val="en-GB"/>
        </w:rPr>
        <w:t xml:space="preserve"> </w:t>
      </w:r>
      <w:r w:rsidR="00C32CF4" w:rsidRPr="00CA443C">
        <w:rPr>
          <w:rFonts w:cstheme="minorHAnsi"/>
          <w:lang w:val="en-GB"/>
        </w:rPr>
        <w:t xml:space="preserve">in the amount </w:t>
      </w:r>
      <w:r w:rsidRPr="00CA443C">
        <w:rPr>
          <w:rFonts w:cstheme="minorHAnsi"/>
          <w:lang w:val="en-GB"/>
        </w:rPr>
        <w:t>of 15. 00 € per day</w:t>
      </w:r>
      <w:r w:rsidR="00EC5089" w:rsidRPr="00CA443C">
        <w:rPr>
          <w:rFonts w:cstheme="minorHAnsi"/>
          <w:lang w:val="en-GB"/>
        </w:rPr>
        <w:t>;</w:t>
      </w:r>
    </w:p>
    <w:p w:rsidR="00EC5089" w:rsidRPr="00CA443C" w:rsidRDefault="004238DE" w:rsidP="00392FAD">
      <w:pPr>
        <w:pStyle w:val="ListParagraph"/>
        <w:numPr>
          <w:ilvl w:val="0"/>
          <w:numId w:val="44"/>
        </w:numPr>
        <w:spacing w:after="0" w:line="240" w:lineRule="auto"/>
        <w:contextualSpacing w:val="0"/>
        <w:jc w:val="both"/>
        <w:rPr>
          <w:rFonts w:cstheme="minorHAnsi"/>
          <w:lang w:val="en-GB"/>
        </w:rPr>
      </w:pPr>
      <w:r w:rsidRPr="00CA443C">
        <w:rPr>
          <w:rFonts w:cstheme="minorHAnsi"/>
          <w:lang w:val="en-GB"/>
        </w:rPr>
        <w:t>For successfully completed training of enumerators</w:t>
      </w:r>
      <w:r w:rsidR="00EC5089" w:rsidRPr="00CA443C">
        <w:rPr>
          <w:rFonts w:cstheme="minorHAnsi"/>
          <w:lang w:val="en-GB"/>
        </w:rPr>
        <w:t xml:space="preserve">, </w:t>
      </w:r>
      <w:r w:rsidR="001F7E90" w:rsidRPr="00CA443C">
        <w:rPr>
          <w:rFonts w:cstheme="minorHAnsi"/>
          <w:lang w:val="en-GB"/>
        </w:rPr>
        <w:t xml:space="preserve">lasting three </w:t>
      </w:r>
      <w:r w:rsidR="00293FD5" w:rsidRPr="00CA443C">
        <w:rPr>
          <w:rFonts w:cstheme="minorHAnsi"/>
          <w:lang w:val="en-GB"/>
        </w:rPr>
        <w:t>days</w:t>
      </w:r>
      <w:r w:rsidR="00C32CF4" w:rsidRPr="00CA443C">
        <w:rPr>
          <w:rFonts w:cstheme="minorHAnsi"/>
          <w:lang w:val="en-GB"/>
        </w:rPr>
        <w:t xml:space="preserve"> in the amount </w:t>
      </w:r>
      <w:r w:rsidR="00913A75" w:rsidRPr="00CA443C">
        <w:rPr>
          <w:rFonts w:cstheme="minorHAnsi"/>
          <w:lang w:val="en-GB"/>
        </w:rPr>
        <w:t>of 15</w:t>
      </w:r>
      <w:r w:rsidR="001F7E90" w:rsidRPr="00CA443C">
        <w:rPr>
          <w:rFonts w:cstheme="minorHAnsi"/>
          <w:lang w:val="en-GB"/>
        </w:rPr>
        <w:t>. 00 € per day</w:t>
      </w:r>
      <w:r w:rsidR="00EC5089" w:rsidRPr="00CA443C">
        <w:rPr>
          <w:rFonts w:cstheme="minorHAnsi"/>
          <w:lang w:val="en-GB"/>
        </w:rPr>
        <w:t>;</w:t>
      </w:r>
    </w:p>
    <w:p w:rsidR="00EC5089" w:rsidRPr="00CA443C" w:rsidRDefault="001F7E90" w:rsidP="00392FAD">
      <w:pPr>
        <w:pStyle w:val="ListParagraph"/>
        <w:numPr>
          <w:ilvl w:val="0"/>
          <w:numId w:val="44"/>
        </w:numPr>
        <w:spacing w:after="0" w:line="240" w:lineRule="auto"/>
        <w:contextualSpacing w:val="0"/>
        <w:jc w:val="both"/>
        <w:rPr>
          <w:rFonts w:cstheme="minorHAnsi"/>
          <w:lang w:val="en-GB"/>
        </w:rPr>
      </w:pPr>
      <w:r w:rsidRPr="00CA443C">
        <w:rPr>
          <w:rFonts w:cstheme="minorHAnsi"/>
          <w:lang w:val="en-GB"/>
        </w:rPr>
        <w:t>For costs of travel in the field during the Census</w:t>
      </w:r>
      <w:r w:rsidR="00EC5089" w:rsidRPr="00CA443C">
        <w:rPr>
          <w:rFonts w:cstheme="minorHAnsi"/>
          <w:lang w:val="en-GB"/>
        </w:rPr>
        <w:t xml:space="preserve">, </w:t>
      </w:r>
      <w:r w:rsidR="00C32CF4" w:rsidRPr="00CA443C">
        <w:rPr>
          <w:rFonts w:cstheme="minorHAnsi"/>
          <w:lang w:val="en-GB"/>
        </w:rPr>
        <w:t xml:space="preserve">in the amount of  </w:t>
      </w:r>
      <w:r w:rsidR="00EC5089" w:rsidRPr="00CA443C">
        <w:rPr>
          <w:rFonts w:cstheme="minorHAnsi"/>
          <w:lang w:val="en-GB"/>
        </w:rPr>
        <w:t xml:space="preserve">25,00 €  </w:t>
      </w:r>
    </w:p>
    <w:p w:rsidR="00EC5089" w:rsidRPr="00CA443C" w:rsidRDefault="00913A75" w:rsidP="00392FAD">
      <w:pPr>
        <w:pStyle w:val="ListParagraph"/>
        <w:numPr>
          <w:ilvl w:val="0"/>
          <w:numId w:val="44"/>
        </w:numPr>
        <w:spacing w:after="0" w:line="240" w:lineRule="auto"/>
        <w:contextualSpacing w:val="0"/>
        <w:jc w:val="both"/>
        <w:rPr>
          <w:rFonts w:cstheme="minorHAnsi"/>
          <w:lang w:val="en-GB"/>
        </w:rPr>
      </w:pPr>
      <w:r w:rsidRPr="00CA443C">
        <w:rPr>
          <w:rFonts w:cstheme="minorHAnsi"/>
          <w:lang w:val="en-GB"/>
        </w:rPr>
        <w:t>For the review and control of Enumeration form</w:t>
      </w:r>
      <w:r w:rsidR="00EC5089" w:rsidRPr="00CA443C">
        <w:rPr>
          <w:rFonts w:cstheme="minorHAnsi"/>
          <w:lang w:val="en-GB"/>
        </w:rPr>
        <w:t>(</w:t>
      </w:r>
      <w:r w:rsidR="00CA76CE" w:rsidRPr="00CA443C">
        <w:rPr>
          <w:rFonts w:cstheme="minorHAnsi"/>
          <w:lang w:val="en-GB"/>
        </w:rPr>
        <w:t>form</w:t>
      </w:r>
      <w:r w:rsidR="00EC5089" w:rsidRPr="00CA443C">
        <w:rPr>
          <w:rFonts w:cstheme="minorHAnsi"/>
          <w:lang w:val="en-GB"/>
        </w:rPr>
        <w:t xml:space="preserve"> P-1), </w:t>
      </w:r>
      <w:r w:rsidRPr="00CA443C">
        <w:rPr>
          <w:rFonts w:cstheme="minorHAnsi"/>
          <w:lang w:val="en-GB"/>
        </w:rPr>
        <w:t>Questionnaire for Dwelling  and Household</w:t>
      </w:r>
      <w:r w:rsidR="00EC5089" w:rsidRPr="00CA443C">
        <w:rPr>
          <w:rFonts w:cstheme="minorHAnsi"/>
          <w:lang w:val="en-GB"/>
        </w:rPr>
        <w:t xml:space="preserve"> (</w:t>
      </w:r>
      <w:r w:rsidR="00CA76CE" w:rsidRPr="00CA443C">
        <w:rPr>
          <w:rFonts w:cstheme="minorHAnsi"/>
          <w:lang w:val="en-GB"/>
        </w:rPr>
        <w:t>form</w:t>
      </w:r>
      <w:r w:rsidR="00EC5089" w:rsidRPr="00CA443C">
        <w:rPr>
          <w:rFonts w:cstheme="minorHAnsi"/>
          <w:lang w:val="en-GB"/>
        </w:rPr>
        <w:t xml:space="preserve"> P-2)</w:t>
      </w:r>
    </w:p>
    <w:p w:rsidR="00EC5089" w:rsidRPr="00CA443C" w:rsidRDefault="00913A75" w:rsidP="00392FAD">
      <w:pPr>
        <w:pStyle w:val="ListParagraph"/>
        <w:ind w:firstLine="360"/>
        <w:jc w:val="both"/>
        <w:rPr>
          <w:rFonts w:cstheme="minorHAnsi"/>
          <w:lang w:val="en-GB"/>
        </w:rPr>
      </w:pPr>
      <w:r w:rsidRPr="00CA443C">
        <w:rPr>
          <w:rFonts w:cstheme="minorHAnsi"/>
          <w:lang w:val="en-GB"/>
        </w:rPr>
        <w:t xml:space="preserve">- for correctly filled in Enumeration form </w:t>
      </w:r>
      <w:r w:rsidR="00EC5089" w:rsidRPr="00CA443C">
        <w:rPr>
          <w:rFonts w:cstheme="minorHAnsi"/>
          <w:lang w:val="en-GB"/>
        </w:rPr>
        <w:t>(</w:t>
      </w:r>
      <w:r w:rsidR="00CA76CE" w:rsidRPr="00CA443C">
        <w:rPr>
          <w:rFonts w:cstheme="minorHAnsi"/>
          <w:lang w:val="en-GB"/>
        </w:rPr>
        <w:t>form</w:t>
      </w:r>
      <w:r w:rsidR="00EC5089" w:rsidRPr="00CA443C">
        <w:rPr>
          <w:rFonts w:cstheme="minorHAnsi"/>
          <w:lang w:val="en-GB"/>
        </w:rPr>
        <w:t xml:space="preserve"> P-1) </w:t>
      </w:r>
      <w:r w:rsidR="004238DE" w:rsidRPr="00CA443C">
        <w:rPr>
          <w:rFonts w:cstheme="minorHAnsi"/>
          <w:lang w:val="en-GB"/>
        </w:rPr>
        <w:t xml:space="preserve">in the amount of  </w:t>
      </w:r>
      <w:r w:rsidRPr="00CA443C">
        <w:rPr>
          <w:rFonts w:cstheme="minorHAnsi"/>
          <w:lang w:val="en-GB"/>
        </w:rPr>
        <w:t>0.</w:t>
      </w:r>
      <w:r w:rsidR="00EC5089" w:rsidRPr="00CA443C">
        <w:rPr>
          <w:rFonts w:cstheme="minorHAnsi"/>
          <w:lang w:val="en-GB"/>
        </w:rPr>
        <w:t xml:space="preserve">13€; </w:t>
      </w:r>
    </w:p>
    <w:p w:rsidR="00EC5089" w:rsidRPr="00CA443C" w:rsidRDefault="00EC5089" w:rsidP="00392FAD">
      <w:pPr>
        <w:pStyle w:val="ListParagraph"/>
        <w:ind w:firstLine="360"/>
        <w:jc w:val="both"/>
        <w:rPr>
          <w:rFonts w:cstheme="minorHAnsi"/>
          <w:lang w:val="en-GB"/>
        </w:rPr>
      </w:pPr>
      <w:r w:rsidRPr="00CA443C">
        <w:rPr>
          <w:rFonts w:cstheme="minorHAnsi"/>
          <w:lang w:val="en-GB"/>
        </w:rPr>
        <w:t xml:space="preserve">- </w:t>
      </w:r>
      <w:r w:rsidR="00913A75" w:rsidRPr="00CA443C">
        <w:rPr>
          <w:rFonts w:cstheme="minorHAnsi"/>
          <w:lang w:val="en-GB"/>
        </w:rPr>
        <w:t xml:space="preserve">for correctly filled in Questionnaire for Dwelling  and Household </w:t>
      </w:r>
      <w:r w:rsidRPr="00CA443C">
        <w:rPr>
          <w:rFonts w:cstheme="minorHAnsi"/>
          <w:lang w:val="en-GB"/>
        </w:rPr>
        <w:t xml:space="preserve">( </w:t>
      </w:r>
      <w:r w:rsidR="00CA76CE" w:rsidRPr="00CA443C">
        <w:rPr>
          <w:rFonts w:cstheme="minorHAnsi"/>
          <w:lang w:val="en-GB"/>
        </w:rPr>
        <w:t>form</w:t>
      </w:r>
      <w:r w:rsidRPr="00CA443C">
        <w:rPr>
          <w:rFonts w:cstheme="minorHAnsi"/>
          <w:lang w:val="en-GB"/>
        </w:rPr>
        <w:t xml:space="preserve"> P-2), </w:t>
      </w:r>
      <w:r w:rsidR="004238DE" w:rsidRPr="00CA443C">
        <w:rPr>
          <w:rFonts w:cstheme="minorHAnsi"/>
          <w:lang w:val="en-GB"/>
        </w:rPr>
        <w:t xml:space="preserve">in the amount of  </w:t>
      </w:r>
      <w:r w:rsidR="00913A75" w:rsidRPr="00CA443C">
        <w:rPr>
          <w:rFonts w:cstheme="minorHAnsi"/>
          <w:lang w:val="en-GB"/>
        </w:rPr>
        <w:t>0.</w:t>
      </w:r>
      <w:r w:rsidR="00FF43BE">
        <w:rPr>
          <w:rFonts w:cstheme="minorHAnsi"/>
          <w:lang w:val="en-GB"/>
        </w:rPr>
        <w:t xml:space="preserve">18 € and </w:t>
      </w:r>
    </w:p>
    <w:p w:rsidR="00EC5089" w:rsidRPr="00CA443C" w:rsidRDefault="00EC5089" w:rsidP="00392FAD">
      <w:pPr>
        <w:pStyle w:val="ListParagraph"/>
        <w:ind w:firstLine="360"/>
        <w:jc w:val="both"/>
        <w:rPr>
          <w:rFonts w:cstheme="minorHAnsi"/>
          <w:lang w:val="en-GB"/>
        </w:rPr>
      </w:pPr>
      <w:r w:rsidRPr="00CA443C">
        <w:rPr>
          <w:rFonts w:cstheme="minorHAnsi"/>
          <w:lang w:val="en-GB"/>
        </w:rPr>
        <w:t xml:space="preserve">- </w:t>
      </w:r>
      <w:r w:rsidR="00913A75" w:rsidRPr="00CA443C">
        <w:rPr>
          <w:rFonts w:cstheme="minorHAnsi"/>
          <w:lang w:val="en-GB"/>
        </w:rPr>
        <w:t xml:space="preserve">for correctly filled in Questionnaire for Dwelling  and Household having only </w:t>
      </w:r>
      <w:r w:rsidR="00842F0F" w:rsidRPr="00CA443C">
        <w:rPr>
          <w:rFonts w:cstheme="minorHAnsi"/>
          <w:lang w:val="en-GB"/>
        </w:rPr>
        <w:t>data on dwelling</w:t>
      </w:r>
      <w:r w:rsidRPr="00CA443C">
        <w:rPr>
          <w:rFonts w:cstheme="minorHAnsi"/>
          <w:lang w:val="en-GB"/>
        </w:rPr>
        <w:t xml:space="preserve"> </w:t>
      </w:r>
      <w:r w:rsidR="004238DE" w:rsidRPr="00CA443C">
        <w:rPr>
          <w:rFonts w:cstheme="minorHAnsi"/>
          <w:lang w:val="en-GB"/>
        </w:rPr>
        <w:t xml:space="preserve">in the amount of  </w:t>
      </w:r>
      <w:r w:rsidR="00842F0F" w:rsidRPr="00CA443C">
        <w:rPr>
          <w:rFonts w:cstheme="minorHAnsi"/>
          <w:lang w:val="en-GB"/>
        </w:rPr>
        <w:t>0.</w:t>
      </w:r>
      <w:r w:rsidRPr="00CA443C">
        <w:rPr>
          <w:rFonts w:cstheme="minorHAnsi"/>
          <w:lang w:val="en-GB"/>
        </w:rPr>
        <w:t>07 €;</w:t>
      </w:r>
    </w:p>
    <w:p w:rsidR="00EC5089" w:rsidRDefault="00842F0F" w:rsidP="00392FAD">
      <w:pPr>
        <w:pStyle w:val="ListParagraph"/>
        <w:numPr>
          <w:ilvl w:val="0"/>
          <w:numId w:val="44"/>
        </w:numPr>
        <w:spacing w:after="0" w:line="240" w:lineRule="auto"/>
        <w:contextualSpacing w:val="0"/>
        <w:jc w:val="both"/>
        <w:rPr>
          <w:rFonts w:cstheme="minorHAnsi"/>
          <w:lang w:val="en-GB"/>
        </w:rPr>
      </w:pPr>
      <w:r w:rsidRPr="00CA443C">
        <w:rPr>
          <w:rFonts w:cstheme="minorHAnsi"/>
          <w:lang w:val="en-GB"/>
        </w:rPr>
        <w:t xml:space="preserve">for using of mobile phone </w:t>
      </w:r>
      <w:r w:rsidR="004238DE" w:rsidRPr="00CA443C">
        <w:rPr>
          <w:rFonts w:cstheme="minorHAnsi"/>
          <w:lang w:val="en-GB"/>
        </w:rPr>
        <w:t xml:space="preserve">in the amount of  </w:t>
      </w:r>
      <w:r w:rsidRPr="00CA443C">
        <w:rPr>
          <w:rFonts w:cstheme="minorHAnsi"/>
          <w:lang w:val="en-GB"/>
        </w:rPr>
        <w:t>10.</w:t>
      </w:r>
      <w:r w:rsidR="00EC5089" w:rsidRPr="00CA443C">
        <w:rPr>
          <w:rFonts w:cstheme="minorHAnsi"/>
          <w:lang w:val="en-GB"/>
        </w:rPr>
        <w:t>00 €.</w:t>
      </w:r>
    </w:p>
    <w:p w:rsidR="00392FAD" w:rsidRPr="00392FAD" w:rsidRDefault="00392FAD" w:rsidP="00392FAD">
      <w:pPr>
        <w:pStyle w:val="ListParagraph"/>
        <w:spacing w:after="0" w:line="240" w:lineRule="auto"/>
        <w:ind w:left="1080"/>
        <w:contextualSpacing w:val="0"/>
        <w:jc w:val="both"/>
        <w:rPr>
          <w:rFonts w:cstheme="minorHAnsi"/>
          <w:lang w:val="en-GB"/>
        </w:rPr>
      </w:pPr>
    </w:p>
    <w:p w:rsidR="00EC5089" w:rsidRPr="00CA443C" w:rsidRDefault="00037D43" w:rsidP="00392FAD">
      <w:pPr>
        <w:jc w:val="center"/>
        <w:rPr>
          <w:rFonts w:cstheme="minorHAnsi"/>
          <w:b/>
          <w:bCs/>
          <w:lang w:val="en-GB"/>
        </w:rPr>
      </w:pPr>
      <w:r w:rsidRPr="00CA443C">
        <w:rPr>
          <w:rFonts w:cstheme="minorHAnsi"/>
          <w:b/>
          <w:bCs/>
          <w:lang w:val="en-GB"/>
        </w:rPr>
        <w:t>Article</w:t>
      </w:r>
      <w:r w:rsidR="00EC5089" w:rsidRPr="00CA443C">
        <w:rPr>
          <w:rFonts w:cstheme="minorHAnsi"/>
          <w:b/>
          <w:bCs/>
          <w:lang w:val="en-GB"/>
        </w:rPr>
        <w:t xml:space="preserve"> 5</w:t>
      </w:r>
    </w:p>
    <w:p w:rsidR="00EC5089" w:rsidRPr="00CA443C" w:rsidRDefault="004238DE" w:rsidP="00392FAD">
      <w:pPr>
        <w:ind w:firstLine="720"/>
        <w:jc w:val="both"/>
        <w:rPr>
          <w:rFonts w:cstheme="minorHAnsi"/>
          <w:lang w:val="en-GB"/>
        </w:rPr>
      </w:pPr>
      <w:r w:rsidRPr="00CA443C">
        <w:rPr>
          <w:rFonts w:cstheme="minorHAnsi"/>
          <w:lang w:val="en-GB"/>
        </w:rPr>
        <w:t>President</w:t>
      </w:r>
      <w:r w:rsidR="00EC5089" w:rsidRPr="00CA443C">
        <w:rPr>
          <w:rFonts w:cstheme="minorHAnsi"/>
          <w:lang w:val="en-GB"/>
        </w:rPr>
        <w:t>,</w:t>
      </w:r>
      <w:r w:rsidRPr="00CA443C">
        <w:rPr>
          <w:rFonts w:cstheme="minorHAnsi"/>
          <w:lang w:val="en-GB"/>
        </w:rPr>
        <w:t xml:space="preserve"> members of census commissions and other participants of the Census </w:t>
      </w:r>
      <w:r w:rsidR="00842F0F" w:rsidRPr="00CA443C">
        <w:rPr>
          <w:rFonts w:cstheme="minorHAnsi"/>
          <w:lang w:val="en-GB"/>
        </w:rPr>
        <w:t>from Article</w:t>
      </w:r>
      <w:r w:rsidRPr="00CA443C">
        <w:rPr>
          <w:rFonts w:cstheme="minorHAnsi"/>
          <w:lang w:val="en-GB"/>
        </w:rPr>
        <w:t xml:space="preserve"> 2 of this </w:t>
      </w:r>
      <w:r w:rsidR="00842F0F" w:rsidRPr="00CA443C">
        <w:rPr>
          <w:rFonts w:cstheme="minorHAnsi"/>
          <w:lang w:val="en-GB"/>
        </w:rPr>
        <w:t>Decision,</w:t>
      </w:r>
      <w:r w:rsidRPr="00CA443C">
        <w:rPr>
          <w:rFonts w:cstheme="minorHAnsi"/>
          <w:lang w:val="en-GB"/>
        </w:rPr>
        <w:t xml:space="preserve"> shall belong compensation for</w:t>
      </w:r>
      <w:r w:rsidR="00EC5089" w:rsidRPr="00CA443C">
        <w:rPr>
          <w:rFonts w:cstheme="minorHAnsi"/>
          <w:lang w:val="en-GB"/>
        </w:rPr>
        <w:t>:</w:t>
      </w:r>
    </w:p>
    <w:p w:rsidR="00EC5089" w:rsidRPr="00CA443C" w:rsidRDefault="00842F0F" w:rsidP="00392FAD">
      <w:pPr>
        <w:pStyle w:val="ListParagraph"/>
        <w:numPr>
          <w:ilvl w:val="0"/>
          <w:numId w:val="45"/>
        </w:numPr>
        <w:spacing w:after="0" w:line="240" w:lineRule="auto"/>
        <w:contextualSpacing w:val="0"/>
        <w:jc w:val="both"/>
        <w:rPr>
          <w:rFonts w:cstheme="minorHAnsi"/>
          <w:lang w:val="en-GB"/>
        </w:rPr>
      </w:pPr>
      <w:r w:rsidRPr="00CA443C">
        <w:rPr>
          <w:rFonts w:cstheme="minorHAnsi"/>
          <w:lang w:val="en-GB"/>
        </w:rPr>
        <w:t xml:space="preserve">president of census commission </w:t>
      </w:r>
      <w:r w:rsidR="00EC5089" w:rsidRPr="00CA443C">
        <w:rPr>
          <w:rFonts w:cstheme="minorHAnsi"/>
          <w:lang w:val="en-GB"/>
        </w:rPr>
        <w:t xml:space="preserve">: </w:t>
      </w:r>
    </w:p>
    <w:p w:rsidR="00EC5089" w:rsidRPr="00CA443C" w:rsidRDefault="00842F0F" w:rsidP="00392FAD">
      <w:pPr>
        <w:pStyle w:val="ListParagraph"/>
        <w:numPr>
          <w:ilvl w:val="2"/>
          <w:numId w:val="45"/>
        </w:numPr>
        <w:spacing w:after="0" w:line="240" w:lineRule="auto"/>
        <w:contextualSpacing w:val="0"/>
        <w:jc w:val="both"/>
        <w:rPr>
          <w:rFonts w:cstheme="minorHAnsi"/>
          <w:lang w:val="en-GB"/>
        </w:rPr>
      </w:pPr>
      <w:r w:rsidRPr="00CA443C">
        <w:rPr>
          <w:rFonts w:cstheme="minorHAnsi"/>
          <w:lang w:val="en-GB"/>
        </w:rPr>
        <w:t xml:space="preserve">for total work in the commission </w:t>
      </w:r>
      <w:r w:rsidR="00EC5089" w:rsidRPr="00CA443C">
        <w:rPr>
          <w:rFonts w:cstheme="minorHAnsi"/>
          <w:lang w:val="en-GB"/>
        </w:rPr>
        <w:t xml:space="preserve">, </w:t>
      </w:r>
      <w:r w:rsidR="004238DE" w:rsidRPr="00CA443C">
        <w:rPr>
          <w:rFonts w:cstheme="minorHAnsi"/>
          <w:lang w:val="en-GB"/>
        </w:rPr>
        <w:t xml:space="preserve">in the amount of  </w:t>
      </w:r>
      <w:r w:rsidRPr="00CA443C">
        <w:rPr>
          <w:rFonts w:cstheme="minorHAnsi"/>
          <w:lang w:val="en-GB"/>
        </w:rPr>
        <w:t>600.</w:t>
      </w:r>
      <w:r w:rsidR="00EC5089" w:rsidRPr="00CA443C">
        <w:rPr>
          <w:rFonts w:cstheme="minorHAnsi"/>
          <w:lang w:val="en-GB"/>
        </w:rPr>
        <w:t>00 €;</w:t>
      </w:r>
    </w:p>
    <w:p w:rsidR="00EC5089" w:rsidRPr="00CA443C" w:rsidRDefault="00842F0F" w:rsidP="00392FAD">
      <w:pPr>
        <w:pStyle w:val="ListParagraph"/>
        <w:numPr>
          <w:ilvl w:val="2"/>
          <w:numId w:val="45"/>
        </w:numPr>
        <w:spacing w:after="0" w:line="240" w:lineRule="auto"/>
        <w:contextualSpacing w:val="0"/>
        <w:jc w:val="both"/>
        <w:rPr>
          <w:rFonts w:cstheme="minorHAnsi"/>
          <w:lang w:val="en-GB"/>
        </w:rPr>
      </w:pPr>
      <w:r w:rsidRPr="00CA443C">
        <w:rPr>
          <w:rFonts w:cstheme="minorHAnsi"/>
          <w:lang w:val="en-GB"/>
        </w:rPr>
        <w:t xml:space="preserve">for training by state instructor </w:t>
      </w:r>
      <w:r w:rsidR="00EC5089" w:rsidRPr="00CA443C">
        <w:rPr>
          <w:rFonts w:cstheme="minorHAnsi"/>
          <w:lang w:val="en-GB"/>
        </w:rPr>
        <w:t xml:space="preserve">, </w:t>
      </w:r>
      <w:r w:rsidR="004238DE" w:rsidRPr="00CA443C">
        <w:rPr>
          <w:rFonts w:cstheme="minorHAnsi"/>
          <w:lang w:val="en-GB"/>
        </w:rPr>
        <w:t xml:space="preserve">in the amount of  </w:t>
      </w:r>
      <w:r w:rsidRPr="00CA443C">
        <w:rPr>
          <w:rFonts w:cstheme="minorHAnsi"/>
          <w:lang w:val="en-GB"/>
        </w:rPr>
        <w:t>15.00 € per day</w:t>
      </w:r>
      <w:r w:rsidR="00EC5089" w:rsidRPr="00CA443C">
        <w:rPr>
          <w:rFonts w:cstheme="minorHAnsi"/>
          <w:lang w:val="en-GB"/>
        </w:rPr>
        <w:t>;</w:t>
      </w:r>
    </w:p>
    <w:p w:rsidR="00EC5089" w:rsidRPr="00CA443C" w:rsidRDefault="00842F0F" w:rsidP="00392FAD">
      <w:pPr>
        <w:pStyle w:val="ListParagraph"/>
        <w:numPr>
          <w:ilvl w:val="0"/>
          <w:numId w:val="45"/>
        </w:numPr>
        <w:spacing w:after="0" w:line="240" w:lineRule="auto"/>
        <w:contextualSpacing w:val="0"/>
        <w:jc w:val="both"/>
        <w:rPr>
          <w:rFonts w:cstheme="minorHAnsi"/>
          <w:lang w:val="en-GB"/>
        </w:rPr>
      </w:pPr>
      <w:r w:rsidRPr="00CA443C">
        <w:rPr>
          <w:rFonts w:cstheme="minorHAnsi"/>
          <w:lang w:val="en-GB"/>
        </w:rPr>
        <w:t>member of census commission</w:t>
      </w:r>
      <w:r w:rsidR="00EC5089" w:rsidRPr="00CA443C">
        <w:rPr>
          <w:rFonts w:cstheme="minorHAnsi"/>
          <w:lang w:val="en-GB"/>
        </w:rPr>
        <w:t xml:space="preserve">: </w:t>
      </w:r>
    </w:p>
    <w:p w:rsidR="00EC5089" w:rsidRPr="00CA443C" w:rsidRDefault="00842F0F" w:rsidP="00392FAD">
      <w:pPr>
        <w:pStyle w:val="ListParagraph"/>
        <w:numPr>
          <w:ilvl w:val="2"/>
          <w:numId w:val="45"/>
        </w:numPr>
        <w:spacing w:after="0" w:line="240" w:lineRule="auto"/>
        <w:contextualSpacing w:val="0"/>
        <w:jc w:val="both"/>
        <w:rPr>
          <w:rFonts w:cstheme="minorHAnsi"/>
          <w:lang w:val="en-GB"/>
        </w:rPr>
      </w:pPr>
      <w:r w:rsidRPr="00CA443C">
        <w:rPr>
          <w:rFonts w:cstheme="minorHAnsi"/>
          <w:lang w:val="en-GB"/>
        </w:rPr>
        <w:t xml:space="preserve">for total work in the </w:t>
      </w:r>
      <w:r w:rsidR="00EC5089" w:rsidRPr="00CA443C">
        <w:rPr>
          <w:rFonts w:cstheme="minorHAnsi"/>
          <w:lang w:val="en-GB"/>
        </w:rPr>
        <w:t xml:space="preserve"> </w:t>
      </w:r>
      <w:r w:rsidRPr="00CA443C">
        <w:rPr>
          <w:rFonts w:cstheme="minorHAnsi"/>
          <w:lang w:val="en-GB"/>
        </w:rPr>
        <w:t xml:space="preserve">commission </w:t>
      </w:r>
      <w:r w:rsidR="004238DE" w:rsidRPr="00CA443C">
        <w:rPr>
          <w:rFonts w:cstheme="minorHAnsi"/>
          <w:lang w:val="en-GB"/>
        </w:rPr>
        <w:t xml:space="preserve"> in the amount of  </w:t>
      </w:r>
      <w:r w:rsidRPr="00CA443C">
        <w:rPr>
          <w:rFonts w:cstheme="minorHAnsi"/>
          <w:lang w:val="en-GB"/>
        </w:rPr>
        <w:t>500.</w:t>
      </w:r>
      <w:r w:rsidR="00EC5089" w:rsidRPr="00CA443C">
        <w:rPr>
          <w:rFonts w:cstheme="minorHAnsi"/>
          <w:lang w:val="en-GB"/>
        </w:rPr>
        <w:t>00 €;</w:t>
      </w:r>
    </w:p>
    <w:p w:rsidR="00EC5089" w:rsidRPr="00CA443C" w:rsidRDefault="00842F0F" w:rsidP="00392FAD">
      <w:pPr>
        <w:pStyle w:val="ListParagraph"/>
        <w:numPr>
          <w:ilvl w:val="2"/>
          <w:numId w:val="45"/>
        </w:numPr>
        <w:spacing w:after="0" w:line="240" w:lineRule="auto"/>
        <w:contextualSpacing w:val="0"/>
        <w:jc w:val="both"/>
        <w:rPr>
          <w:rFonts w:cstheme="minorHAnsi"/>
          <w:lang w:val="en-GB"/>
        </w:rPr>
      </w:pPr>
      <w:r w:rsidRPr="00CA443C">
        <w:rPr>
          <w:rFonts w:cstheme="minorHAnsi"/>
          <w:lang w:val="en-GB"/>
        </w:rPr>
        <w:t>for the training by state instructor</w:t>
      </w:r>
      <w:r w:rsidR="00EC5089" w:rsidRPr="00CA443C">
        <w:rPr>
          <w:rFonts w:cstheme="minorHAnsi"/>
          <w:lang w:val="en-GB"/>
        </w:rPr>
        <w:t xml:space="preserve">, </w:t>
      </w:r>
      <w:r w:rsidR="004238DE" w:rsidRPr="00CA443C">
        <w:rPr>
          <w:rFonts w:cstheme="minorHAnsi"/>
          <w:lang w:val="en-GB"/>
        </w:rPr>
        <w:t xml:space="preserve">in the amount of  </w:t>
      </w:r>
      <w:r w:rsidR="00EC5089" w:rsidRPr="00CA443C">
        <w:rPr>
          <w:rFonts w:cstheme="minorHAnsi"/>
          <w:lang w:val="en-GB"/>
        </w:rPr>
        <w:t>15</w:t>
      </w:r>
      <w:r w:rsidR="008B7AF5" w:rsidRPr="00CA443C">
        <w:rPr>
          <w:rFonts w:cstheme="minorHAnsi"/>
          <w:lang w:val="en-GB"/>
        </w:rPr>
        <w:t xml:space="preserve">.00 € per day </w:t>
      </w:r>
      <w:r w:rsidR="00EC5089" w:rsidRPr="00CA443C">
        <w:rPr>
          <w:rFonts w:cstheme="minorHAnsi"/>
          <w:lang w:val="en-GB"/>
        </w:rPr>
        <w:t>;</w:t>
      </w:r>
    </w:p>
    <w:p w:rsidR="00EC5089" w:rsidRPr="00CA443C" w:rsidRDefault="008B7AF5" w:rsidP="00392FAD">
      <w:pPr>
        <w:pStyle w:val="ListParagraph"/>
        <w:numPr>
          <w:ilvl w:val="2"/>
          <w:numId w:val="45"/>
        </w:numPr>
        <w:spacing w:after="0" w:line="240" w:lineRule="auto"/>
        <w:contextualSpacing w:val="0"/>
        <w:jc w:val="both"/>
        <w:rPr>
          <w:rFonts w:cstheme="minorHAnsi"/>
          <w:lang w:val="en-GB"/>
        </w:rPr>
      </w:pPr>
      <w:r w:rsidRPr="00CA443C">
        <w:rPr>
          <w:rFonts w:cstheme="minorHAnsi"/>
          <w:lang w:val="en-GB"/>
        </w:rPr>
        <w:t>for using of mobile phone</w:t>
      </w:r>
      <w:r w:rsidR="00EC5089" w:rsidRPr="00CA443C">
        <w:rPr>
          <w:rFonts w:cstheme="minorHAnsi"/>
          <w:lang w:val="en-GB"/>
        </w:rPr>
        <w:t xml:space="preserve">, </w:t>
      </w:r>
      <w:r w:rsidR="004238DE" w:rsidRPr="00CA443C">
        <w:rPr>
          <w:rFonts w:cstheme="minorHAnsi"/>
          <w:lang w:val="en-GB"/>
        </w:rPr>
        <w:t xml:space="preserve">in the amount of  </w:t>
      </w:r>
      <w:r w:rsidRPr="00CA443C">
        <w:rPr>
          <w:rFonts w:cstheme="minorHAnsi"/>
          <w:lang w:val="en-GB"/>
        </w:rPr>
        <w:t>10.</w:t>
      </w:r>
      <w:r w:rsidR="00EC5089" w:rsidRPr="00CA443C">
        <w:rPr>
          <w:rFonts w:cstheme="minorHAnsi"/>
          <w:lang w:val="en-GB"/>
        </w:rPr>
        <w:t>00 €;</w:t>
      </w:r>
    </w:p>
    <w:p w:rsidR="00EC5089" w:rsidRPr="00CA443C" w:rsidRDefault="008B7AF5" w:rsidP="00392FAD">
      <w:pPr>
        <w:pStyle w:val="ListParagraph"/>
        <w:numPr>
          <w:ilvl w:val="0"/>
          <w:numId w:val="45"/>
        </w:numPr>
        <w:spacing w:after="0" w:line="240" w:lineRule="auto"/>
        <w:contextualSpacing w:val="0"/>
        <w:jc w:val="both"/>
        <w:rPr>
          <w:rFonts w:cstheme="minorHAnsi"/>
          <w:lang w:val="en-GB"/>
        </w:rPr>
      </w:pPr>
      <w:r w:rsidRPr="00CA443C">
        <w:rPr>
          <w:rFonts w:cstheme="minorHAnsi"/>
          <w:lang w:val="en-GB"/>
        </w:rPr>
        <w:t>other participants of the Census</w:t>
      </w:r>
      <w:r w:rsidR="00EC5089" w:rsidRPr="00CA443C">
        <w:rPr>
          <w:rFonts w:cstheme="minorHAnsi"/>
          <w:lang w:val="en-GB"/>
        </w:rPr>
        <w:t>:</w:t>
      </w:r>
    </w:p>
    <w:p w:rsidR="00EC5089" w:rsidRPr="00CA443C" w:rsidRDefault="00EC5089" w:rsidP="00392FAD">
      <w:pPr>
        <w:pStyle w:val="ListParagraph"/>
        <w:numPr>
          <w:ilvl w:val="2"/>
          <w:numId w:val="45"/>
        </w:numPr>
        <w:spacing w:after="0" w:line="240" w:lineRule="auto"/>
        <w:contextualSpacing w:val="0"/>
        <w:jc w:val="both"/>
        <w:rPr>
          <w:rFonts w:cstheme="minorHAnsi"/>
          <w:lang w:val="en-GB"/>
        </w:rPr>
      </w:pPr>
      <w:r w:rsidRPr="00CA443C">
        <w:rPr>
          <w:rFonts w:cstheme="minorHAnsi"/>
          <w:lang w:val="en-GB"/>
        </w:rPr>
        <w:t xml:space="preserve"> </w:t>
      </w:r>
      <w:r w:rsidR="008B7AF5" w:rsidRPr="00CA443C">
        <w:rPr>
          <w:rFonts w:cstheme="minorHAnsi"/>
          <w:lang w:val="en-GB"/>
        </w:rPr>
        <w:t>for making  soft folders for the training,</w:t>
      </w:r>
      <w:r w:rsidRPr="00CA443C">
        <w:rPr>
          <w:rFonts w:cstheme="minorHAnsi"/>
          <w:lang w:val="en-GB"/>
        </w:rPr>
        <w:t xml:space="preserve"> </w:t>
      </w:r>
      <w:r w:rsidR="004238DE" w:rsidRPr="00CA443C">
        <w:rPr>
          <w:rFonts w:cstheme="minorHAnsi"/>
          <w:lang w:val="en-GB"/>
        </w:rPr>
        <w:t xml:space="preserve">in the amount of  </w:t>
      </w:r>
      <w:r w:rsidR="008B7AF5" w:rsidRPr="00CA443C">
        <w:rPr>
          <w:rFonts w:cstheme="minorHAnsi"/>
          <w:lang w:val="en-GB"/>
        </w:rPr>
        <w:t>1.</w:t>
      </w:r>
      <w:r w:rsidRPr="00CA443C">
        <w:rPr>
          <w:rFonts w:cstheme="minorHAnsi"/>
          <w:lang w:val="en-GB"/>
        </w:rPr>
        <w:t xml:space="preserve">00 € </w:t>
      </w:r>
      <w:r w:rsidR="008B7AF5" w:rsidRPr="00CA443C">
        <w:rPr>
          <w:rFonts w:cstheme="minorHAnsi"/>
          <w:lang w:val="en-GB"/>
        </w:rPr>
        <w:t>by folder</w:t>
      </w:r>
      <w:r w:rsidRPr="00CA443C">
        <w:rPr>
          <w:rFonts w:cstheme="minorHAnsi"/>
          <w:lang w:val="en-GB"/>
        </w:rPr>
        <w:t xml:space="preserve">; </w:t>
      </w:r>
    </w:p>
    <w:p w:rsidR="00EC5089" w:rsidRPr="00CA443C" w:rsidRDefault="008B7AF5" w:rsidP="00392FAD">
      <w:pPr>
        <w:pStyle w:val="ListParagraph"/>
        <w:numPr>
          <w:ilvl w:val="2"/>
          <w:numId w:val="45"/>
        </w:numPr>
        <w:spacing w:after="0" w:line="240" w:lineRule="auto"/>
        <w:contextualSpacing w:val="0"/>
        <w:jc w:val="both"/>
        <w:rPr>
          <w:rFonts w:cstheme="minorHAnsi"/>
          <w:lang w:val="en-GB"/>
        </w:rPr>
      </w:pPr>
      <w:r w:rsidRPr="00CA443C">
        <w:rPr>
          <w:rFonts w:cstheme="minorHAnsi"/>
          <w:lang w:val="en-GB"/>
        </w:rPr>
        <w:t>for making  hard folders for each</w:t>
      </w:r>
      <w:r w:rsidR="00EC5089" w:rsidRPr="00CA443C">
        <w:rPr>
          <w:rFonts w:cstheme="minorHAnsi"/>
          <w:lang w:val="en-GB"/>
        </w:rPr>
        <w:t xml:space="preserve"> </w:t>
      </w:r>
      <w:r w:rsidR="00CA3CBF" w:rsidRPr="00CA443C">
        <w:rPr>
          <w:rFonts w:cstheme="minorHAnsi"/>
          <w:lang w:val="en-GB"/>
        </w:rPr>
        <w:t>enumeration</w:t>
      </w:r>
      <w:r w:rsidRPr="00CA443C">
        <w:rPr>
          <w:rFonts w:cstheme="minorHAnsi"/>
          <w:lang w:val="en-GB"/>
        </w:rPr>
        <w:t xml:space="preserve"> area</w:t>
      </w:r>
      <w:r w:rsidR="00EC5089" w:rsidRPr="00CA443C">
        <w:rPr>
          <w:rFonts w:cstheme="minorHAnsi"/>
          <w:lang w:val="en-GB"/>
        </w:rPr>
        <w:t xml:space="preserve">,  </w:t>
      </w:r>
      <w:r w:rsidR="004238DE" w:rsidRPr="00CA443C">
        <w:rPr>
          <w:rFonts w:cstheme="minorHAnsi"/>
          <w:lang w:val="en-GB"/>
        </w:rPr>
        <w:t xml:space="preserve">in the amount of  </w:t>
      </w:r>
      <w:r w:rsidRPr="00CA443C">
        <w:rPr>
          <w:rFonts w:cstheme="minorHAnsi"/>
          <w:lang w:val="en-GB"/>
        </w:rPr>
        <w:t xml:space="preserve">1.00 € per folder </w:t>
      </w:r>
      <w:r w:rsidR="00EC5089" w:rsidRPr="00CA443C">
        <w:rPr>
          <w:rFonts w:cstheme="minorHAnsi"/>
          <w:lang w:val="en-GB"/>
        </w:rPr>
        <w:t>;</w:t>
      </w:r>
    </w:p>
    <w:p w:rsidR="00EC5089" w:rsidRPr="00CA443C" w:rsidRDefault="008B7AF5" w:rsidP="00392FAD">
      <w:pPr>
        <w:pStyle w:val="ListParagraph"/>
        <w:numPr>
          <w:ilvl w:val="2"/>
          <w:numId w:val="45"/>
        </w:numPr>
        <w:spacing w:after="0" w:line="240" w:lineRule="auto"/>
        <w:contextualSpacing w:val="0"/>
        <w:jc w:val="both"/>
        <w:rPr>
          <w:rFonts w:cstheme="minorHAnsi"/>
          <w:lang w:val="en-GB"/>
        </w:rPr>
      </w:pPr>
      <w:r w:rsidRPr="00CA443C">
        <w:rPr>
          <w:rFonts w:cstheme="minorHAnsi"/>
          <w:lang w:val="en-GB"/>
        </w:rPr>
        <w:t>for calculation, payment and making of final report on the expenditure of the funds in the unit of local self-government</w:t>
      </w:r>
      <w:r w:rsidR="00EC5089" w:rsidRPr="00CA443C">
        <w:rPr>
          <w:rFonts w:cstheme="minorHAnsi"/>
          <w:lang w:val="en-GB"/>
        </w:rPr>
        <w:t xml:space="preserve">, </w:t>
      </w:r>
      <w:r w:rsidR="004238DE" w:rsidRPr="00CA443C">
        <w:rPr>
          <w:rFonts w:cstheme="minorHAnsi"/>
          <w:lang w:val="en-GB"/>
        </w:rPr>
        <w:t xml:space="preserve">in the amount of  </w:t>
      </w:r>
      <w:r w:rsidRPr="00CA443C">
        <w:rPr>
          <w:rFonts w:cstheme="minorHAnsi"/>
          <w:lang w:val="en-GB"/>
        </w:rPr>
        <w:t>400.</w:t>
      </w:r>
      <w:r w:rsidR="00EC5089" w:rsidRPr="00CA443C">
        <w:rPr>
          <w:rFonts w:cstheme="minorHAnsi"/>
          <w:lang w:val="en-GB"/>
        </w:rPr>
        <w:t xml:space="preserve">00 €. </w:t>
      </w:r>
    </w:p>
    <w:p w:rsidR="00A74245" w:rsidRPr="00392FAD" w:rsidRDefault="005B6F8D" w:rsidP="00392FAD">
      <w:pPr>
        <w:ind w:left="720"/>
        <w:jc w:val="both"/>
        <w:rPr>
          <w:rFonts w:cstheme="minorHAnsi"/>
          <w:lang w:val="en-GB"/>
        </w:rPr>
      </w:pPr>
      <w:r w:rsidRPr="00CA443C">
        <w:rPr>
          <w:rFonts w:cstheme="minorHAnsi"/>
          <w:lang w:val="en-GB"/>
        </w:rPr>
        <w:t>To the census commission for using of fixed telephone for the period of the census shall be allocated the funds in the amount of 50.</w:t>
      </w:r>
      <w:r w:rsidR="00EC5089" w:rsidRPr="00CA443C">
        <w:rPr>
          <w:rFonts w:cstheme="minorHAnsi"/>
          <w:lang w:val="en-GB"/>
        </w:rPr>
        <w:t>00 €, a</w:t>
      </w:r>
      <w:r w:rsidRPr="00CA443C">
        <w:rPr>
          <w:rFonts w:cstheme="minorHAnsi"/>
          <w:lang w:val="en-GB"/>
        </w:rPr>
        <w:t>nd for using of Internet, funds in</w:t>
      </w:r>
      <w:r w:rsidR="004238DE" w:rsidRPr="00CA443C">
        <w:rPr>
          <w:rFonts w:cstheme="minorHAnsi"/>
          <w:lang w:val="en-GB"/>
        </w:rPr>
        <w:t xml:space="preserve"> the amount </w:t>
      </w:r>
      <w:r w:rsidRPr="00CA443C">
        <w:rPr>
          <w:rFonts w:cstheme="minorHAnsi"/>
          <w:lang w:val="en-GB"/>
        </w:rPr>
        <w:t>of 20.00</w:t>
      </w:r>
      <w:r w:rsidR="00EC5089" w:rsidRPr="00CA443C">
        <w:rPr>
          <w:rFonts w:cstheme="minorHAnsi"/>
          <w:lang w:val="en-GB"/>
        </w:rPr>
        <w:t>€.</w:t>
      </w:r>
    </w:p>
    <w:p w:rsidR="00EC5089" w:rsidRPr="00CA443C" w:rsidRDefault="00037D43" w:rsidP="00392FAD">
      <w:pPr>
        <w:jc w:val="center"/>
        <w:rPr>
          <w:rFonts w:cstheme="minorHAnsi"/>
          <w:b/>
          <w:bCs/>
          <w:lang w:val="en-GB"/>
        </w:rPr>
      </w:pPr>
      <w:r w:rsidRPr="00CA443C">
        <w:rPr>
          <w:rFonts w:cstheme="minorHAnsi"/>
          <w:b/>
          <w:bCs/>
          <w:lang w:val="en-GB"/>
        </w:rPr>
        <w:t>Article</w:t>
      </w:r>
      <w:r w:rsidR="00EC5089" w:rsidRPr="00CA443C">
        <w:rPr>
          <w:rFonts w:cstheme="minorHAnsi"/>
          <w:b/>
          <w:bCs/>
          <w:lang w:val="en-GB"/>
        </w:rPr>
        <w:t xml:space="preserve"> 6</w:t>
      </w:r>
    </w:p>
    <w:p w:rsidR="00A74245" w:rsidRPr="00392FAD" w:rsidRDefault="005B6F8D" w:rsidP="00392FAD">
      <w:pPr>
        <w:ind w:firstLine="720"/>
        <w:jc w:val="both"/>
        <w:rPr>
          <w:rFonts w:cstheme="minorHAnsi"/>
          <w:lang w:val="en-GB"/>
        </w:rPr>
      </w:pPr>
      <w:r w:rsidRPr="00CA443C">
        <w:rPr>
          <w:rFonts w:cstheme="minorHAnsi"/>
          <w:lang w:val="en-GB"/>
        </w:rPr>
        <w:t>Compensation stipulated by this Decision shall be presented and paid in net amount</w:t>
      </w:r>
      <w:r w:rsidR="00EC5089" w:rsidRPr="00CA443C">
        <w:rPr>
          <w:rFonts w:cstheme="minorHAnsi"/>
          <w:lang w:val="en-GB"/>
        </w:rPr>
        <w:t>.</w:t>
      </w:r>
    </w:p>
    <w:p w:rsidR="00EC5089" w:rsidRPr="00CA443C" w:rsidRDefault="00037D43" w:rsidP="00392FAD">
      <w:pPr>
        <w:jc w:val="center"/>
        <w:rPr>
          <w:rFonts w:cstheme="minorHAnsi"/>
          <w:b/>
          <w:bCs/>
          <w:lang w:val="en-GB"/>
        </w:rPr>
      </w:pPr>
      <w:r w:rsidRPr="00CA443C">
        <w:rPr>
          <w:rFonts w:cstheme="minorHAnsi"/>
          <w:b/>
          <w:bCs/>
          <w:lang w:val="en-GB"/>
        </w:rPr>
        <w:t>Article</w:t>
      </w:r>
      <w:r w:rsidR="00EC5089" w:rsidRPr="00CA443C">
        <w:rPr>
          <w:rFonts w:cstheme="minorHAnsi"/>
          <w:b/>
          <w:bCs/>
          <w:lang w:val="en-GB"/>
        </w:rPr>
        <w:t xml:space="preserve"> 7</w:t>
      </w:r>
    </w:p>
    <w:p w:rsidR="00EC5089" w:rsidRPr="00CA443C" w:rsidRDefault="00072404" w:rsidP="00392FAD">
      <w:pPr>
        <w:pStyle w:val="ListParagraph"/>
        <w:ind w:left="0" w:firstLine="720"/>
        <w:jc w:val="both"/>
        <w:rPr>
          <w:rFonts w:cstheme="minorHAnsi"/>
          <w:lang w:val="en-GB"/>
        </w:rPr>
      </w:pPr>
      <w:r w:rsidRPr="00CA443C">
        <w:rPr>
          <w:rFonts w:cstheme="minorHAnsi"/>
          <w:lang w:val="en-GB"/>
        </w:rPr>
        <w:t>Statistical Office</w:t>
      </w:r>
      <w:r w:rsidR="00EC5089" w:rsidRPr="00CA443C">
        <w:rPr>
          <w:rFonts w:cstheme="minorHAnsi"/>
          <w:lang w:val="en-GB"/>
        </w:rPr>
        <w:t xml:space="preserve"> </w:t>
      </w:r>
      <w:r w:rsidR="005B6F8D" w:rsidRPr="00CA443C">
        <w:rPr>
          <w:rFonts w:cstheme="minorHAnsi"/>
          <w:lang w:val="en-GB"/>
        </w:rPr>
        <w:t>shall pay the funds determined by this Decision to census commissions in following dynamics:</w:t>
      </w:r>
    </w:p>
    <w:p w:rsidR="00EC5089" w:rsidRPr="00CA443C" w:rsidRDefault="005B6F8D" w:rsidP="00392FAD">
      <w:pPr>
        <w:ind w:firstLine="720"/>
        <w:jc w:val="both"/>
        <w:rPr>
          <w:rFonts w:cstheme="minorHAnsi"/>
          <w:lang w:val="en-GB"/>
        </w:rPr>
      </w:pPr>
      <w:r w:rsidRPr="00CA443C">
        <w:rPr>
          <w:rFonts w:cstheme="minorHAnsi"/>
          <w:lang w:val="en-GB"/>
        </w:rPr>
        <w:t>1) first part to 25 March 2011 ,  for activity from Article 3  items 1, 2, 6, 7 and</w:t>
      </w:r>
      <w:r w:rsidR="00EC5089" w:rsidRPr="00CA443C">
        <w:rPr>
          <w:rFonts w:cstheme="minorHAnsi"/>
          <w:lang w:val="en-GB"/>
        </w:rPr>
        <w:t xml:space="preserve"> 8, </w:t>
      </w:r>
      <w:r w:rsidR="00037D43" w:rsidRPr="00CA443C">
        <w:rPr>
          <w:rFonts w:cstheme="minorHAnsi"/>
          <w:lang w:val="en-GB"/>
        </w:rPr>
        <w:t>Article</w:t>
      </w:r>
      <w:r w:rsidRPr="00CA443C">
        <w:rPr>
          <w:rFonts w:cstheme="minorHAnsi"/>
          <w:lang w:val="en-GB"/>
        </w:rPr>
        <w:t xml:space="preserve"> 4 items 1, 2, 3 and</w:t>
      </w:r>
      <w:r w:rsidR="00EC5089" w:rsidRPr="00CA443C">
        <w:rPr>
          <w:rFonts w:cstheme="minorHAnsi"/>
          <w:lang w:val="en-GB"/>
        </w:rPr>
        <w:t xml:space="preserve"> 5, </w:t>
      </w:r>
      <w:r w:rsidR="00037D43" w:rsidRPr="00CA443C">
        <w:rPr>
          <w:rFonts w:cstheme="minorHAnsi"/>
          <w:lang w:val="en-GB"/>
        </w:rPr>
        <w:t>Article</w:t>
      </w:r>
      <w:r w:rsidRPr="00CA443C">
        <w:rPr>
          <w:rFonts w:cstheme="minorHAnsi"/>
          <w:lang w:val="en-GB"/>
        </w:rPr>
        <w:t xml:space="preserve"> 5 paragraph 1 item 1 line 2, item 2 line 3, item 3 line 1 and 2 and paragraph  2 of this decision</w:t>
      </w:r>
      <w:r w:rsidR="00EC5089" w:rsidRPr="00CA443C">
        <w:rPr>
          <w:rFonts w:cstheme="minorHAnsi"/>
          <w:lang w:val="en-GB"/>
        </w:rPr>
        <w:t>;</w:t>
      </w:r>
    </w:p>
    <w:p w:rsidR="00EC5089" w:rsidRDefault="005B6F8D" w:rsidP="00392FAD">
      <w:pPr>
        <w:pStyle w:val="ListParagraph"/>
        <w:ind w:left="0"/>
        <w:jc w:val="both"/>
        <w:rPr>
          <w:rFonts w:cstheme="minorHAnsi"/>
          <w:lang w:val="en-GB"/>
        </w:rPr>
      </w:pPr>
      <w:r w:rsidRPr="00CA443C">
        <w:rPr>
          <w:rFonts w:cstheme="minorHAnsi"/>
          <w:lang w:val="en-GB"/>
        </w:rPr>
        <w:t xml:space="preserve">            2) other (remaining) part</w:t>
      </w:r>
      <w:r w:rsidR="00EC5089" w:rsidRPr="00CA443C">
        <w:rPr>
          <w:rFonts w:cstheme="minorHAnsi"/>
          <w:lang w:val="en-GB"/>
        </w:rPr>
        <w:t xml:space="preserve">, </w:t>
      </w:r>
      <w:r w:rsidR="00CC470B" w:rsidRPr="00CA443C">
        <w:rPr>
          <w:rFonts w:cstheme="minorHAnsi"/>
          <w:lang w:val="en-GB"/>
        </w:rPr>
        <w:t>latest to 5 May 2011</w:t>
      </w:r>
      <w:r w:rsidR="00EC5089" w:rsidRPr="00CA443C">
        <w:rPr>
          <w:rFonts w:cstheme="minorHAnsi"/>
          <w:lang w:val="en-GB"/>
        </w:rPr>
        <w:t xml:space="preserve"> , </w:t>
      </w:r>
      <w:r w:rsidR="00CC470B" w:rsidRPr="00CA443C">
        <w:rPr>
          <w:rFonts w:cstheme="minorHAnsi"/>
          <w:lang w:val="en-GB"/>
        </w:rPr>
        <w:t>after final calculation of spent amounts</w:t>
      </w:r>
      <w:r w:rsidR="00EC5089" w:rsidRPr="00CA443C">
        <w:rPr>
          <w:rFonts w:cstheme="minorHAnsi"/>
          <w:lang w:val="en-GB"/>
        </w:rPr>
        <w:t xml:space="preserve">, </w:t>
      </w:r>
      <w:r w:rsidR="00CC470B" w:rsidRPr="00CA443C">
        <w:rPr>
          <w:rFonts w:cstheme="minorHAnsi"/>
          <w:lang w:val="en-GB"/>
        </w:rPr>
        <w:t>i.e. after first results of coverage control</w:t>
      </w:r>
      <w:r w:rsidR="00EC5089" w:rsidRPr="00CA443C">
        <w:rPr>
          <w:rFonts w:cstheme="minorHAnsi"/>
          <w:lang w:val="en-GB"/>
        </w:rPr>
        <w:t xml:space="preserve">, </w:t>
      </w:r>
      <w:r w:rsidR="00CC470B" w:rsidRPr="00CA443C">
        <w:rPr>
          <w:rFonts w:cstheme="minorHAnsi"/>
          <w:lang w:val="en-GB"/>
        </w:rPr>
        <w:t xml:space="preserve">which will be conducted immediately after Census is finished </w:t>
      </w:r>
      <w:r w:rsidR="00EC5089" w:rsidRPr="00CA443C">
        <w:rPr>
          <w:rFonts w:cstheme="minorHAnsi"/>
          <w:lang w:val="en-GB"/>
        </w:rPr>
        <w:t>.</w:t>
      </w:r>
    </w:p>
    <w:p w:rsidR="00392FAD" w:rsidRDefault="00392FAD" w:rsidP="00392FAD">
      <w:pPr>
        <w:pStyle w:val="ListParagraph"/>
        <w:ind w:left="0"/>
        <w:jc w:val="both"/>
        <w:rPr>
          <w:rFonts w:cstheme="minorHAnsi"/>
          <w:lang w:val="en-GB"/>
        </w:rPr>
      </w:pPr>
    </w:p>
    <w:p w:rsidR="00392FAD" w:rsidRDefault="00392FAD" w:rsidP="00392FAD">
      <w:pPr>
        <w:pStyle w:val="ListParagraph"/>
        <w:ind w:left="0"/>
        <w:jc w:val="both"/>
        <w:rPr>
          <w:rFonts w:cstheme="minorHAnsi"/>
          <w:lang w:val="en-GB"/>
        </w:rPr>
      </w:pPr>
    </w:p>
    <w:p w:rsidR="00392FAD" w:rsidRPr="00CA443C" w:rsidRDefault="00392FAD" w:rsidP="00392FAD">
      <w:pPr>
        <w:pStyle w:val="ListParagraph"/>
        <w:ind w:left="0"/>
        <w:jc w:val="both"/>
        <w:rPr>
          <w:rFonts w:cstheme="minorHAnsi"/>
          <w:lang w:val="en-GB"/>
        </w:rPr>
      </w:pPr>
    </w:p>
    <w:p w:rsidR="00EC5089" w:rsidRPr="00CA443C" w:rsidRDefault="00037D43" w:rsidP="00392FAD">
      <w:pPr>
        <w:jc w:val="center"/>
        <w:rPr>
          <w:rFonts w:cstheme="minorHAnsi"/>
          <w:b/>
          <w:bCs/>
          <w:lang w:val="en-GB"/>
        </w:rPr>
      </w:pPr>
      <w:r w:rsidRPr="00CA443C">
        <w:rPr>
          <w:rFonts w:cstheme="minorHAnsi"/>
          <w:b/>
          <w:bCs/>
          <w:lang w:val="en-GB"/>
        </w:rPr>
        <w:lastRenderedPageBreak/>
        <w:t>Article</w:t>
      </w:r>
      <w:r w:rsidR="00EC5089" w:rsidRPr="00CA443C">
        <w:rPr>
          <w:rFonts w:cstheme="minorHAnsi"/>
          <w:b/>
          <w:bCs/>
          <w:lang w:val="en-GB"/>
        </w:rPr>
        <w:t xml:space="preserve"> 8</w:t>
      </w:r>
    </w:p>
    <w:p w:rsidR="00EC5089" w:rsidRPr="00392FAD" w:rsidRDefault="00CC470B" w:rsidP="00392FAD">
      <w:pPr>
        <w:ind w:firstLine="720"/>
        <w:jc w:val="both"/>
        <w:rPr>
          <w:rFonts w:cstheme="minorHAnsi"/>
          <w:lang w:val="en-GB"/>
        </w:rPr>
      </w:pPr>
      <w:r w:rsidRPr="00CA443C">
        <w:rPr>
          <w:rFonts w:cstheme="minorHAnsi"/>
          <w:lang w:val="en-GB"/>
        </w:rPr>
        <w:t>The census commission shall be obliged to submit to Statistical Office final report on expenditure of the funds in the Census, latest to 10 May 2011.</w:t>
      </w:r>
      <w:bookmarkStart w:id="4" w:name="_GoBack"/>
      <w:bookmarkEnd w:id="4"/>
    </w:p>
    <w:p w:rsidR="00EC5089" w:rsidRPr="00392FAD" w:rsidRDefault="00037D43" w:rsidP="00392FAD">
      <w:pPr>
        <w:jc w:val="center"/>
        <w:rPr>
          <w:rFonts w:cstheme="minorHAnsi"/>
          <w:b/>
          <w:bCs/>
          <w:lang w:val="en-GB"/>
        </w:rPr>
      </w:pPr>
      <w:r w:rsidRPr="00392FAD">
        <w:rPr>
          <w:rFonts w:cstheme="minorHAnsi"/>
          <w:b/>
          <w:bCs/>
          <w:lang w:val="en-GB"/>
        </w:rPr>
        <w:t>Article</w:t>
      </w:r>
      <w:r w:rsidR="00EC5089" w:rsidRPr="00392FAD">
        <w:rPr>
          <w:rFonts w:cstheme="minorHAnsi"/>
          <w:b/>
          <w:bCs/>
          <w:lang w:val="en-GB"/>
        </w:rPr>
        <w:t xml:space="preserve"> 9</w:t>
      </w:r>
    </w:p>
    <w:p w:rsidR="00EC5089" w:rsidRPr="00CA443C" w:rsidRDefault="00CC470B" w:rsidP="00392FAD">
      <w:pPr>
        <w:ind w:firstLine="720"/>
        <w:jc w:val="both"/>
        <w:rPr>
          <w:rFonts w:cstheme="minorHAnsi"/>
          <w:lang w:val="en-GB"/>
        </w:rPr>
      </w:pPr>
      <w:r w:rsidRPr="00CA443C">
        <w:rPr>
          <w:rFonts w:cstheme="minorHAnsi"/>
          <w:lang w:val="en-GB"/>
        </w:rPr>
        <w:t>The director of Statistical Office shall issue, within eight days from the day of this Decision will enter into force</w:t>
      </w:r>
      <w:r w:rsidR="00EC5089" w:rsidRPr="00CA443C">
        <w:rPr>
          <w:rFonts w:cstheme="minorHAnsi"/>
          <w:lang w:val="en-GB"/>
        </w:rPr>
        <w:t xml:space="preserve"> </w:t>
      </w:r>
      <w:r w:rsidRPr="00CA443C">
        <w:rPr>
          <w:rFonts w:cstheme="minorHAnsi"/>
          <w:lang w:val="en-GB"/>
        </w:rPr>
        <w:t xml:space="preserve">Guideline on the content and the Way of Keeping </w:t>
      </w:r>
      <w:r w:rsidR="00293892" w:rsidRPr="00CA443C">
        <w:rPr>
          <w:rFonts w:cstheme="minorHAnsi"/>
          <w:lang w:val="en-GB"/>
        </w:rPr>
        <w:t>Evidence on</w:t>
      </w:r>
      <w:r w:rsidRPr="00CA443C">
        <w:rPr>
          <w:rFonts w:cstheme="minorHAnsi"/>
          <w:lang w:val="en-GB"/>
        </w:rPr>
        <w:t xml:space="preserve"> the </w:t>
      </w:r>
      <w:r w:rsidR="00293892" w:rsidRPr="00CA443C">
        <w:rPr>
          <w:rFonts w:cstheme="minorHAnsi"/>
          <w:lang w:val="en-GB"/>
        </w:rPr>
        <w:t>Usage of</w:t>
      </w:r>
      <w:r w:rsidRPr="00CA443C">
        <w:rPr>
          <w:rFonts w:cstheme="minorHAnsi"/>
          <w:lang w:val="en-GB"/>
        </w:rPr>
        <w:t xml:space="preserve"> the </w:t>
      </w:r>
      <w:r w:rsidR="00293892" w:rsidRPr="00CA443C">
        <w:rPr>
          <w:rFonts w:cstheme="minorHAnsi"/>
          <w:lang w:val="en-GB"/>
        </w:rPr>
        <w:t>Funds Dedicated</w:t>
      </w:r>
      <w:r w:rsidRPr="00CA443C">
        <w:rPr>
          <w:rFonts w:cstheme="minorHAnsi"/>
          <w:lang w:val="en-GB"/>
        </w:rPr>
        <w:t xml:space="preserve"> to Census Commissions and Making of Final </w:t>
      </w:r>
      <w:r w:rsidR="00293892" w:rsidRPr="00CA443C">
        <w:rPr>
          <w:rFonts w:cstheme="minorHAnsi"/>
          <w:lang w:val="en-GB"/>
        </w:rPr>
        <w:t>Calculation on</w:t>
      </w:r>
      <w:r w:rsidRPr="00CA443C">
        <w:rPr>
          <w:rFonts w:cstheme="minorHAnsi"/>
          <w:lang w:val="en-GB"/>
        </w:rPr>
        <w:t xml:space="preserve"> Spent Funds for the Census of Population, Households and Dwellings in </w:t>
      </w:r>
      <w:r w:rsidR="00293892" w:rsidRPr="00CA443C">
        <w:rPr>
          <w:rFonts w:cstheme="minorHAnsi"/>
          <w:lang w:val="en-GB"/>
        </w:rPr>
        <w:t>2011,</w:t>
      </w:r>
      <w:r w:rsidRPr="00CA443C">
        <w:rPr>
          <w:rFonts w:cstheme="minorHAnsi"/>
          <w:lang w:val="en-GB"/>
        </w:rPr>
        <w:t xml:space="preserve"> and Guideline for Distribution of the </w:t>
      </w:r>
      <w:r w:rsidR="00943970" w:rsidRPr="00CA443C">
        <w:rPr>
          <w:rFonts w:cstheme="minorHAnsi"/>
          <w:lang w:val="en-GB"/>
        </w:rPr>
        <w:t>funds</w:t>
      </w:r>
      <w:r w:rsidRPr="00CA443C">
        <w:rPr>
          <w:rFonts w:cstheme="minorHAnsi"/>
          <w:lang w:val="en-GB"/>
        </w:rPr>
        <w:t xml:space="preserve"> to census Commissions of the Units of Local </w:t>
      </w:r>
      <w:r w:rsidR="00943970" w:rsidRPr="00CA443C">
        <w:rPr>
          <w:rFonts w:cstheme="minorHAnsi"/>
          <w:lang w:val="en-GB"/>
        </w:rPr>
        <w:t>Self-g</w:t>
      </w:r>
      <w:r w:rsidRPr="00CA443C">
        <w:rPr>
          <w:rFonts w:cstheme="minorHAnsi"/>
          <w:lang w:val="en-GB"/>
        </w:rPr>
        <w:t>overnment</w:t>
      </w:r>
      <w:r w:rsidR="00EC5089" w:rsidRPr="00CA443C">
        <w:rPr>
          <w:rFonts w:cstheme="minorHAnsi"/>
          <w:lang w:val="en-GB"/>
        </w:rPr>
        <w:t>.</w:t>
      </w:r>
    </w:p>
    <w:p w:rsidR="00EC5089" w:rsidRPr="00CA443C" w:rsidRDefault="00037D43" w:rsidP="00392FAD">
      <w:pPr>
        <w:jc w:val="center"/>
        <w:rPr>
          <w:rFonts w:cstheme="minorHAnsi"/>
          <w:b/>
          <w:bCs/>
          <w:lang w:val="en-GB"/>
        </w:rPr>
      </w:pPr>
      <w:r w:rsidRPr="00CA443C">
        <w:rPr>
          <w:rFonts w:cstheme="minorHAnsi"/>
          <w:b/>
          <w:bCs/>
          <w:lang w:val="en-GB"/>
        </w:rPr>
        <w:t>Article</w:t>
      </w:r>
      <w:r w:rsidR="00EC5089" w:rsidRPr="00CA443C">
        <w:rPr>
          <w:rFonts w:cstheme="minorHAnsi"/>
          <w:b/>
          <w:bCs/>
          <w:lang w:val="en-GB"/>
        </w:rPr>
        <w:t xml:space="preserve"> 10</w:t>
      </w:r>
    </w:p>
    <w:p w:rsidR="00EC5089" w:rsidRPr="00CA443C" w:rsidRDefault="00943970" w:rsidP="00392FAD">
      <w:pPr>
        <w:ind w:firstLine="720"/>
        <w:jc w:val="both"/>
        <w:rPr>
          <w:rFonts w:cstheme="minorHAnsi"/>
          <w:lang w:val="en-GB"/>
        </w:rPr>
      </w:pPr>
      <w:r w:rsidRPr="00CA443C">
        <w:rPr>
          <w:rFonts w:cstheme="minorHAnsi"/>
          <w:lang w:val="en-GB"/>
        </w:rPr>
        <w:t xml:space="preserve">In the case of deviation of final calculation compared to criteria determined by this Decision and by Guideline on the content and the Way of Keeping Evidence on the </w:t>
      </w:r>
      <w:r w:rsidR="00D66818" w:rsidRPr="00CA443C">
        <w:rPr>
          <w:rFonts w:cstheme="minorHAnsi"/>
          <w:lang w:val="en-GB"/>
        </w:rPr>
        <w:t>Usage of</w:t>
      </w:r>
      <w:r w:rsidRPr="00CA443C">
        <w:rPr>
          <w:rFonts w:cstheme="minorHAnsi"/>
          <w:lang w:val="en-GB"/>
        </w:rPr>
        <w:t xml:space="preserve"> the </w:t>
      </w:r>
      <w:r w:rsidR="00293892" w:rsidRPr="00CA443C">
        <w:rPr>
          <w:rFonts w:cstheme="minorHAnsi"/>
          <w:lang w:val="en-GB"/>
        </w:rPr>
        <w:t>Funds Dedicated</w:t>
      </w:r>
      <w:r w:rsidRPr="00CA443C">
        <w:rPr>
          <w:rFonts w:cstheme="minorHAnsi"/>
          <w:lang w:val="en-GB"/>
        </w:rPr>
        <w:t xml:space="preserve"> to Census Commissions and Making of Final </w:t>
      </w:r>
      <w:r w:rsidR="00293892" w:rsidRPr="00CA443C">
        <w:rPr>
          <w:rFonts w:cstheme="minorHAnsi"/>
          <w:lang w:val="en-GB"/>
        </w:rPr>
        <w:t>Calculation on</w:t>
      </w:r>
      <w:r w:rsidRPr="00CA443C">
        <w:rPr>
          <w:rFonts w:cstheme="minorHAnsi"/>
          <w:lang w:val="en-GB"/>
        </w:rPr>
        <w:t xml:space="preserve"> Spent Funds for the Census of Population, Households and Dwellings in 2011, direc</w:t>
      </w:r>
      <w:r w:rsidR="00EC5089" w:rsidRPr="00CA443C">
        <w:rPr>
          <w:rFonts w:cstheme="minorHAnsi"/>
          <w:lang w:val="en-GB"/>
        </w:rPr>
        <w:t xml:space="preserve">tor </w:t>
      </w:r>
      <w:r w:rsidRPr="00CA443C">
        <w:rPr>
          <w:rFonts w:cstheme="minorHAnsi"/>
          <w:lang w:val="en-GB"/>
        </w:rPr>
        <w:t>of Statistical Office shall engaged independent auditor</w:t>
      </w:r>
      <w:r w:rsidR="00EC5089" w:rsidRPr="00CA443C">
        <w:rPr>
          <w:rFonts w:cstheme="minorHAnsi"/>
          <w:lang w:val="en-GB"/>
        </w:rPr>
        <w:t xml:space="preserve">. </w:t>
      </w:r>
    </w:p>
    <w:p w:rsidR="00EC5089" w:rsidRPr="00CA443C" w:rsidRDefault="00037D43" w:rsidP="00392FAD">
      <w:pPr>
        <w:jc w:val="center"/>
        <w:rPr>
          <w:rFonts w:cstheme="minorHAnsi"/>
          <w:b/>
          <w:bCs/>
          <w:lang w:val="en-GB"/>
        </w:rPr>
      </w:pPr>
      <w:r w:rsidRPr="00CA443C">
        <w:rPr>
          <w:rFonts w:cstheme="minorHAnsi"/>
          <w:b/>
          <w:bCs/>
          <w:lang w:val="en-GB"/>
        </w:rPr>
        <w:t>Article</w:t>
      </w:r>
      <w:r w:rsidR="00EC5089" w:rsidRPr="00CA443C">
        <w:rPr>
          <w:rFonts w:cstheme="minorHAnsi"/>
          <w:b/>
          <w:bCs/>
          <w:lang w:val="en-GB"/>
        </w:rPr>
        <w:t xml:space="preserve"> 11</w:t>
      </w:r>
    </w:p>
    <w:p w:rsidR="00EC5089" w:rsidRPr="00CA443C" w:rsidRDefault="00943970" w:rsidP="00392FAD">
      <w:pPr>
        <w:ind w:firstLine="720"/>
        <w:jc w:val="both"/>
        <w:rPr>
          <w:rFonts w:cstheme="minorHAnsi"/>
          <w:lang w:val="en-GB"/>
        </w:rPr>
      </w:pPr>
      <w:r w:rsidRPr="00CA443C">
        <w:rPr>
          <w:rFonts w:cstheme="minorHAnsi"/>
          <w:lang w:val="en-GB"/>
        </w:rPr>
        <w:t xml:space="preserve">This Decision shall enter into force in the eighth of day of publishing in </w:t>
      </w:r>
      <w:r w:rsidR="00E46150" w:rsidRPr="00CA443C">
        <w:rPr>
          <w:rFonts w:cstheme="minorHAnsi"/>
          <w:lang w:val="en-GB"/>
        </w:rPr>
        <w:t>’’Official Gazette</w:t>
      </w:r>
      <w:r w:rsidR="00EC5089" w:rsidRPr="00CA443C">
        <w:rPr>
          <w:rFonts w:cstheme="minorHAnsi"/>
          <w:lang w:val="en-GB"/>
        </w:rPr>
        <w:t xml:space="preserve"> </w:t>
      </w:r>
      <w:r w:rsidR="00D72850" w:rsidRPr="00CA443C">
        <w:rPr>
          <w:rFonts w:cstheme="minorHAnsi"/>
          <w:lang w:val="en-GB"/>
        </w:rPr>
        <w:t>of Montenegro’’</w:t>
      </w:r>
      <w:r w:rsidR="00EC5089" w:rsidRPr="00CA443C">
        <w:rPr>
          <w:rFonts w:cstheme="minorHAnsi"/>
          <w:lang w:val="en-GB"/>
        </w:rPr>
        <w:t>.</w:t>
      </w:r>
    </w:p>
    <w:p w:rsidR="00A74245" w:rsidRPr="00CA443C" w:rsidRDefault="00A74245" w:rsidP="00392FAD">
      <w:pPr>
        <w:jc w:val="both"/>
        <w:rPr>
          <w:rFonts w:cstheme="minorHAnsi"/>
          <w:lang w:val="en-GB"/>
        </w:rPr>
      </w:pPr>
    </w:p>
    <w:p w:rsidR="00EC5089" w:rsidRPr="00CA443C" w:rsidRDefault="00CC064C" w:rsidP="00392FAD">
      <w:pPr>
        <w:jc w:val="both"/>
        <w:rPr>
          <w:rFonts w:cstheme="minorHAnsi"/>
          <w:lang w:val="en-GB"/>
        </w:rPr>
      </w:pPr>
      <w:r w:rsidRPr="00CA443C">
        <w:rPr>
          <w:rFonts w:cstheme="minorHAnsi"/>
          <w:lang w:val="en-GB"/>
        </w:rPr>
        <w:t>Number</w:t>
      </w:r>
      <w:r w:rsidR="00EC5089" w:rsidRPr="00CA443C">
        <w:rPr>
          <w:rFonts w:cstheme="minorHAnsi"/>
          <w:lang w:val="en-GB"/>
        </w:rPr>
        <w:t>: 03-1057</w:t>
      </w:r>
    </w:p>
    <w:p w:rsidR="00EC5089" w:rsidRPr="00CA443C" w:rsidRDefault="00EC5089" w:rsidP="00392FAD">
      <w:pPr>
        <w:jc w:val="both"/>
        <w:rPr>
          <w:rFonts w:cstheme="minorHAnsi"/>
          <w:lang w:val="en-GB"/>
        </w:rPr>
      </w:pPr>
      <w:r w:rsidRPr="00CA443C">
        <w:rPr>
          <w:rFonts w:cstheme="minorHAnsi"/>
          <w:lang w:val="en-GB"/>
        </w:rPr>
        <w:t>Podgorica</w:t>
      </w:r>
      <w:r w:rsidR="00D72850" w:rsidRPr="00CA443C">
        <w:rPr>
          <w:rFonts w:cstheme="minorHAnsi"/>
          <w:lang w:val="en-GB"/>
        </w:rPr>
        <w:t>, 24</w:t>
      </w:r>
      <w:r w:rsidR="00FF43BE">
        <w:rPr>
          <w:rFonts w:cstheme="minorHAnsi"/>
          <w:lang w:val="en-GB"/>
        </w:rPr>
        <w:t xml:space="preserve"> </w:t>
      </w:r>
      <w:r w:rsidR="00D72850" w:rsidRPr="00CA443C">
        <w:rPr>
          <w:rFonts w:cstheme="minorHAnsi"/>
          <w:lang w:val="en-GB"/>
        </w:rPr>
        <w:t>February</w:t>
      </w:r>
      <w:r w:rsidR="00CC064C" w:rsidRPr="00CA443C">
        <w:rPr>
          <w:rFonts w:cstheme="minorHAnsi"/>
          <w:lang w:val="en-GB"/>
        </w:rPr>
        <w:t xml:space="preserve"> 2011</w:t>
      </w:r>
    </w:p>
    <w:p w:rsidR="00EC5089" w:rsidRPr="00CA443C" w:rsidRDefault="00CC064C" w:rsidP="00392FAD">
      <w:pPr>
        <w:jc w:val="both"/>
        <w:rPr>
          <w:rFonts w:cstheme="minorHAnsi"/>
          <w:b/>
          <w:bCs/>
          <w:lang w:val="en-GB"/>
        </w:rPr>
      </w:pPr>
      <w:r w:rsidRPr="00CA443C">
        <w:rPr>
          <w:rFonts w:cstheme="minorHAnsi"/>
          <w:b/>
          <w:bCs/>
          <w:lang w:val="en-GB"/>
        </w:rPr>
        <w:t>Government of Montenegro</w:t>
      </w:r>
    </w:p>
    <w:p w:rsidR="00EC5089" w:rsidRPr="00CA443C" w:rsidRDefault="00CC064C" w:rsidP="00392FAD">
      <w:pPr>
        <w:jc w:val="both"/>
        <w:rPr>
          <w:rFonts w:cstheme="minorHAnsi"/>
          <w:b/>
          <w:bCs/>
          <w:lang w:val="en-GB"/>
        </w:rPr>
      </w:pPr>
      <w:r w:rsidRPr="00CA443C">
        <w:rPr>
          <w:rFonts w:cstheme="minorHAnsi"/>
          <w:b/>
          <w:bCs/>
          <w:lang w:val="en-GB"/>
        </w:rPr>
        <w:t>President</w:t>
      </w:r>
      <w:r w:rsidR="00EC5089" w:rsidRPr="00CA443C">
        <w:rPr>
          <w:rFonts w:cstheme="minorHAnsi"/>
          <w:b/>
          <w:bCs/>
          <w:lang w:val="en-GB"/>
        </w:rPr>
        <w:t>,</w:t>
      </w:r>
    </w:p>
    <w:p w:rsidR="00EC5089" w:rsidRPr="00CA443C" w:rsidRDefault="006A5373" w:rsidP="00392FAD">
      <w:pPr>
        <w:jc w:val="both"/>
        <w:rPr>
          <w:rFonts w:cstheme="minorHAnsi"/>
          <w:b/>
          <w:bCs/>
          <w:lang w:val="en-GB"/>
        </w:rPr>
      </w:pPr>
      <w:r w:rsidRPr="00CA443C">
        <w:rPr>
          <w:rFonts w:cstheme="minorHAnsi"/>
          <w:b/>
          <w:bCs/>
          <w:lang w:val="en-GB"/>
        </w:rPr>
        <w:t xml:space="preserve">             Igor Lukšić</w:t>
      </w:r>
      <w:r w:rsidR="00CC064C" w:rsidRPr="00CA443C">
        <w:rPr>
          <w:rFonts w:cstheme="minorHAnsi"/>
          <w:b/>
          <w:bCs/>
          <w:lang w:val="en-GB"/>
        </w:rPr>
        <w:t>, PhD.</w:t>
      </w:r>
    </w:p>
    <w:p w:rsidR="00E93731" w:rsidRPr="00CA443C" w:rsidRDefault="00E93731">
      <w:pPr>
        <w:jc w:val="center"/>
        <w:rPr>
          <w:rFonts w:cstheme="minorHAnsi"/>
          <w:b/>
          <w:bCs/>
          <w:lang w:val="en-GB"/>
        </w:rPr>
      </w:pPr>
    </w:p>
    <w:sectPr w:rsidR="00E93731" w:rsidRPr="00CA443C" w:rsidSect="004E0486">
      <w:headerReference w:type="default" r:id="rId12"/>
      <w:footerReference w:type="default" r:id="rId13"/>
      <w:pgSz w:w="11907" w:h="16839" w:code="9"/>
      <w:pgMar w:top="851" w:right="851" w:bottom="851" w:left="851" w:header="72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8D4" w:rsidRDefault="001958D4" w:rsidP="001B2CAE">
      <w:pPr>
        <w:spacing w:after="0" w:line="240" w:lineRule="auto"/>
      </w:pPr>
      <w:r>
        <w:separator/>
      </w:r>
    </w:p>
  </w:endnote>
  <w:endnote w:type="continuationSeparator" w:id="0">
    <w:p w:rsidR="001958D4" w:rsidRDefault="001958D4" w:rsidP="001B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1"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521113"/>
      <w:docPartObj>
        <w:docPartGallery w:val="Page Numbers (Bottom of Page)"/>
        <w:docPartUnique/>
      </w:docPartObj>
    </w:sdtPr>
    <w:sdtEndPr>
      <w:rPr>
        <w:noProof/>
      </w:rPr>
    </w:sdtEndPr>
    <w:sdtContent>
      <w:p w:rsidR="005B6F8D" w:rsidRDefault="005B6F8D">
        <w:pPr>
          <w:pStyle w:val="Footer"/>
          <w:jc w:val="right"/>
        </w:pPr>
        <w:r>
          <w:fldChar w:fldCharType="begin"/>
        </w:r>
        <w:r>
          <w:instrText xml:space="preserve"> PAGE   \* MERGEFORMAT </w:instrText>
        </w:r>
        <w:r>
          <w:fldChar w:fldCharType="separate"/>
        </w:r>
        <w:r w:rsidR="00392FA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8D4" w:rsidRDefault="001958D4" w:rsidP="001B2CAE">
      <w:pPr>
        <w:spacing w:after="0" w:line="240" w:lineRule="auto"/>
      </w:pPr>
      <w:r>
        <w:separator/>
      </w:r>
    </w:p>
  </w:footnote>
  <w:footnote w:type="continuationSeparator" w:id="0">
    <w:p w:rsidR="001958D4" w:rsidRDefault="001958D4" w:rsidP="001B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8D" w:rsidRPr="004E0486" w:rsidRDefault="005B6F8D">
    <w:pPr>
      <w:pStyle w:val="Header"/>
      <w:rPr>
        <w:rFonts w:ascii="Arial" w:hAnsi="Arial" w:cs="Arial"/>
      </w:rPr>
    </w:pPr>
  </w:p>
  <w:p w:rsidR="005B6F8D" w:rsidRDefault="005B6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94D"/>
    <w:multiLevelType w:val="hybridMultilevel"/>
    <w:tmpl w:val="29421F00"/>
    <w:lvl w:ilvl="0" w:tplc="E954F0C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11424"/>
    <w:multiLevelType w:val="hybridMultilevel"/>
    <w:tmpl w:val="3DB49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A71C5"/>
    <w:multiLevelType w:val="hybridMultilevel"/>
    <w:tmpl w:val="9B12AABC"/>
    <w:lvl w:ilvl="0" w:tplc="83A2705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73F16"/>
    <w:multiLevelType w:val="hybridMultilevel"/>
    <w:tmpl w:val="E4460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2012F"/>
    <w:multiLevelType w:val="hybridMultilevel"/>
    <w:tmpl w:val="426A618A"/>
    <w:lvl w:ilvl="0" w:tplc="1AF8E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9F28FC"/>
    <w:multiLevelType w:val="hybridMultilevel"/>
    <w:tmpl w:val="44C0D4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8379F9"/>
    <w:multiLevelType w:val="hybridMultilevel"/>
    <w:tmpl w:val="ACE0B5E6"/>
    <w:lvl w:ilvl="0" w:tplc="BB2C202C">
      <w:start w:val="13"/>
      <w:numFmt w:val="bullet"/>
      <w:lvlText w:val="-"/>
      <w:lvlJc w:val="left"/>
      <w:pPr>
        <w:ind w:left="720" w:hanging="360"/>
      </w:pPr>
      <w:rPr>
        <w:rFonts w:ascii="ArialMT" w:eastAsiaTheme="minorEastAsia"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F743E"/>
    <w:multiLevelType w:val="hybridMultilevel"/>
    <w:tmpl w:val="C6B6D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84AD2"/>
    <w:multiLevelType w:val="hybridMultilevel"/>
    <w:tmpl w:val="6FAA4514"/>
    <w:lvl w:ilvl="0" w:tplc="9D5C5E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21943"/>
    <w:multiLevelType w:val="hybridMultilevel"/>
    <w:tmpl w:val="954ABF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03366"/>
    <w:multiLevelType w:val="hybridMultilevel"/>
    <w:tmpl w:val="DCE4A2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D64BB7"/>
    <w:multiLevelType w:val="hybridMultilevel"/>
    <w:tmpl w:val="90BA9AEE"/>
    <w:lvl w:ilvl="0" w:tplc="D2DCFF72">
      <w:start w:val="4"/>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A13"/>
    <w:multiLevelType w:val="hybridMultilevel"/>
    <w:tmpl w:val="A81E1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E03B8"/>
    <w:multiLevelType w:val="hybridMultilevel"/>
    <w:tmpl w:val="EC369832"/>
    <w:lvl w:ilvl="0" w:tplc="62D4EA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7A788E"/>
    <w:multiLevelType w:val="hybridMultilevel"/>
    <w:tmpl w:val="59CA2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A8408A"/>
    <w:multiLevelType w:val="hybridMultilevel"/>
    <w:tmpl w:val="395E4B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A23FD2"/>
    <w:multiLevelType w:val="hybridMultilevel"/>
    <w:tmpl w:val="2EDAE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C016100"/>
    <w:multiLevelType w:val="hybridMultilevel"/>
    <w:tmpl w:val="2668B7A4"/>
    <w:lvl w:ilvl="0" w:tplc="C142A9B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416BC2"/>
    <w:multiLevelType w:val="hybridMultilevel"/>
    <w:tmpl w:val="CFACB646"/>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403080"/>
    <w:multiLevelType w:val="multilevel"/>
    <w:tmpl w:val="A574E5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0E754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0F7226A"/>
    <w:multiLevelType w:val="hybridMultilevel"/>
    <w:tmpl w:val="44C0D4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1942768"/>
    <w:multiLevelType w:val="hybridMultilevel"/>
    <w:tmpl w:val="7870E72C"/>
    <w:lvl w:ilvl="0" w:tplc="4D2875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941D23"/>
    <w:multiLevelType w:val="hybridMultilevel"/>
    <w:tmpl w:val="26920A5C"/>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36FE7220"/>
    <w:multiLevelType w:val="hybridMultilevel"/>
    <w:tmpl w:val="C7301AD4"/>
    <w:lvl w:ilvl="0" w:tplc="0409000F">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225004"/>
    <w:multiLevelType w:val="hybridMultilevel"/>
    <w:tmpl w:val="EACAD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9D285E"/>
    <w:multiLevelType w:val="hybridMultilevel"/>
    <w:tmpl w:val="B7920C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2562FC4"/>
    <w:multiLevelType w:val="hybridMultilevel"/>
    <w:tmpl w:val="2668B7A4"/>
    <w:lvl w:ilvl="0" w:tplc="C142A9B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946B48"/>
    <w:multiLevelType w:val="hybridMultilevel"/>
    <w:tmpl w:val="73C237B2"/>
    <w:lvl w:ilvl="0" w:tplc="E3724682">
      <w:start w:val="13"/>
      <w:numFmt w:val="bullet"/>
      <w:lvlText w:val="-"/>
      <w:lvlJc w:val="left"/>
      <w:pPr>
        <w:ind w:left="720" w:hanging="360"/>
      </w:pPr>
      <w:rPr>
        <w:rFonts w:ascii="ArialMT" w:eastAsiaTheme="minorEastAsia"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F81744"/>
    <w:multiLevelType w:val="hybridMultilevel"/>
    <w:tmpl w:val="8F3A37B6"/>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0">
    <w:nsid w:val="503B35D3"/>
    <w:multiLevelType w:val="hybridMultilevel"/>
    <w:tmpl w:val="F8A68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46396A"/>
    <w:multiLevelType w:val="hybridMultilevel"/>
    <w:tmpl w:val="747E74F2"/>
    <w:lvl w:ilvl="0" w:tplc="DA5A3920">
      <w:start w:val="1"/>
      <w:numFmt w:val="decimal"/>
      <w:lvlText w:val="%1."/>
      <w:lvlJc w:val="left"/>
      <w:pPr>
        <w:ind w:left="360" w:hanging="360"/>
      </w:pPr>
      <w:rPr>
        <w:rFonts w:hint="default"/>
        <w:b/>
      </w:rPr>
    </w:lvl>
    <w:lvl w:ilvl="1" w:tplc="0409000F">
      <w:start w:val="1"/>
      <w:numFmt w:val="decimal"/>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A816159"/>
    <w:multiLevelType w:val="hybridMultilevel"/>
    <w:tmpl w:val="7EBC85C8"/>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BD84021E">
      <w:start w:val="1"/>
      <w:numFmt w:val="bullet"/>
      <w:lvlText w:val="-"/>
      <w:lvlJc w:val="left"/>
      <w:pPr>
        <w:ind w:left="2520" w:hanging="360"/>
      </w:pPr>
      <w:rPr>
        <w:rFonts w:ascii="Arial" w:hAnsi="Arial" w:cs="Arial"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3">
    <w:nsid w:val="5AB81DFB"/>
    <w:multiLevelType w:val="hybridMultilevel"/>
    <w:tmpl w:val="DC0E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BB60F5"/>
    <w:multiLevelType w:val="hybridMultilevel"/>
    <w:tmpl w:val="B6D6A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6A1C6F"/>
    <w:multiLevelType w:val="hybridMultilevel"/>
    <w:tmpl w:val="406A99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C8A6A8C"/>
    <w:multiLevelType w:val="hybridMultilevel"/>
    <w:tmpl w:val="74E03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7D10A0B"/>
    <w:multiLevelType w:val="hybridMultilevel"/>
    <w:tmpl w:val="BA1EB3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8FA1492"/>
    <w:multiLevelType w:val="hybridMultilevel"/>
    <w:tmpl w:val="9A52A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952DE6"/>
    <w:multiLevelType w:val="hybridMultilevel"/>
    <w:tmpl w:val="4FB42B70"/>
    <w:lvl w:ilvl="0" w:tplc="04090013">
      <w:start w:val="1"/>
      <w:numFmt w:val="upperRoman"/>
      <w:lvlText w:val="%1."/>
      <w:lvlJc w:val="righ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6B612BC7"/>
    <w:multiLevelType w:val="hybridMultilevel"/>
    <w:tmpl w:val="77683086"/>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D35C12FC">
      <w:start w:val="1"/>
      <w:numFmt w:val="bullet"/>
      <w:lvlText w:val="-"/>
      <w:lvlJc w:val="left"/>
      <w:pPr>
        <w:ind w:left="2520" w:hanging="360"/>
      </w:pPr>
      <w:rPr>
        <w:rFonts w:ascii="Arial" w:hAnsi="Arial" w:cs="Arial"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1">
    <w:nsid w:val="6D966D84"/>
    <w:multiLevelType w:val="hybridMultilevel"/>
    <w:tmpl w:val="2924CFA6"/>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CF156A"/>
    <w:multiLevelType w:val="hybridMultilevel"/>
    <w:tmpl w:val="76F03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98545ED"/>
    <w:multiLevelType w:val="hybridMultilevel"/>
    <w:tmpl w:val="8DD25126"/>
    <w:lvl w:ilvl="0" w:tplc="7C6A91F6">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nsid w:val="7F2F7A60"/>
    <w:multiLevelType w:val="hybridMultilevel"/>
    <w:tmpl w:val="58EA9CEA"/>
    <w:lvl w:ilvl="0" w:tplc="1FE28F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nsid w:val="7F680323"/>
    <w:multiLevelType w:val="hybridMultilevel"/>
    <w:tmpl w:val="102E0962"/>
    <w:lvl w:ilvl="0" w:tplc="0409000F">
      <w:start w:val="1"/>
      <w:numFmt w:val="decimal"/>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num w:numId="1">
    <w:abstractNumId w:val="13"/>
  </w:num>
  <w:num w:numId="2">
    <w:abstractNumId w:val="42"/>
  </w:num>
  <w:num w:numId="3">
    <w:abstractNumId w:val="45"/>
  </w:num>
  <w:num w:numId="4">
    <w:abstractNumId w:val="8"/>
  </w:num>
  <w:num w:numId="5">
    <w:abstractNumId w:val="10"/>
  </w:num>
  <w:num w:numId="6">
    <w:abstractNumId w:val="38"/>
  </w:num>
  <w:num w:numId="7">
    <w:abstractNumId w:val="36"/>
  </w:num>
  <w:num w:numId="8">
    <w:abstractNumId w:val="26"/>
  </w:num>
  <w:num w:numId="9">
    <w:abstractNumId w:val="22"/>
  </w:num>
  <w:num w:numId="10">
    <w:abstractNumId w:val="11"/>
  </w:num>
  <w:num w:numId="11">
    <w:abstractNumId w:val="34"/>
  </w:num>
  <w:num w:numId="12">
    <w:abstractNumId w:val="16"/>
  </w:num>
  <w:num w:numId="13">
    <w:abstractNumId w:val="43"/>
  </w:num>
  <w:num w:numId="14">
    <w:abstractNumId w:val="4"/>
  </w:num>
  <w:num w:numId="15">
    <w:abstractNumId w:val="28"/>
  </w:num>
  <w:num w:numId="16">
    <w:abstractNumId w:val="6"/>
  </w:num>
  <w:num w:numId="17">
    <w:abstractNumId w:val="39"/>
  </w:num>
  <w:num w:numId="18">
    <w:abstractNumId w:val="9"/>
  </w:num>
  <w:num w:numId="19">
    <w:abstractNumId w:val="24"/>
  </w:num>
  <w:num w:numId="20">
    <w:abstractNumId w:val="20"/>
  </w:num>
  <w:num w:numId="21">
    <w:abstractNumId w:val="12"/>
  </w:num>
  <w:num w:numId="22">
    <w:abstractNumId w:val="37"/>
  </w:num>
  <w:num w:numId="23">
    <w:abstractNumId w:val="15"/>
  </w:num>
  <w:num w:numId="24">
    <w:abstractNumId w:val="29"/>
  </w:num>
  <w:num w:numId="25">
    <w:abstractNumId w:val="30"/>
  </w:num>
  <w:num w:numId="26">
    <w:abstractNumId w:val="18"/>
  </w:num>
  <w:num w:numId="27">
    <w:abstractNumId w:val="17"/>
  </w:num>
  <w:num w:numId="28">
    <w:abstractNumId w:val="27"/>
  </w:num>
  <w:num w:numId="29">
    <w:abstractNumId w:val="14"/>
  </w:num>
  <w:num w:numId="30">
    <w:abstractNumId w:val="41"/>
  </w:num>
  <w:num w:numId="31">
    <w:abstractNumId w:val="31"/>
  </w:num>
  <w:num w:numId="32">
    <w:abstractNumId w:val="35"/>
  </w:num>
  <w:num w:numId="33">
    <w:abstractNumId w:val="21"/>
  </w:num>
  <w:num w:numId="34">
    <w:abstractNumId w:val="3"/>
  </w:num>
  <w:num w:numId="35">
    <w:abstractNumId w:val="25"/>
  </w:num>
  <w:num w:numId="36">
    <w:abstractNumId w:val="33"/>
  </w:num>
  <w:num w:numId="37">
    <w:abstractNumId w:val="7"/>
  </w:num>
  <w:num w:numId="38">
    <w:abstractNumId w:val="1"/>
  </w:num>
  <w:num w:numId="39">
    <w:abstractNumId w:val="5"/>
  </w:num>
  <w:num w:numId="40">
    <w:abstractNumId w:val="19"/>
  </w:num>
  <w:num w:numId="41">
    <w:abstractNumId w:val="2"/>
  </w:num>
  <w:num w:numId="42">
    <w:abstractNumId w:val="23"/>
  </w:num>
  <w:num w:numId="43">
    <w:abstractNumId w:val="44"/>
  </w:num>
  <w:num w:numId="44">
    <w:abstractNumId w:val="32"/>
  </w:num>
  <w:num w:numId="45">
    <w:abstractNumId w:val="4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15"/>
    <w:rsid w:val="00004072"/>
    <w:rsid w:val="000057F3"/>
    <w:rsid w:val="00005905"/>
    <w:rsid w:val="000117B6"/>
    <w:rsid w:val="000152B0"/>
    <w:rsid w:val="00016832"/>
    <w:rsid w:val="00016DE6"/>
    <w:rsid w:val="00017433"/>
    <w:rsid w:val="00022B22"/>
    <w:rsid w:val="00026C99"/>
    <w:rsid w:val="00026D22"/>
    <w:rsid w:val="000276CB"/>
    <w:rsid w:val="000277A0"/>
    <w:rsid w:val="00031719"/>
    <w:rsid w:val="00031BF7"/>
    <w:rsid w:val="00036104"/>
    <w:rsid w:val="00037810"/>
    <w:rsid w:val="00037D43"/>
    <w:rsid w:val="0004440E"/>
    <w:rsid w:val="00055213"/>
    <w:rsid w:val="00056841"/>
    <w:rsid w:val="00063BF4"/>
    <w:rsid w:val="000710E5"/>
    <w:rsid w:val="00072404"/>
    <w:rsid w:val="00072E93"/>
    <w:rsid w:val="00073112"/>
    <w:rsid w:val="00074E48"/>
    <w:rsid w:val="00074F37"/>
    <w:rsid w:val="00074FA2"/>
    <w:rsid w:val="000756C4"/>
    <w:rsid w:val="000808F3"/>
    <w:rsid w:val="000820DA"/>
    <w:rsid w:val="000908CF"/>
    <w:rsid w:val="00093F88"/>
    <w:rsid w:val="00097880"/>
    <w:rsid w:val="000A1F62"/>
    <w:rsid w:val="000A333C"/>
    <w:rsid w:val="000A57E7"/>
    <w:rsid w:val="000A5C74"/>
    <w:rsid w:val="000B042D"/>
    <w:rsid w:val="000B293B"/>
    <w:rsid w:val="000B41C7"/>
    <w:rsid w:val="000B451E"/>
    <w:rsid w:val="000B62CB"/>
    <w:rsid w:val="000B77C9"/>
    <w:rsid w:val="000B7971"/>
    <w:rsid w:val="000C5591"/>
    <w:rsid w:val="000C5C9A"/>
    <w:rsid w:val="000C5CC6"/>
    <w:rsid w:val="000C6969"/>
    <w:rsid w:val="000C6E8D"/>
    <w:rsid w:val="000D0BA7"/>
    <w:rsid w:val="000D2473"/>
    <w:rsid w:val="000D4A9F"/>
    <w:rsid w:val="000D624B"/>
    <w:rsid w:val="000D79D1"/>
    <w:rsid w:val="000F04BE"/>
    <w:rsid w:val="000F1119"/>
    <w:rsid w:val="000F7796"/>
    <w:rsid w:val="001015C3"/>
    <w:rsid w:val="0010462A"/>
    <w:rsid w:val="00104FF3"/>
    <w:rsid w:val="00105DEC"/>
    <w:rsid w:val="001105A6"/>
    <w:rsid w:val="00112368"/>
    <w:rsid w:val="00112644"/>
    <w:rsid w:val="00113933"/>
    <w:rsid w:val="00125999"/>
    <w:rsid w:val="00136177"/>
    <w:rsid w:val="0014383C"/>
    <w:rsid w:val="00152D16"/>
    <w:rsid w:val="00154BD1"/>
    <w:rsid w:val="001614E6"/>
    <w:rsid w:val="00161DC2"/>
    <w:rsid w:val="0016239A"/>
    <w:rsid w:val="00162793"/>
    <w:rsid w:val="001655A8"/>
    <w:rsid w:val="00166D08"/>
    <w:rsid w:val="00186C4F"/>
    <w:rsid w:val="0019312E"/>
    <w:rsid w:val="001958D4"/>
    <w:rsid w:val="00196564"/>
    <w:rsid w:val="00197D57"/>
    <w:rsid w:val="001A71AF"/>
    <w:rsid w:val="001B2CAE"/>
    <w:rsid w:val="001B3481"/>
    <w:rsid w:val="001C05B9"/>
    <w:rsid w:val="001C425D"/>
    <w:rsid w:val="001C4901"/>
    <w:rsid w:val="001C50CC"/>
    <w:rsid w:val="001C5AE5"/>
    <w:rsid w:val="001C71B5"/>
    <w:rsid w:val="001D2614"/>
    <w:rsid w:val="001D362F"/>
    <w:rsid w:val="001D4BD1"/>
    <w:rsid w:val="001E5234"/>
    <w:rsid w:val="001E5CD5"/>
    <w:rsid w:val="001F079F"/>
    <w:rsid w:val="001F3C73"/>
    <w:rsid w:val="001F7E90"/>
    <w:rsid w:val="0020108C"/>
    <w:rsid w:val="002017B2"/>
    <w:rsid w:val="00207BA3"/>
    <w:rsid w:val="00215794"/>
    <w:rsid w:val="00216EC0"/>
    <w:rsid w:val="002216C7"/>
    <w:rsid w:val="0023025E"/>
    <w:rsid w:val="00232231"/>
    <w:rsid w:val="0023756D"/>
    <w:rsid w:val="002375F8"/>
    <w:rsid w:val="0024360E"/>
    <w:rsid w:val="00252913"/>
    <w:rsid w:val="00256AC8"/>
    <w:rsid w:val="00257E99"/>
    <w:rsid w:val="00260973"/>
    <w:rsid w:val="00260E85"/>
    <w:rsid w:val="00263B9B"/>
    <w:rsid w:val="002677B9"/>
    <w:rsid w:val="00271A9B"/>
    <w:rsid w:val="00274BE0"/>
    <w:rsid w:val="0027608F"/>
    <w:rsid w:val="00281387"/>
    <w:rsid w:val="002826CF"/>
    <w:rsid w:val="00283002"/>
    <w:rsid w:val="0028423C"/>
    <w:rsid w:val="002861FA"/>
    <w:rsid w:val="00293892"/>
    <w:rsid w:val="00293FD5"/>
    <w:rsid w:val="00294470"/>
    <w:rsid w:val="002B055B"/>
    <w:rsid w:val="002B2549"/>
    <w:rsid w:val="002C07F7"/>
    <w:rsid w:val="002C14D7"/>
    <w:rsid w:val="002C41DC"/>
    <w:rsid w:val="002D2CF5"/>
    <w:rsid w:val="002D2E47"/>
    <w:rsid w:val="002D3049"/>
    <w:rsid w:val="002E0AAB"/>
    <w:rsid w:val="002E23B1"/>
    <w:rsid w:val="002E6749"/>
    <w:rsid w:val="002F4798"/>
    <w:rsid w:val="002F6522"/>
    <w:rsid w:val="002F7D7E"/>
    <w:rsid w:val="002F7F2F"/>
    <w:rsid w:val="00301157"/>
    <w:rsid w:val="00301791"/>
    <w:rsid w:val="00304363"/>
    <w:rsid w:val="00304671"/>
    <w:rsid w:val="003053EE"/>
    <w:rsid w:val="003057C3"/>
    <w:rsid w:val="00305ACA"/>
    <w:rsid w:val="00310B67"/>
    <w:rsid w:val="00315162"/>
    <w:rsid w:val="00320E76"/>
    <w:rsid w:val="00320ECD"/>
    <w:rsid w:val="0032198C"/>
    <w:rsid w:val="0033466B"/>
    <w:rsid w:val="0033639F"/>
    <w:rsid w:val="00336775"/>
    <w:rsid w:val="003416B8"/>
    <w:rsid w:val="00341C87"/>
    <w:rsid w:val="003440E4"/>
    <w:rsid w:val="00347F6C"/>
    <w:rsid w:val="00360808"/>
    <w:rsid w:val="00362CCB"/>
    <w:rsid w:val="00367CD3"/>
    <w:rsid w:val="003764EE"/>
    <w:rsid w:val="00377E71"/>
    <w:rsid w:val="003834A7"/>
    <w:rsid w:val="003849AB"/>
    <w:rsid w:val="003850D4"/>
    <w:rsid w:val="00392FAD"/>
    <w:rsid w:val="003934BF"/>
    <w:rsid w:val="00393C60"/>
    <w:rsid w:val="00395B0C"/>
    <w:rsid w:val="00397F61"/>
    <w:rsid w:val="003A0F57"/>
    <w:rsid w:val="003A2DF6"/>
    <w:rsid w:val="003A3CC5"/>
    <w:rsid w:val="003A534F"/>
    <w:rsid w:val="003B43F9"/>
    <w:rsid w:val="003B6A9C"/>
    <w:rsid w:val="003B764A"/>
    <w:rsid w:val="003C4F2B"/>
    <w:rsid w:val="003C5AA4"/>
    <w:rsid w:val="003C6F07"/>
    <w:rsid w:val="003D18D9"/>
    <w:rsid w:val="003D304E"/>
    <w:rsid w:val="003D306E"/>
    <w:rsid w:val="003E075B"/>
    <w:rsid w:val="003F0725"/>
    <w:rsid w:val="003F0AF2"/>
    <w:rsid w:val="003F4CC9"/>
    <w:rsid w:val="0040019E"/>
    <w:rsid w:val="00400B40"/>
    <w:rsid w:val="0040477F"/>
    <w:rsid w:val="0040629E"/>
    <w:rsid w:val="004110F0"/>
    <w:rsid w:val="004120BE"/>
    <w:rsid w:val="004143F7"/>
    <w:rsid w:val="00415420"/>
    <w:rsid w:val="00416E4B"/>
    <w:rsid w:val="0042063A"/>
    <w:rsid w:val="004238DE"/>
    <w:rsid w:val="0042409C"/>
    <w:rsid w:val="00433BED"/>
    <w:rsid w:val="004372AD"/>
    <w:rsid w:val="00445B0D"/>
    <w:rsid w:val="00446315"/>
    <w:rsid w:val="0046231B"/>
    <w:rsid w:val="004628CB"/>
    <w:rsid w:val="004636F9"/>
    <w:rsid w:val="00467C0D"/>
    <w:rsid w:val="00472EBB"/>
    <w:rsid w:val="00473198"/>
    <w:rsid w:val="00474BA7"/>
    <w:rsid w:val="0047550A"/>
    <w:rsid w:val="0048076F"/>
    <w:rsid w:val="00490FA3"/>
    <w:rsid w:val="00497B58"/>
    <w:rsid w:val="004A2D73"/>
    <w:rsid w:val="004B2495"/>
    <w:rsid w:val="004B5A05"/>
    <w:rsid w:val="004B5F91"/>
    <w:rsid w:val="004D0D91"/>
    <w:rsid w:val="004D3ED4"/>
    <w:rsid w:val="004D5213"/>
    <w:rsid w:val="004E0486"/>
    <w:rsid w:val="004E31C9"/>
    <w:rsid w:val="004E6340"/>
    <w:rsid w:val="004E7DEE"/>
    <w:rsid w:val="004F010D"/>
    <w:rsid w:val="004F1BFB"/>
    <w:rsid w:val="004F53C6"/>
    <w:rsid w:val="004F5A53"/>
    <w:rsid w:val="004F614A"/>
    <w:rsid w:val="004F6D64"/>
    <w:rsid w:val="00504878"/>
    <w:rsid w:val="00526857"/>
    <w:rsid w:val="00532734"/>
    <w:rsid w:val="005340DF"/>
    <w:rsid w:val="005349CD"/>
    <w:rsid w:val="005369C0"/>
    <w:rsid w:val="00537779"/>
    <w:rsid w:val="00542204"/>
    <w:rsid w:val="005503EA"/>
    <w:rsid w:val="00553A1B"/>
    <w:rsid w:val="00562909"/>
    <w:rsid w:val="00564917"/>
    <w:rsid w:val="0057075B"/>
    <w:rsid w:val="0057085B"/>
    <w:rsid w:val="0057174A"/>
    <w:rsid w:val="00571F5B"/>
    <w:rsid w:val="005746FB"/>
    <w:rsid w:val="00582AA0"/>
    <w:rsid w:val="00591812"/>
    <w:rsid w:val="0059431B"/>
    <w:rsid w:val="005975F6"/>
    <w:rsid w:val="005A0858"/>
    <w:rsid w:val="005A5F17"/>
    <w:rsid w:val="005A7461"/>
    <w:rsid w:val="005B31DB"/>
    <w:rsid w:val="005B50B2"/>
    <w:rsid w:val="005B6F8D"/>
    <w:rsid w:val="005C11B5"/>
    <w:rsid w:val="005C3094"/>
    <w:rsid w:val="005C53EB"/>
    <w:rsid w:val="005C5C0E"/>
    <w:rsid w:val="005C5F03"/>
    <w:rsid w:val="005E1349"/>
    <w:rsid w:val="005E1758"/>
    <w:rsid w:val="005E68D5"/>
    <w:rsid w:val="005E7E6A"/>
    <w:rsid w:val="0060521B"/>
    <w:rsid w:val="00613973"/>
    <w:rsid w:val="00614090"/>
    <w:rsid w:val="006161F1"/>
    <w:rsid w:val="00617A4C"/>
    <w:rsid w:val="00625006"/>
    <w:rsid w:val="00626B3C"/>
    <w:rsid w:val="00632344"/>
    <w:rsid w:val="00633639"/>
    <w:rsid w:val="006427A6"/>
    <w:rsid w:val="00644CAA"/>
    <w:rsid w:val="00647D07"/>
    <w:rsid w:val="00647E5B"/>
    <w:rsid w:val="006530B6"/>
    <w:rsid w:val="00656143"/>
    <w:rsid w:val="0066123B"/>
    <w:rsid w:val="00664343"/>
    <w:rsid w:val="006709D3"/>
    <w:rsid w:val="006715A7"/>
    <w:rsid w:val="006751ED"/>
    <w:rsid w:val="00680D16"/>
    <w:rsid w:val="0069275A"/>
    <w:rsid w:val="006A302B"/>
    <w:rsid w:val="006A3286"/>
    <w:rsid w:val="006A3F3C"/>
    <w:rsid w:val="006A50A2"/>
    <w:rsid w:val="006A5373"/>
    <w:rsid w:val="006B0796"/>
    <w:rsid w:val="006B488A"/>
    <w:rsid w:val="006B73E9"/>
    <w:rsid w:val="006C06FF"/>
    <w:rsid w:val="006C454F"/>
    <w:rsid w:val="006C56D1"/>
    <w:rsid w:val="006C70B6"/>
    <w:rsid w:val="006C78DE"/>
    <w:rsid w:val="006D4A60"/>
    <w:rsid w:val="006D5577"/>
    <w:rsid w:val="006D5633"/>
    <w:rsid w:val="006E494A"/>
    <w:rsid w:val="006E6ED8"/>
    <w:rsid w:val="0070070E"/>
    <w:rsid w:val="0070369D"/>
    <w:rsid w:val="00705FE6"/>
    <w:rsid w:val="00706755"/>
    <w:rsid w:val="007120AA"/>
    <w:rsid w:val="007130EE"/>
    <w:rsid w:val="00715F52"/>
    <w:rsid w:val="007367E3"/>
    <w:rsid w:val="00737781"/>
    <w:rsid w:val="00741B53"/>
    <w:rsid w:val="00742586"/>
    <w:rsid w:val="00743A5A"/>
    <w:rsid w:val="00751549"/>
    <w:rsid w:val="00752C02"/>
    <w:rsid w:val="007533AC"/>
    <w:rsid w:val="00761F76"/>
    <w:rsid w:val="00763889"/>
    <w:rsid w:val="00763F45"/>
    <w:rsid w:val="0077607F"/>
    <w:rsid w:val="00776C79"/>
    <w:rsid w:val="00780DF0"/>
    <w:rsid w:val="00783550"/>
    <w:rsid w:val="0078630B"/>
    <w:rsid w:val="00793C7C"/>
    <w:rsid w:val="00794A53"/>
    <w:rsid w:val="00795930"/>
    <w:rsid w:val="00796AD0"/>
    <w:rsid w:val="007A3636"/>
    <w:rsid w:val="007A3E2A"/>
    <w:rsid w:val="007A4451"/>
    <w:rsid w:val="007A5619"/>
    <w:rsid w:val="007A5C31"/>
    <w:rsid w:val="007B0A82"/>
    <w:rsid w:val="007B5426"/>
    <w:rsid w:val="007B72C8"/>
    <w:rsid w:val="007C0C77"/>
    <w:rsid w:val="007C4F01"/>
    <w:rsid w:val="007D3854"/>
    <w:rsid w:val="007E5B24"/>
    <w:rsid w:val="007F0017"/>
    <w:rsid w:val="007F6F6B"/>
    <w:rsid w:val="007F793D"/>
    <w:rsid w:val="0080039E"/>
    <w:rsid w:val="00800BFD"/>
    <w:rsid w:val="00806288"/>
    <w:rsid w:val="00813CB7"/>
    <w:rsid w:val="008150D6"/>
    <w:rsid w:val="00816959"/>
    <w:rsid w:val="00820199"/>
    <w:rsid w:val="008222FD"/>
    <w:rsid w:val="00822356"/>
    <w:rsid w:val="0083088E"/>
    <w:rsid w:val="008313B4"/>
    <w:rsid w:val="008316E0"/>
    <w:rsid w:val="00833789"/>
    <w:rsid w:val="0083776C"/>
    <w:rsid w:val="00837E7C"/>
    <w:rsid w:val="008413CF"/>
    <w:rsid w:val="00842F0F"/>
    <w:rsid w:val="008438EE"/>
    <w:rsid w:val="00845015"/>
    <w:rsid w:val="00850386"/>
    <w:rsid w:val="00850B89"/>
    <w:rsid w:val="00850C04"/>
    <w:rsid w:val="00852D87"/>
    <w:rsid w:val="008560AF"/>
    <w:rsid w:val="00857F71"/>
    <w:rsid w:val="008644DC"/>
    <w:rsid w:val="00865376"/>
    <w:rsid w:val="00867204"/>
    <w:rsid w:val="00871FF8"/>
    <w:rsid w:val="0087290E"/>
    <w:rsid w:val="008777B1"/>
    <w:rsid w:val="00880EBB"/>
    <w:rsid w:val="008938DF"/>
    <w:rsid w:val="008968F0"/>
    <w:rsid w:val="008A05BC"/>
    <w:rsid w:val="008A0D01"/>
    <w:rsid w:val="008A2CA4"/>
    <w:rsid w:val="008A4FD6"/>
    <w:rsid w:val="008B12C1"/>
    <w:rsid w:val="008B3C96"/>
    <w:rsid w:val="008B70E8"/>
    <w:rsid w:val="008B7AF5"/>
    <w:rsid w:val="008C1F62"/>
    <w:rsid w:val="008C2707"/>
    <w:rsid w:val="008C46F2"/>
    <w:rsid w:val="008C4B5A"/>
    <w:rsid w:val="008D0311"/>
    <w:rsid w:val="008D413F"/>
    <w:rsid w:val="008D4EA2"/>
    <w:rsid w:val="008E1044"/>
    <w:rsid w:val="008E2C2C"/>
    <w:rsid w:val="008E3EF3"/>
    <w:rsid w:val="008E7999"/>
    <w:rsid w:val="008F3F2A"/>
    <w:rsid w:val="008F5A4A"/>
    <w:rsid w:val="008F7925"/>
    <w:rsid w:val="00902344"/>
    <w:rsid w:val="0090376B"/>
    <w:rsid w:val="009072ED"/>
    <w:rsid w:val="00907EBF"/>
    <w:rsid w:val="00913A2E"/>
    <w:rsid w:val="00913A75"/>
    <w:rsid w:val="00916D39"/>
    <w:rsid w:val="009220AF"/>
    <w:rsid w:val="00924942"/>
    <w:rsid w:val="0092756E"/>
    <w:rsid w:val="009312D6"/>
    <w:rsid w:val="009323EE"/>
    <w:rsid w:val="00933FA0"/>
    <w:rsid w:val="00942E2B"/>
    <w:rsid w:val="00943970"/>
    <w:rsid w:val="009449DF"/>
    <w:rsid w:val="00946271"/>
    <w:rsid w:val="00950293"/>
    <w:rsid w:val="00956000"/>
    <w:rsid w:val="009653BA"/>
    <w:rsid w:val="0096545C"/>
    <w:rsid w:val="00966498"/>
    <w:rsid w:val="00966EAB"/>
    <w:rsid w:val="00967ACC"/>
    <w:rsid w:val="00967DA1"/>
    <w:rsid w:val="0098201D"/>
    <w:rsid w:val="00983098"/>
    <w:rsid w:val="00993BE8"/>
    <w:rsid w:val="009A291B"/>
    <w:rsid w:val="009B47E4"/>
    <w:rsid w:val="009B485F"/>
    <w:rsid w:val="009B6F02"/>
    <w:rsid w:val="009B73A0"/>
    <w:rsid w:val="009C5F65"/>
    <w:rsid w:val="009E0232"/>
    <w:rsid w:val="009E0E09"/>
    <w:rsid w:val="009E1DE6"/>
    <w:rsid w:val="009E6553"/>
    <w:rsid w:val="009F21DE"/>
    <w:rsid w:val="009F27F0"/>
    <w:rsid w:val="009F2D3E"/>
    <w:rsid w:val="00A0354F"/>
    <w:rsid w:val="00A03625"/>
    <w:rsid w:val="00A0527F"/>
    <w:rsid w:val="00A05D23"/>
    <w:rsid w:val="00A0616B"/>
    <w:rsid w:val="00A110C3"/>
    <w:rsid w:val="00A159F4"/>
    <w:rsid w:val="00A26CA2"/>
    <w:rsid w:val="00A32A14"/>
    <w:rsid w:val="00A342A7"/>
    <w:rsid w:val="00A364CF"/>
    <w:rsid w:val="00A449C0"/>
    <w:rsid w:val="00A5193D"/>
    <w:rsid w:val="00A544C1"/>
    <w:rsid w:val="00A741CD"/>
    <w:rsid w:val="00A74245"/>
    <w:rsid w:val="00A82AC7"/>
    <w:rsid w:val="00A832FD"/>
    <w:rsid w:val="00A85C0D"/>
    <w:rsid w:val="00A925FE"/>
    <w:rsid w:val="00AA004D"/>
    <w:rsid w:val="00AA7D0A"/>
    <w:rsid w:val="00AB008C"/>
    <w:rsid w:val="00AB60FE"/>
    <w:rsid w:val="00AB767E"/>
    <w:rsid w:val="00AC39D2"/>
    <w:rsid w:val="00AC3F34"/>
    <w:rsid w:val="00AD0CDA"/>
    <w:rsid w:val="00AD3750"/>
    <w:rsid w:val="00AE037B"/>
    <w:rsid w:val="00AE0AEE"/>
    <w:rsid w:val="00AE34D4"/>
    <w:rsid w:val="00AE3B41"/>
    <w:rsid w:val="00AE411B"/>
    <w:rsid w:val="00AE4399"/>
    <w:rsid w:val="00AF2583"/>
    <w:rsid w:val="00AF7E32"/>
    <w:rsid w:val="00B000F3"/>
    <w:rsid w:val="00B0095A"/>
    <w:rsid w:val="00B02B36"/>
    <w:rsid w:val="00B04EFA"/>
    <w:rsid w:val="00B06D6B"/>
    <w:rsid w:val="00B1184D"/>
    <w:rsid w:val="00B14E7C"/>
    <w:rsid w:val="00B20D29"/>
    <w:rsid w:val="00B22269"/>
    <w:rsid w:val="00B23498"/>
    <w:rsid w:val="00B24FDC"/>
    <w:rsid w:val="00B2681E"/>
    <w:rsid w:val="00B30951"/>
    <w:rsid w:val="00B346DE"/>
    <w:rsid w:val="00B356B8"/>
    <w:rsid w:val="00B46098"/>
    <w:rsid w:val="00B5753E"/>
    <w:rsid w:val="00B57E8D"/>
    <w:rsid w:val="00B604F9"/>
    <w:rsid w:val="00B62B33"/>
    <w:rsid w:val="00B63484"/>
    <w:rsid w:val="00B6443F"/>
    <w:rsid w:val="00B74DAC"/>
    <w:rsid w:val="00B75466"/>
    <w:rsid w:val="00B77D39"/>
    <w:rsid w:val="00B83258"/>
    <w:rsid w:val="00B85566"/>
    <w:rsid w:val="00B865BA"/>
    <w:rsid w:val="00B86C41"/>
    <w:rsid w:val="00B93165"/>
    <w:rsid w:val="00B9362E"/>
    <w:rsid w:val="00B95EC0"/>
    <w:rsid w:val="00B96E37"/>
    <w:rsid w:val="00B97561"/>
    <w:rsid w:val="00BA3F05"/>
    <w:rsid w:val="00BA7AF8"/>
    <w:rsid w:val="00BA7D55"/>
    <w:rsid w:val="00BA7F32"/>
    <w:rsid w:val="00BB7C4D"/>
    <w:rsid w:val="00BC1064"/>
    <w:rsid w:val="00BC238E"/>
    <w:rsid w:val="00BC3350"/>
    <w:rsid w:val="00BD7B5A"/>
    <w:rsid w:val="00BE04CE"/>
    <w:rsid w:val="00BE1586"/>
    <w:rsid w:val="00BE4E69"/>
    <w:rsid w:val="00BE608D"/>
    <w:rsid w:val="00BE617A"/>
    <w:rsid w:val="00BE745F"/>
    <w:rsid w:val="00BF6A32"/>
    <w:rsid w:val="00C0261A"/>
    <w:rsid w:val="00C0354E"/>
    <w:rsid w:val="00C05128"/>
    <w:rsid w:val="00C0680D"/>
    <w:rsid w:val="00C11AF0"/>
    <w:rsid w:val="00C1447A"/>
    <w:rsid w:val="00C15A2A"/>
    <w:rsid w:val="00C17471"/>
    <w:rsid w:val="00C2182C"/>
    <w:rsid w:val="00C2197B"/>
    <w:rsid w:val="00C22250"/>
    <w:rsid w:val="00C247AF"/>
    <w:rsid w:val="00C32CF4"/>
    <w:rsid w:val="00C40678"/>
    <w:rsid w:val="00C40701"/>
    <w:rsid w:val="00C43079"/>
    <w:rsid w:val="00C45876"/>
    <w:rsid w:val="00C47ABB"/>
    <w:rsid w:val="00C5479B"/>
    <w:rsid w:val="00C56CB5"/>
    <w:rsid w:val="00C56DB2"/>
    <w:rsid w:val="00C62BC1"/>
    <w:rsid w:val="00C64ED1"/>
    <w:rsid w:val="00C8495F"/>
    <w:rsid w:val="00C854DE"/>
    <w:rsid w:val="00C85E7B"/>
    <w:rsid w:val="00C92A5D"/>
    <w:rsid w:val="00C93FB5"/>
    <w:rsid w:val="00C95812"/>
    <w:rsid w:val="00CA2344"/>
    <w:rsid w:val="00CA3CBF"/>
    <w:rsid w:val="00CA443C"/>
    <w:rsid w:val="00CA4D43"/>
    <w:rsid w:val="00CA76CE"/>
    <w:rsid w:val="00CB354C"/>
    <w:rsid w:val="00CB64CA"/>
    <w:rsid w:val="00CB6FDB"/>
    <w:rsid w:val="00CB7D3C"/>
    <w:rsid w:val="00CC064C"/>
    <w:rsid w:val="00CC0B76"/>
    <w:rsid w:val="00CC470B"/>
    <w:rsid w:val="00CD0EC6"/>
    <w:rsid w:val="00CD485A"/>
    <w:rsid w:val="00CE0042"/>
    <w:rsid w:val="00CE501B"/>
    <w:rsid w:val="00CE5F2E"/>
    <w:rsid w:val="00CE6B29"/>
    <w:rsid w:val="00CF18FE"/>
    <w:rsid w:val="00D01667"/>
    <w:rsid w:val="00D0409C"/>
    <w:rsid w:val="00D05FC1"/>
    <w:rsid w:val="00D11DAC"/>
    <w:rsid w:val="00D13486"/>
    <w:rsid w:val="00D157F0"/>
    <w:rsid w:val="00D17A0E"/>
    <w:rsid w:val="00D2285E"/>
    <w:rsid w:val="00D26835"/>
    <w:rsid w:val="00D2698D"/>
    <w:rsid w:val="00D36699"/>
    <w:rsid w:val="00D372F2"/>
    <w:rsid w:val="00D52E47"/>
    <w:rsid w:val="00D54E21"/>
    <w:rsid w:val="00D609BE"/>
    <w:rsid w:val="00D62675"/>
    <w:rsid w:val="00D6287F"/>
    <w:rsid w:val="00D650AD"/>
    <w:rsid w:val="00D65522"/>
    <w:rsid w:val="00D66818"/>
    <w:rsid w:val="00D71EA9"/>
    <w:rsid w:val="00D72850"/>
    <w:rsid w:val="00D7435E"/>
    <w:rsid w:val="00D75B11"/>
    <w:rsid w:val="00D7781B"/>
    <w:rsid w:val="00D81829"/>
    <w:rsid w:val="00D855B3"/>
    <w:rsid w:val="00D85A29"/>
    <w:rsid w:val="00D85D89"/>
    <w:rsid w:val="00D90360"/>
    <w:rsid w:val="00D907B7"/>
    <w:rsid w:val="00D96A93"/>
    <w:rsid w:val="00D97575"/>
    <w:rsid w:val="00DA281C"/>
    <w:rsid w:val="00DA7879"/>
    <w:rsid w:val="00DB1474"/>
    <w:rsid w:val="00DB5141"/>
    <w:rsid w:val="00DC1BD3"/>
    <w:rsid w:val="00DC6FE8"/>
    <w:rsid w:val="00DC7A87"/>
    <w:rsid w:val="00DE0B97"/>
    <w:rsid w:val="00DF03AE"/>
    <w:rsid w:val="00DF290D"/>
    <w:rsid w:val="00E04D9C"/>
    <w:rsid w:val="00E04F3E"/>
    <w:rsid w:val="00E07616"/>
    <w:rsid w:val="00E07820"/>
    <w:rsid w:val="00E07926"/>
    <w:rsid w:val="00E10277"/>
    <w:rsid w:val="00E16249"/>
    <w:rsid w:val="00E16744"/>
    <w:rsid w:val="00E226A7"/>
    <w:rsid w:val="00E32B24"/>
    <w:rsid w:val="00E35D3D"/>
    <w:rsid w:val="00E409B8"/>
    <w:rsid w:val="00E42ABD"/>
    <w:rsid w:val="00E4531A"/>
    <w:rsid w:val="00E46150"/>
    <w:rsid w:val="00E46DA1"/>
    <w:rsid w:val="00E530BF"/>
    <w:rsid w:val="00E61300"/>
    <w:rsid w:val="00E61980"/>
    <w:rsid w:val="00E62C04"/>
    <w:rsid w:val="00E66462"/>
    <w:rsid w:val="00E676ED"/>
    <w:rsid w:val="00E70E62"/>
    <w:rsid w:val="00E7263E"/>
    <w:rsid w:val="00E82054"/>
    <w:rsid w:val="00E83A28"/>
    <w:rsid w:val="00E83D5F"/>
    <w:rsid w:val="00E8680A"/>
    <w:rsid w:val="00E90006"/>
    <w:rsid w:val="00E93731"/>
    <w:rsid w:val="00E95740"/>
    <w:rsid w:val="00EA05DA"/>
    <w:rsid w:val="00EA2F59"/>
    <w:rsid w:val="00EA500B"/>
    <w:rsid w:val="00EB20A6"/>
    <w:rsid w:val="00EB5913"/>
    <w:rsid w:val="00EB77C1"/>
    <w:rsid w:val="00EC0BBF"/>
    <w:rsid w:val="00EC4DB0"/>
    <w:rsid w:val="00EC5089"/>
    <w:rsid w:val="00EC6639"/>
    <w:rsid w:val="00EC7BCE"/>
    <w:rsid w:val="00ED0ACE"/>
    <w:rsid w:val="00ED6DDE"/>
    <w:rsid w:val="00ED7EA3"/>
    <w:rsid w:val="00EE261F"/>
    <w:rsid w:val="00EE3168"/>
    <w:rsid w:val="00EE46CF"/>
    <w:rsid w:val="00EE6CAF"/>
    <w:rsid w:val="00EF295C"/>
    <w:rsid w:val="00EF2F31"/>
    <w:rsid w:val="00F03312"/>
    <w:rsid w:val="00F130A7"/>
    <w:rsid w:val="00F1320A"/>
    <w:rsid w:val="00F17C92"/>
    <w:rsid w:val="00F20E20"/>
    <w:rsid w:val="00F27E8B"/>
    <w:rsid w:val="00F342EC"/>
    <w:rsid w:val="00F3605D"/>
    <w:rsid w:val="00F41617"/>
    <w:rsid w:val="00F4598E"/>
    <w:rsid w:val="00F5271C"/>
    <w:rsid w:val="00F6047B"/>
    <w:rsid w:val="00F66E62"/>
    <w:rsid w:val="00F67E94"/>
    <w:rsid w:val="00F704D3"/>
    <w:rsid w:val="00F773EF"/>
    <w:rsid w:val="00F80371"/>
    <w:rsid w:val="00F81347"/>
    <w:rsid w:val="00F81357"/>
    <w:rsid w:val="00F856F6"/>
    <w:rsid w:val="00F862C7"/>
    <w:rsid w:val="00F911EB"/>
    <w:rsid w:val="00F91AE4"/>
    <w:rsid w:val="00F922C4"/>
    <w:rsid w:val="00F95162"/>
    <w:rsid w:val="00FA712F"/>
    <w:rsid w:val="00FB134B"/>
    <w:rsid w:val="00FB7C46"/>
    <w:rsid w:val="00FE2570"/>
    <w:rsid w:val="00FE4865"/>
    <w:rsid w:val="00FF2FD6"/>
    <w:rsid w:val="00FF43BE"/>
    <w:rsid w:val="00FF5D4B"/>
    <w:rsid w:val="00FF7A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C40678"/>
    <w:pPr>
      <w:spacing w:after="120" w:line="240" w:lineRule="auto"/>
      <w:jc w:val="both"/>
      <w:outlineLvl w:val="2"/>
    </w:pPr>
    <w:rPr>
      <w:rFonts w:ascii="Arial" w:hAnsi="Arial"/>
      <w:b/>
      <w:caps/>
      <w:noProof/>
      <w:color w:val="000000" w:themeColor="text1"/>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49AB"/>
    <w:pPr>
      <w:ind w:left="720"/>
      <w:contextualSpacing/>
    </w:pPr>
  </w:style>
  <w:style w:type="character" w:styleId="CommentReference">
    <w:name w:val="annotation reference"/>
    <w:basedOn w:val="DefaultParagraphFont"/>
    <w:uiPriority w:val="99"/>
    <w:semiHidden/>
    <w:unhideWhenUsed/>
    <w:rsid w:val="00F17C92"/>
    <w:rPr>
      <w:sz w:val="16"/>
      <w:szCs w:val="16"/>
    </w:rPr>
  </w:style>
  <w:style w:type="paragraph" w:styleId="CommentText">
    <w:name w:val="annotation text"/>
    <w:basedOn w:val="Normal"/>
    <w:link w:val="CommentTextChar"/>
    <w:uiPriority w:val="99"/>
    <w:semiHidden/>
    <w:unhideWhenUsed/>
    <w:rsid w:val="00F17C92"/>
    <w:pPr>
      <w:spacing w:line="240" w:lineRule="auto"/>
    </w:pPr>
    <w:rPr>
      <w:sz w:val="20"/>
      <w:szCs w:val="20"/>
    </w:rPr>
  </w:style>
  <w:style w:type="character" w:customStyle="1" w:styleId="CommentTextChar">
    <w:name w:val="Comment Text Char"/>
    <w:basedOn w:val="DefaultParagraphFont"/>
    <w:link w:val="CommentText"/>
    <w:uiPriority w:val="99"/>
    <w:semiHidden/>
    <w:rsid w:val="00F17C92"/>
    <w:rPr>
      <w:sz w:val="20"/>
      <w:szCs w:val="20"/>
    </w:rPr>
  </w:style>
  <w:style w:type="paragraph" w:styleId="CommentSubject">
    <w:name w:val="annotation subject"/>
    <w:basedOn w:val="CommentText"/>
    <w:next w:val="CommentText"/>
    <w:link w:val="CommentSubjectChar"/>
    <w:uiPriority w:val="99"/>
    <w:semiHidden/>
    <w:unhideWhenUsed/>
    <w:rsid w:val="00F17C92"/>
    <w:rPr>
      <w:b/>
      <w:bCs/>
    </w:rPr>
  </w:style>
  <w:style w:type="character" w:customStyle="1" w:styleId="CommentSubjectChar">
    <w:name w:val="Comment Subject Char"/>
    <w:basedOn w:val="CommentTextChar"/>
    <w:link w:val="CommentSubject"/>
    <w:uiPriority w:val="99"/>
    <w:semiHidden/>
    <w:rsid w:val="00F17C92"/>
    <w:rPr>
      <w:b/>
      <w:bCs/>
      <w:sz w:val="20"/>
      <w:szCs w:val="20"/>
    </w:rPr>
  </w:style>
  <w:style w:type="paragraph" w:styleId="BalloonText">
    <w:name w:val="Balloon Text"/>
    <w:basedOn w:val="Normal"/>
    <w:link w:val="BalloonTextChar"/>
    <w:uiPriority w:val="99"/>
    <w:semiHidden/>
    <w:unhideWhenUsed/>
    <w:rsid w:val="00F17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C92"/>
    <w:rPr>
      <w:rFonts w:ascii="Tahoma" w:hAnsi="Tahoma" w:cs="Tahoma"/>
      <w:sz w:val="16"/>
      <w:szCs w:val="16"/>
    </w:rPr>
  </w:style>
  <w:style w:type="character" w:customStyle="1" w:styleId="Heading3Char">
    <w:name w:val="Heading 3 Char"/>
    <w:basedOn w:val="DefaultParagraphFont"/>
    <w:link w:val="Heading3"/>
    <w:uiPriority w:val="9"/>
    <w:rsid w:val="00C40678"/>
    <w:rPr>
      <w:rFonts w:ascii="Arial" w:hAnsi="Arial"/>
      <w:b/>
      <w:caps/>
      <w:noProof/>
      <w:color w:val="000000" w:themeColor="text1"/>
      <w:sz w:val="20"/>
      <w:lang w:val="sr-Latn-CS"/>
    </w:rPr>
  </w:style>
  <w:style w:type="paragraph" w:styleId="Header">
    <w:name w:val="header"/>
    <w:basedOn w:val="Normal"/>
    <w:link w:val="HeaderChar"/>
    <w:uiPriority w:val="99"/>
    <w:unhideWhenUsed/>
    <w:rsid w:val="001B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CAE"/>
  </w:style>
  <w:style w:type="paragraph" w:styleId="Footer">
    <w:name w:val="footer"/>
    <w:basedOn w:val="Normal"/>
    <w:link w:val="FooterChar"/>
    <w:uiPriority w:val="99"/>
    <w:unhideWhenUsed/>
    <w:rsid w:val="001B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CAE"/>
  </w:style>
  <w:style w:type="paragraph" w:styleId="Revision">
    <w:name w:val="Revision"/>
    <w:hidden/>
    <w:uiPriority w:val="99"/>
    <w:semiHidden/>
    <w:rsid w:val="001B2CAE"/>
    <w:pPr>
      <w:spacing w:after="0" w:line="240" w:lineRule="auto"/>
    </w:pPr>
  </w:style>
  <w:style w:type="table" w:styleId="TableGrid">
    <w:name w:val="Table Grid"/>
    <w:basedOn w:val="TableNormal"/>
    <w:uiPriority w:val="59"/>
    <w:rsid w:val="00A5193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1">
    <w:name w:val="Colorful Shading Accent 1"/>
    <w:basedOn w:val="TableNormal"/>
    <w:uiPriority w:val="71"/>
    <w:rsid w:val="00AD3750"/>
    <w:pPr>
      <w:spacing w:after="0" w:line="240" w:lineRule="auto"/>
    </w:pPr>
    <w:rPr>
      <w:rFonts w:eastAsiaTheme="minorHAnsi"/>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NoSpacing">
    <w:name w:val="No Spacing"/>
    <w:uiPriority w:val="99"/>
    <w:qFormat/>
    <w:rsid w:val="00AD375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C40678"/>
    <w:pPr>
      <w:spacing w:after="120" w:line="240" w:lineRule="auto"/>
      <w:jc w:val="both"/>
      <w:outlineLvl w:val="2"/>
    </w:pPr>
    <w:rPr>
      <w:rFonts w:ascii="Arial" w:hAnsi="Arial"/>
      <w:b/>
      <w:caps/>
      <w:noProof/>
      <w:color w:val="000000" w:themeColor="text1"/>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49AB"/>
    <w:pPr>
      <w:ind w:left="720"/>
      <w:contextualSpacing/>
    </w:pPr>
  </w:style>
  <w:style w:type="character" w:styleId="CommentReference">
    <w:name w:val="annotation reference"/>
    <w:basedOn w:val="DefaultParagraphFont"/>
    <w:uiPriority w:val="99"/>
    <w:semiHidden/>
    <w:unhideWhenUsed/>
    <w:rsid w:val="00F17C92"/>
    <w:rPr>
      <w:sz w:val="16"/>
      <w:szCs w:val="16"/>
    </w:rPr>
  </w:style>
  <w:style w:type="paragraph" w:styleId="CommentText">
    <w:name w:val="annotation text"/>
    <w:basedOn w:val="Normal"/>
    <w:link w:val="CommentTextChar"/>
    <w:uiPriority w:val="99"/>
    <w:semiHidden/>
    <w:unhideWhenUsed/>
    <w:rsid w:val="00F17C92"/>
    <w:pPr>
      <w:spacing w:line="240" w:lineRule="auto"/>
    </w:pPr>
    <w:rPr>
      <w:sz w:val="20"/>
      <w:szCs w:val="20"/>
    </w:rPr>
  </w:style>
  <w:style w:type="character" w:customStyle="1" w:styleId="CommentTextChar">
    <w:name w:val="Comment Text Char"/>
    <w:basedOn w:val="DefaultParagraphFont"/>
    <w:link w:val="CommentText"/>
    <w:uiPriority w:val="99"/>
    <w:semiHidden/>
    <w:rsid w:val="00F17C92"/>
    <w:rPr>
      <w:sz w:val="20"/>
      <w:szCs w:val="20"/>
    </w:rPr>
  </w:style>
  <w:style w:type="paragraph" w:styleId="CommentSubject">
    <w:name w:val="annotation subject"/>
    <w:basedOn w:val="CommentText"/>
    <w:next w:val="CommentText"/>
    <w:link w:val="CommentSubjectChar"/>
    <w:uiPriority w:val="99"/>
    <w:semiHidden/>
    <w:unhideWhenUsed/>
    <w:rsid w:val="00F17C92"/>
    <w:rPr>
      <w:b/>
      <w:bCs/>
    </w:rPr>
  </w:style>
  <w:style w:type="character" w:customStyle="1" w:styleId="CommentSubjectChar">
    <w:name w:val="Comment Subject Char"/>
    <w:basedOn w:val="CommentTextChar"/>
    <w:link w:val="CommentSubject"/>
    <w:uiPriority w:val="99"/>
    <w:semiHidden/>
    <w:rsid w:val="00F17C92"/>
    <w:rPr>
      <w:b/>
      <w:bCs/>
      <w:sz w:val="20"/>
      <w:szCs w:val="20"/>
    </w:rPr>
  </w:style>
  <w:style w:type="paragraph" w:styleId="BalloonText">
    <w:name w:val="Balloon Text"/>
    <w:basedOn w:val="Normal"/>
    <w:link w:val="BalloonTextChar"/>
    <w:uiPriority w:val="99"/>
    <w:semiHidden/>
    <w:unhideWhenUsed/>
    <w:rsid w:val="00F17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C92"/>
    <w:rPr>
      <w:rFonts w:ascii="Tahoma" w:hAnsi="Tahoma" w:cs="Tahoma"/>
      <w:sz w:val="16"/>
      <w:szCs w:val="16"/>
    </w:rPr>
  </w:style>
  <w:style w:type="character" w:customStyle="1" w:styleId="Heading3Char">
    <w:name w:val="Heading 3 Char"/>
    <w:basedOn w:val="DefaultParagraphFont"/>
    <w:link w:val="Heading3"/>
    <w:uiPriority w:val="9"/>
    <w:rsid w:val="00C40678"/>
    <w:rPr>
      <w:rFonts w:ascii="Arial" w:hAnsi="Arial"/>
      <w:b/>
      <w:caps/>
      <w:noProof/>
      <w:color w:val="000000" w:themeColor="text1"/>
      <w:sz w:val="20"/>
      <w:lang w:val="sr-Latn-CS"/>
    </w:rPr>
  </w:style>
  <w:style w:type="paragraph" w:styleId="Header">
    <w:name w:val="header"/>
    <w:basedOn w:val="Normal"/>
    <w:link w:val="HeaderChar"/>
    <w:uiPriority w:val="99"/>
    <w:unhideWhenUsed/>
    <w:rsid w:val="001B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CAE"/>
  </w:style>
  <w:style w:type="paragraph" w:styleId="Footer">
    <w:name w:val="footer"/>
    <w:basedOn w:val="Normal"/>
    <w:link w:val="FooterChar"/>
    <w:uiPriority w:val="99"/>
    <w:unhideWhenUsed/>
    <w:rsid w:val="001B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CAE"/>
  </w:style>
  <w:style w:type="paragraph" w:styleId="Revision">
    <w:name w:val="Revision"/>
    <w:hidden/>
    <w:uiPriority w:val="99"/>
    <w:semiHidden/>
    <w:rsid w:val="001B2CAE"/>
    <w:pPr>
      <w:spacing w:after="0" w:line="240" w:lineRule="auto"/>
    </w:pPr>
  </w:style>
  <w:style w:type="table" w:styleId="TableGrid">
    <w:name w:val="Table Grid"/>
    <w:basedOn w:val="TableNormal"/>
    <w:uiPriority w:val="59"/>
    <w:rsid w:val="00A5193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1">
    <w:name w:val="Colorful Shading Accent 1"/>
    <w:basedOn w:val="TableNormal"/>
    <w:uiPriority w:val="71"/>
    <w:rsid w:val="00AD3750"/>
    <w:pPr>
      <w:spacing w:after="0" w:line="240" w:lineRule="auto"/>
    </w:pPr>
    <w:rPr>
      <w:rFonts w:eastAsiaTheme="minorHAnsi"/>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NoSpacing">
    <w:name w:val="No Spacing"/>
    <w:uiPriority w:val="99"/>
    <w:qFormat/>
    <w:rsid w:val="00AD375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74584">
      <w:bodyDiv w:val="1"/>
      <w:marLeft w:val="0"/>
      <w:marRight w:val="0"/>
      <w:marTop w:val="0"/>
      <w:marBottom w:val="0"/>
      <w:divBdr>
        <w:top w:val="none" w:sz="0" w:space="0" w:color="auto"/>
        <w:left w:val="none" w:sz="0" w:space="0" w:color="auto"/>
        <w:bottom w:val="none" w:sz="0" w:space="0" w:color="auto"/>
        <w:right w:val="none" w:sz="0" w:space="0" w:color="auto"/>
      </w:divBdr>
    </w:div>
    <w:div w:id="7231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43270-AC03-4E11-9712-3D7B0912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10683</Words>
  <Characters>60899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Radojevic</dc:creator>
  <cp:lastModifiedBy>jelena markovic</cp:lastModifiedBy>
  <cp:revision>2</cp:revision>
  <cp:lastPrinted>2012-04-10T12:19:00Z</cp:lastPrinted>
  <dcterms:created xsi:type="dcterms:W3CDTF">2012-12-24T11:29:00Z</dcterms:created>
  <dcterms:modified xsi:type="dcterms:W3CDTF">2012-12-24T11:29:00Z</dcterms:modified>
</cp:coreProperties>
</file>